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Giải Sách bài tập Toán 10 Tập 2</w:t>
      </w:r>
    </w:p>
    <w:p>
      <w:r>
        <w:rPr>
          <w:b/>
        </w:rPr>
        <w:t>Mục lục Giải sách bài tập Toán 10 Tập 2 Chân trời sáng tạo</w:t>
      </w:r>
      <w:r>
        <w:br/>
      </w:r>
      <w:r>
        <w:rPr>
          <w:b/>
        </w:rPr>
        <w:t>Chương 7: Bất phương trình bậc hai một ẩn</w:t>
      </w:r>
      <w:r>
        <w:br/>
      </w:r>
      <w:r>
        <w:rPr>
          <w:b/>
        </w:rPr>
        <w:t>Bài 1: Dấu của tam thức bậc hai</w:t>
      </w:r>
      <w:r>
        <w:br/>
      </w:r>
      <w:r>
        <w:rPr>
          <w:b/>
        </w:rPr>
        <w:t>Bài 2: Giải bất phương trình bậc hai một ẩn</w:t>
      </w:r>
      <w:r>
        <w:br/>
      </w:r>
      <w:r>
        <w:rPr>
          <w:b/>
        </w:rPr>
        <w:t>Bài 3: Phương trình quy về phương trình bậc hai</w:t>
      </w:r>
      <w:r>
        <w:br/>
      </w:r>
      <w:r>
        <w:rPr>
          <w:b/>
        </w:rPr>
        <w:t>Bài tập cuối chương 7</w:t>
      </w:r>
      <w:r>
        <w:br/>
      </w:r>
      <w:r>
        <w:rPr>
          <w:b/>
        </w:rPr>
        <w:t>Chương 8: Đại số tổ hợp</w:t>
      </w:r>
      <w:r>
        <w:br/>
      </w:r>
      <w:r>
        <w:rPr>
          <w:b/>
        </w:rPr>
        <w:t>Bài 1: Quy tắc cộng và quy tắc nhân</w:t>
      </w:r>
      <w:r>
        <w:br/>
      </w:r>
      <w:r>
        <w:rPr>
          <w:b/>
        </w:rPr>
        <w:t>Bài 2: Hoán vị, chỉnh hợp và tổ hợp</w:t>
      </w:r>
      <w:r>
        <w:br/>
      </w:r>
      <w:r>
        <w:rPr>
          <w:b/>
        </w:rPr>
        <w:t>Bài 3: Nhị thức Newton</w:t>
      </w:r>
      <w:r>
        <w:br/>
      </w:r>
      <w:r>
        <w:rPr>
          <w:b/>
        </w:rPr>
        <w:t>Bài tập cuối chương 8</w:t>
      </w:r>
      <w:r>
        <w:br/>
      </w:r>
      <w:r>
        <w:rPr>
          <w:b/>
        </w:rPr>
        <w:t>Chương 9: Phương pháp tọa độ trong mặt phẳng</w:t>
      </w:r>
      <w:r>
        <w:br/>
      </w:r>
      <w:r>
        <w:rPr>
          <w:b/>
        </w:rPr>
        <w:t>Bài 1: Tọa độ của vectơ</w:t>
      </w:r>
      <w:r>
        <w:br/>
      </w:r>
      <w:r>
        <w:rPr>
          <w:b/>
        </w:rPr>
        <w:t>Bài 2: Đường thẳng trong mặt phẳng tọa độ</w:t>
      </w:r>
      <w:r>
        <w:br/>
      </w:r>
      <w:r>
        <w:rPr>
          <w:b/>
        </w:rPr>
        <w:t>Bài 3: Đường tròn trong mặt phẳng tọa độ</w:t>
      </w:r>
      <w:r>
        <w:br/>
      </w:r>
      <w:r>
        <w:rPr>
          <w:b/>
        </w:rPr>
        <w:t>Bài 4: Ba đường conic trong mặt phẳng tọa độ</w:t>
      </w:r>
      <w:r>
        <w:br/>
      </w:r>
      <w:r>
        <w:rPr>
          <w:b/>
        </w:rPr>
        <w:t>Bài tập cuối chương 9</w:t>
      </w:r>
      <w:r>
        <w:br/>
      </w:r>
      <w:r>
        <w:rPr>
          <w:b/>
        </w:rPr>
        <w:t>Chương 10: Xác suất</w:t>
      </w:r>
      <w:r>
        <w:br/>
      </w:r>
      <w:r>
        <w:rPr>
          <w:b/>
        </w:rPr>
        <w:t>Bài 1: Không gian mẫu và biến cố</w:t>
      </w:r>
      <w:r>
        <w:br/>
      </w:r>
      <w:r>
        <w:rPr>
          <w:b/>
        </w:rPr>
        <w:t>Bài 2: Xác suất của biến cố</w:t>
      </w:r>
      <w:r>
        <w:br/>
      </w:r>
      <w:r>
        <w:rPr>
          <w:b/>
        </w:rPr>
        <w:t>Bài tập cuối chương 10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