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9: Phương pháp tọa độ trong mặt phẳng</w:t>
      </w:r>
    </w:p>
    <w:p>
      <w:r>
        <w:rPr>
          <w:b/>
        </w:rPr>
        <w:t>Mục lục lý thuyết Toán 10 Chương 9: Phương pháp tọa độ trong mặt phẳng - Chân trời sáng tạo</w:t>
      </w:r>
      <w:r>
        <w:br/>
      </w:r>
      <w:r>
        <w:rPr>
          <w:b/>
        </w:rPr>
        <w:t>Lý thuyết Bài 1: Tọa độ của vectơ</w:t>
      </w:r>
      <w:r>
        <w:br/>
      </w:r>
      <w:r>
        <w:rPr>
          <w:b/>
        </w:rPr>
        <w:t>Lý thuyết Bài 2. Đường thẳng trong mặt phẳng tọa độ</w:t>
      </w:r>
      <w:r>
        <w:br/>
      </w:r>
      <w:r>
        <w:rPr>
          <w:b/>
        </w:rPr>
        <w:t>Lý thuyết Bài 3. Đường tròn trong mặt phẳng tọa độ</w:t>
      </w:r>
      <w:r>
        <w:br/>
      </w:r>
      <w:r>
        <w:rPr>
          <w:b/>
        </w:rPr>
        <w:t>Lý thuyết Bài 4. Ba đường conic trong mặt phẳng tọa độ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