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Tìm hiểu hàm số lượng giác bằng phần mềm GeoGebra</w:t>
      </w:r>
    </w:p>
    <w:p>
      <w:r>
        <w:rPr>
          <w:b/>
        </w:rPr>
        <w:t xml:space="preserve">Giải Toán 11 Bài 1: Tìm hiểu hàm số lượng giác bằng phần mềm GeoGebra </w:t>
      </w:r>
      <w:r>
        <w:br/>
      </w:r>
      <w:r>
        <w:rPr>
          <w:b/>
        </w:rPr>
        <w:t>Chu</w:t>
      </w:r>
      <w:r>
        <w:rPr>
          <w:b/>
        </w:rPr>
        <w:t>ẩn bị:</w:t>
      </w:r>
      <w:r>
        <w:br/>
      </w:r>
      <w:r>
        <w:t>- Máy tính xách tay có cài đặt phần mềm GeoGebra hoặc có kết nối Internet.</w:t>
      </w:r>
      <w:r>
        <w:br/>
      </w:r>
      <w:r>
        <w:t>- Máy chiếu hoặc màn hình ti vi lớn.</w:t>
      </w:r>
      <w:r>
        <w:br/>
      </w:r>
      <w:r>
        <w:t>- Thực hành trong phòng máy nếu các trường có điều kiện.</w:t>
      </w:r>
      <w:r>
        <w:br/>
      </w:r>
      <w:r>
        <w:t>- Sách giáo khoa Toán 11, tập một – bộ sách Chân trời sáng tạo.</w:t>
      </w:r>
      <w:r>
        <w:br/>
      </w:r>
      <w:r>
        <w:rPr>
          <w:b/>
        </w:rPr>
        <w:t>Hướng dẫn chức năng của GeoGebra</w:t>
      </w:r>
      <w:r>
        <w:br/>
      </w:r>
      <w:r>
        <w:t>Để vẽ đồ thị trên GeoGebra ta thực hiện các thao tác trên bốn vùng sau:</w:t>
      </w:r>
      <w:r>
        <w:br/>
      </w:r>
      <w:r>
        <w:t>1. Vùng chứa các thanh công cụ;</w:t>
      </w:r>
      <w:r>
        <w:br/>
      </w:r>
      <w:r>
        <w:t>2. Vùng hiển thị danh sách các đối tượng;</w:t>
      </w:r>
      <w:r>
        <w:br/>
      </w:r>
      <w:r>
        <w:t>3. Vùng làm việc: chứa đồ thị vẽ được của các hàm số lượng giác;</w:t>
      </w:r>
      <w:r>
        <w:br/>
      </w:r>
      <w:r>
        <w:t>4. Vùng nhập lệnh: để nhập công thức các hàm số và biểu thức.</w:t>
      </w:r>
      <w:r>
        <w:br/>
      </w:r>
      <w:r>
        <w:drawing>
          <wp:inline xmlns:a="http://schemas.openxmlformats.org/drawingml/2006/main" xmlns:pic="http://schemas.openxmlformats.org/drawingml/2006/picture">
            <wp:extent cx="5486400" cy="2428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22030aeee348ac95fbfbf9379f600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Tổ chức hoạt động</w:t>
      </w:r>
      <w:r>
        <w:br/>
      </w:r>
      <w:r>
        <w:t>Chia lớp thành các nhóm, mỗi nhóm từ 4 đến 8 học sinh.</w:t>
      </w:r>
      <w:r>
        <w:br/>
      </w:r>
      <w:r>
        <w:t>Nhóm trưởng phân công các thành viên trong nhóm thực hiện các hoạt động sau:</w:t>
      </w:r>
      <w:r>
        <w:br/>
      </w:r>
      <w:r>
        <w:rPr>
          <w:b/>
        </w:rPr>
        <w:t>Giải Toán 11 trang 146 Tập 1</w:t>
      </w:r>
      <w:r>
        <w:br/>
      </w:r>
      <w:r>
        <w:rPr>
          <w:b/>
        </w:rPr>
        <w:t>Hoạt động 1 trang 146 Toán 11 Tập 1</w:t>
      </w:r>
      <w:r>
        <w:t>:</w:t>
      </w:r>
      <w:r>
        <w:t xml:space="preserve"> </w:t>
      </w:r>
      <w:r>
        <w:t>Vẽ đồ thị hàm số y = sin x</w:t>
      </w:r>
      <w:r>
        <w:br/>
      </w:r>
      <w:r>
        <w:t>1. Khởi động phần mềm đã cài đặt trên máy tính hoặc truy cập vào trang web:</w:t>
      </w:r>
      <w:r>
        <w:t xml:space="preserve"> </w:t>
      </w:r>
      <w:r>
        <w:t>https://www.geogebra.org/</w:t>
      </w:r>
      <w:r>
        <w:t xml:space="preserve"> </w:t>
      </w:r>
      <w:r>
        <w:t>để sử dụng phiên bản online.</w:t>
      </w:r>
      <w:r>
        <w:br/>
      </w:r>
      <w:r>
        <w:t>2. Các bước thao tác trên Geogebra: Nhập phương trình theo cú pháp y = sin(x) vào vùng nhập lệnh (Hình 2).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3be22e461c435181abc068322fe8a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3. Ta có ngay đồ thị hàm số y = sin x trên vùng làm việc như Hình 3.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1e7912c0ba4318aa8c3e4d7c60926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Học sinh thực hiện theo các bước ở hoạt động 1.</w:t>
      </w:r>
      <w:r>
        <w:br/>
      </w:r>
      <w:r>
        <w:t xml:space="preserve"> </w:t>
      </w:r>
      <w:r>
        <w:br/>
      </w:r>
      <w:r>
        <w:rPr>
          <w:b/>
        </w:rPr>
        <w:t>Thực hành 1 trang 146 Toán 11 Tập 1</w:t>
      </w:r>
      <w:r>
        <w:t>:</w:t>
      </w:r>
      <w:r>
        <w:t xml:space="preserve"> </w:t>
      </w:r>
      <w:r>
        <w:t>Vẽ đồ thị hàm số lượng giác y = cos x trên cùng hệ trục tọa độ với hàm số y = sin x.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e0d5abf43aa4fdc99c9e5e8a06f56f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• Ta đã vẽ hàm số y = sin x trên hệ trục tọa độ ở hoạt động 1 (như hình vẽ).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f10786942b441981ac6097e1410ba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• Thao tác trên Geogebra: Nhập phương trình theo cú pháp y = cos(x) vào vùng nhập lệnh.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7fdeba0ec14783aa5e82035753356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• Ta có ngay đồ thị hàm số y = cos x trên vùng làm việc như hình vẽ.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f70ce2f72840c48be6398d4b3ed90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b/>
        </w:rPr>
        <w:t>Thực hành 2 trang 146 Toán 11 Tập 1</w:t>
      </w:r>
      <w:r>
        <w:t>:</w:t>
      </w:r>
      <w:r>
        <w:t xml:space="preserve"> </w:t>
      </w:r>
      <w:r>
        <w:t>Vẽ đồ thị hàm số lượng giác y = tan x và y = cot x trên cùng hệ trục tọa độ.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714b6f52914e958ef98ac03f51739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thực hiện vẽ đồ thị hàm số lượng giác y = tan x và y = cot x trên cùng hệ trục tọa độ theo các bước sau:</w:t>
      </w:r>
      <w:r>
        <w:br/>
      </w:r>
      <w:r>
        <w:rPr>
          <w:i/>
        </w:rPr>
        <w:t xml:space="preserve">Bước </w:t>
      </w:r>
      <w:r>
        <w:rPr>
          <w:i/>
        </w:rPr>
        <w:t>1.</w:t>
      </w:r>
      <w:r>
        <w:t xml:space="preserve"> </w:t>
      </w:r>
      <w:r>
        <w:t>Khởi động phần mềm đã cài đặt trên máy tính hoặc truy cập vào trang web:</w:t>
      </w:r>
      <w:r>
        <w:t xml:space="preserve"> </w:t>
      </w:r>
      <w:r>
        <w:t>https://www.geogebra.org/</w:t>
      </w:r>
      <w:r>
        <w:t xml:space="preserve"> </w:t>
      </w:r>
      <w:r>
        <w:t>để sử dụng phiên bản online.</w:t>
      </w:r>
      <w:r>
        <w:br/>
      </w:r>
      <w:r>
        <w:rPr>
          <w:i/>
        </w:rPr>
        <w:t xml:space="preserve">Bước </w:t>
      </w:r>
      <w:r>
        <w:rPr>
          <w:i/>
        </w:rPr>
        <w:t>2.</w:t>
      </w:r>
      <w:r>
        <w:t xml:space="preserve"> </w:t>
      </w:r>
      <w:r>
        <w:t>Các bước thao tác trên Geogebra: Nhập phương trình theo cú pháp y = tan(x) vào vùng nhập lệnh (như hình vẽ).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acdf8f1f6c4fc3b45f42418968869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 ngay đồ thị hàm số y = tan x trên vùng làm việc như hình vẽ.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469fd2038141c181526e7170d7379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Bước </w:t>
      </w:r>
      <w:r>
        <w:rPr>
          <w:i/>
        </w:rPr>
        <w:t>3.</w:t>
      </w:r>
      <w:r>
        <w:t xml:space="preserve"> </w:t>
      </w:r>
      <w:r>
        <w:t>Các bước thao tác trên Geogebra: Nhập phương trình theo cú pháp y = cot(x) vào vùng nhập lệnh (như hình vẽ).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938db0ff9da4313b50cbf37f9b0dda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 ngay đồ thị hàm số y = cot x trên vùng làm việc như hình vẽ.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df0acb201a4847a866700ee7dc553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Giải Toán 11 trang 147 Tập 1</w:t>
      </w:r>
      <w:r>
        <w:br/>
      </w:r>
      <w:r>
        <w:rPr>
          <w:b/>
        </w:rPr>
        <w:t>Hoạt động 2 trang 147 Toán 11 Tập 1</w:t>
      </w:r>
      <w:r>
        <w:t>:</w:t>
      </w:r>
      <w:r>
        <w:t xml:space="preserve"> </w:t>
      </w:r>
      <w:r>
        <w:t>Dùng đồ thị để giải thích tính chất của các hàm số lượng giác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Ví dụ.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416058ef1644f5db478a849c5f41ef7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b/>
        </w:rPr>
        <w:t>Thực hành 3 trang 147 Toán 11 Tập 1</w:t>
      </w:r>
      <w:r>
        <w:t>:</w:t>
      </w:r>
      <w:r>
        <w:t xml:space="preserve"> </w:t>
      </w:r>
      <w:r>
        <w:t>Dùng đồ thị giải thích tập xác định; tập giá trị; tính chất chẵn lẻ; tính tuần hoàn; chu kì; khoảng đồng biến, nghịch biến của hàm số y = cot x.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bb8111766874c6aa0de091a4a759e7f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đồ thị hàm số y = cot x, ta có:</w:t>
      </w:r>
      <w:r>
        <w:br/>
      </w:r>
      <w:r>
        <w:t>• Tập xác định: D = ℝ\{kπ | k ∈ ℤ}.</w:t>
      </w:r>
      <w:r>
        <w:br/>
      </w:r>
      <w:r>
        <w:t>• Tập giá trị: ℝ.</w:t>
      </w:r>
      <w:r>
        <w:br/>
      </w:r>
      <w:r>
        <w:t>• Tính chẵn lẻ: hàm số y = cot x là hàm số lẻ.</w:t>
      </w:r>
      <w:r>
        <w:br/>
      </w:r>
      <w:r>
        <w:t>• Tính tuần hoàn: hàm số y = cot x là hàm tuần hoàn.</w:t>
      </w:r>
      <w:r>
        <w:br/>
      </w:r>
      <w:r>
        <w:t>• Chu kì: T = π.</w:t>
      </w:r>
      <w:r>
        <w:br/>
      </w:r>
      <w:r>
        <w:t>• Hàm số y = cot x không có khoảng đồng biến.</w:t>
      </w:r>
      <w:r>
        <w:br/>
      </w:r>
      <w:r>
        <w:t>• Hàm số y = cot x nghịch biến trên (kπ; π + kπ) (k ∈ ℤ).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 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Bài 1: Số trung bình và mốt của mẫu số liệu ghép nhóm</w:t>
      </w:r>
      <w:r>
        <w:br/>
      </w:r>
      <w:r>
        <w:rPr>
          <w:b/>
        </w:rPr>
        <w:t>Bài 2: Trung vị và tứ phân vị của mẫu số liệu ghép nhóm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Bài 2: Dùng công thức cấp số nhân để dự báo dân số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