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6: Hàm số mũ và hàm số lôgarit</w:t>
      </w:r>
    </w:p>
    <w:p>
      <w:r>
        <w:rPr>
          <w:b/>
        </w:rPr>
        <w:t xml:space="preserve">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Chương 6: Hàm số mũ và hàm số lôgarit</w:t>
      </w:r>
      <w:r>
        <w:br/>
      </w:r>
      <w:r>
        <w:rPr>
          <w:b/>
        </w:rPr>
        <w:t>Bài 1: Phép tính lũy thừa</w:t>
      </w:r>
      <w:r>
        <w:br/>
      </w:r>
      <w:r>
        <w:rPr>
          <w:b/>
        </w:rPr>
        <w:t>Bài 2: Phép tính lôgarit</w:t>
      </w:r>
      <w:r>
        <w:br/>
      </w:r>
      <w:r>
        <w:rPr>
          <w:b/>
        </w:rPr>
        <w:t>Bài 3: Hàm số mũ. Hàm số lôgarit</w:t>
      </w:r>
      <w:r>
        <w:br/>
      </w:r>
      <w:r>
        <w:rPr>
          <w:b/>
        </w:rPr>
        <w:t>Bài 4: Phương trình, bất phương trình mũ và lôgarit</w:t>
      </w:r>
      <w:r>
        <w:br/>
      </w:r>
      <w:r>
        <w:rPr>
          <w:b/>
        </w:rPr>
        <w:t>Bài tập cuối chương 6 trang 34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