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Toán 11 Tập 1</w:t>
      </w:r>
    </w:p>
    <w:p>
      <w:r>
        <w:rPr>
          <w:b/>
        </w:rPr>
        <w:t>Mục lục Giải Toán 11 Tập 1</w:t>
      </w:r>
      <w:r>
        <w:br/>
      </w:r>
      <w:r>
        <w:rPr>
          <w:b/>
        </w:rPr>
        <w:t>Chương 1: Hàm số lượng giác và phương trình lượng giác</w:t>
      </w:r>
      <w:r>
        <w:br/>
      </w:r>
      <w:r>
        <w:rPr>
          <w:b/>
        </w:rPr>
        <w:t>Bài 1: Góc lượng giác</w:t>
      </w:r>
      <w:r>
        <w:br/>
      </w:r>
      <w:r>
        <w:rPr>
          <w:b/>
        </w:rPr>
        <w:t>Bài 2: Giá trị lượng giác của một góc lượng giác</w:t>
      </w:r>
      <w:r>
        <w:br/>
      </w:r>
      <w:r>
        <w:rPr>
          <w:b/>
        </w:rPr>
        <w:t>Bài 3: Các công thức lượng giác</w:t>
      </w:r>
      <w:r>
        <w:br/>
      </w:r>
      <w:r>
        <w:rPr>
          <w:b/>
        </w:rPr>
        <w:t>Bài 4: Hàm số lượng giác và đồ thị</w:t>
      </w:r>
      <w:r>
        <w:br/>
      </w:r>
      <w:r>
        <w:rPr>
          <w:b/>
        </w:rPr>
        <w:t>Bài 5: Phương trình lượng giác cơ bản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Chương 2: Dãy số. Cấp số cộng. Cấp số nhân</w:t>
      </w:r>
      <w:r>
        <w:br/>
      </w:r>
      <w:r>
        <w:rPr>
          <w:b/>
        </w:rPr>
        <w:t>Bài 1: Dãy số</w:t>
      </w:r>
      <w:r>
        <w:br/>
      </w:r>
      <w:r>
        <w:rPr>
          <w:b/>
        </w:rPr>
        <w:t>Bài 2: Cấp số cộng</w:t>
      </w:r>
      <w:r>
        <w:br/>
      </w:r>
      <w:r>
        <w:rPr>
          <w:b/>
        </w:rPr>
        <w:t>Bài 3: Cấp số nhân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Chương 3: Giới hạn. Hàm số liên tục</w:t>
      </w:r>
      <w:r>
        <w:br/>
      </w:r>
      <w:r>
        <w:rPr>
          <w:b/>
        </w:rPr>
        <w:t>Bài 1: Giới hạn của dãy số</w:t>
      </w:r>
      <w:r>
        <w:br/>
      </w:r>
      <w:r>
        <w:rPr>
          <w:b/>
        </w:rPr>
        <w:t>Bài 2: Giới hạn của hàm số</w:t>
      </w:r>
      <w:r>
        <w:br/>
      </w:r>
      <w:r>
        <w:rPr>
          <w:b/>
        </w:rPr>
        <w:t>Bài 3: Hàm số liên tục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Chương 4: Đường thẳng và mặt phẳng. Quan hệ song song trong không gian</w:t>
      </w:r>
      <w:r>
        <w:br/>
      </w:r>
      <w:r>
        <w:rPr>
          <w:b/>
        </w:rPr>
        <w:t>Bài 1: Điểm, đường thẳng và mặt phẳng trong không gian</w:t>
      </w:r>
      <w:r>
        <w:br/>
      </w:r>
      <w:r>
        <w:rPr>
          <w:b/>
        </w:rPr>
        <w:t>Bài 2: Hai đường thẳng song song</w:t>
      </w:r>
      <w:r>
        <w:br/>
      </w:r>
      <w:r>
        <w:rPr>
          <w:b/>
        </w:rPr>
        <w:t>Bài 3: Đường thẳng và mặt phẳng song song</w:t>
      </w:r>
      <w:r>
        <w:br/>
      </w:r>
      <w:r>
        <w:rPr>
          <w:b/>
        </w:rPr>
        <w:t>Bài 4: Hai mặt phẳng song song</w:t>
      </w:r>
      <w:r>
        <w:br/>
      </w:r>
      <w:r>
        <w:rPr>
          <w:b/>
        </w:rPr>
        <w:t>Bài 5: Phép chiếu song song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Chương 5: Các số đặc trưng đo xu thế trung tâm cho mẫu số liệu ghép nhóm</w:t>
      </w:r>
      <w:r>
        <w:br/>
      </w:r>
      <w:r>
        <w:rPr>
          <w:b/>
        </w:rPr>
        <w:t>Bài 1: Số trung bình và mốt của mẫu số liệu ghép nhóm</w:t>
      </w:r>
      <w:r>
        <w:br/>
      </w:r>
      <w:r>
        <w:rPr>
          <w:b/>
        </w:rPr>
        <w:t>Bài 2: Trung vị và tứ phân vị của mẫu số liệu ghép nhóm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Hoạt động thực hành và trải nghiệm</w:t>
      </w:r>
      <w:r>
        <w:br/>
      </w:r>
      <w:r>
        <w:rPr>
          <w:b/>
        </w:rPr>
        <w:t>Bài 1: Tìm hiểu hàm số lượng giác bằng phần mềm GeoGebra</w:t>
      </w:r>
      <w:r>
        <w:br/>
      </w:r>
      <w:r>
        <w:rPr>
          <w:b/>
        </w:rPr>
        <w:t>Bài 2: Dùng công thức cấp số nhân để dự báo dân số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