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Nguyên hàm. Tích phân</w:t>
      </w:r>
    </w:p>
    <w:p>
      <w:r>
        <w:rPr>
          <w:b/>
        </w:rPr>
        <w:t>Giải SBT Toán lớp 12 Chương 4: Nguyên hàm. Tích phân</w:t>
      </w:r>
      <w:r>
        <w:br/>
      </w:r>
      <w:r>
        <w:rPr>
          <w:b/>
        </w:rPr>
        <w:t>Bài 1: Nguyên hàm</w:t>
      </w:r>
      <w:r>
        <w:br/>
      </w:r>
      <w:r>
        <w:rPr>
          <w:b/>
        </w:rPr>
        <w:t>Bài 2: Nguyên hàm của một số hàm số sơ cấp</w:t>
      </w:r>
      <w:r>
        <w:br/>
      </w:r>
      <w:r>
        <w:rPr>
          <w:b/>
        </w:rPr>
        <w:t>Bài 3: Tích phân</w:t>
      </w:r>
      <w:r>
        <w:br/>
      </w:r>
      <w:r>
        <w:rPr>
          <w:b/>
        </w:rPr>
        <w:t>Bài 4: Ứng dụng hình học của tích phân</w:t>
      </w:r>
      <w:r>
        <w:br/>
      </w:r>
      <w:r>
        <w:rPr>
          <w:b/>
        </w:rPr>
        <w:t>Bài tập cuối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