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Mắt. Các dụng cụ quang</w:t>
      </w:r>
    </w:p>
    <w:p>
      <w:r>
        <w:rPr>
          <w:b/>
        </w:rPr>
        <w:t>Mục lục Dạng bài và Công thức Vật lý  11 - Mắt. Các dụng cụ quang</w:t>
      </w:r>
      <w:r>
        <w:br/>
      </w:r>
      <w:r>
        <w:rPr>
          <w:b/>
        </w:rPr>
        <w:t>Các dạng bài tập về lăng kính và cách giải</w:t>
      </w:r>
      <w:r>
        <w:br/>
      </w:r>
      <w:r>
        <w:rPr>
          <w:b/>
        </w:rPr>
        <w:t>Các dạng bài tập về thấu kính và cách giải</w:t>
      </w:r>
      <w:r>
        <w:br/>
      </w:r>
      <w:r>
        <w:rPr>
          <w:b/>
        </w:rPr>
        <w:t>Tính tiêu cự, độ tụ của thấu kính theo chiết suất và hình dạng của thấu kính</w:t>
      </w:r>
      <w:r>
        <w:br/>
      </w:r>
      <w:r>
        <w:rPr>
          <w:b/>
        </w:rPr>
        <w:t>Xác định vị trí, tính chất, độ lớn của vật và ảnh</w:t>
      </w:r>
      <w:r>
        <w:br/>
      </w:r>
      <w:r>
        <w:rPr>
          <w:b/>
        </w:rPr>
        <w:t>Bài toán di chuyển vật và ảnh và cách giải</w:t>
      </w:r>
      <w:r>
        <w:br/>
      </w:r>
      <w:r>
        <w:rPr>
          <w:b/>
        </w:rPr>
        <w:t>Bài toán liên quan đến vệt sáng trên màn và cách giải</w:t>
      </w:r>
      <w:r>
        <w:br/>
      </w:r>
      <w:r>
        <w:rPr>
          <w:b/>
        </w:rPr>
        <w:t>Hệ hai thấu kính ghép đồng trục và cách giải</w:t>
      </w:r>
      <w:r>
        <w:br/>
      </w:r>
      <w:r>
        <w:rPr>
          <w:b/>
        </w:rPr>
        <w:t>Các dạng bài tập về mắt và cách giải</w:t>
      </w:r>
      <w:r>
        <w:br/>
      </w:r>
      <w:r>
        <w:rPr>
          <w:b/>
        </w:rPr>
        <w:t>Mắt thường, xác định các đặc trưng cơ bản của mắt và cách giải</w:t>
      </w:r>
      <w:r>
        <w:br/>
      </w:r>
      <w:r>
        <w:rPr>
          <w:b/>
        </w:rPr>
        <w:t>Mắt cận thị, sửa tật mắt cận thị và cách giải bài tập</w:t>
      </w:r>
      <w:r>
        <w:br/>
      </w:r>
      <w:r>
        <w:rPr>
          <w:b/>
        </w:rPr>
        <w:t>Sửa tật mắt viễn thị, lão thị và cách giải bài tập</w:t>
      </w:r>
      <w:r>
        <w:br/>
      </w:r>
      <w:r>
        <w:rPr>
          <w:b/>
        </w:rPr>
        <w:t xml:space="preserve">Bài tập về kính lúp và cách giải </w:t>
      </w:r>
      <w:r>
        <w:br/>
      </w:r>
      <w:r>
        <w:rPr>
          <w:b/>
        </w:rPr>
        <w:t>Bài tập về kính hiển vi và cách giải</w:t>
      </w:r>
      <w:r>
        <w:br/>
      </w:r>
      <w:r>
        <w:rPr>
          <w:b/>
        </w:rPr>
        <w:t>Bài tập về kính thiên văn và cách giải</w:t>
      </w:r>
      <w:r>
        <w:br/>
      </w:r>
      <w:r>
        <w:rPr>
          <w:b/>
        </w:rPr>
        <w:t xml:space="preserve">Công thức Lăng kính </w:t>
      </w:r>
      <w:r>
        <w:br/>
      </w:r>
      <w:r>
        <w:rPr>
          <w:b/>
        </w:rPr>
        <w:t>Công thức tính góc lệch của tia sáng đơn sắc qua lăng kính</w:t>
      </w:r>
      <w:r>
        <w:br/>
      </w:r>
      <w:r>
        <w:rPr>
          <w:b/>
        </w:rPr>
        <w:t>Công thức Thấu kính</w:t>
      </w:r>
      <w:r>
        <w:br/>
      </w:r>
      <w:r>
        <w:rPr>
          <w:b/>
        </w:rPr>
        <w:t>Công thức tính tiêu cự</w:t>
      </w:r>
      <w:r>
        <w:br/>
      </w:r>
      <w:r>
        <w:rPr>
          <w:b/>
        </w:rPr>
        <w:t>Công thức tính tiêu cự của thấu kính mỏng</w:t>
      </w:r>
      <w:r>
        <w:br/>
      </w:r>
      <w:r>
        <w:rPr>
          <w:b/>
        </w:rPr>
        <w:t>Công thức tính tiêu cự của kính lúp</w:t>
      </w:r>
      <w:r>
        <w:br/>
      </w:r>
      <w:r>
        <w:rPr>
          <w:b/>
        </w:rPr>
        <w:t>Công thức tính tiêu cự của mắt</w:t>
      </w:r>
      <w:r>
        <w:br/>
      </w:r>
      <w:r>
        <w:rPr>
          <w:b/>
        </w:rPr>
        <w:t>Công thức tính độ tụ</w:t>
      </w:r>
      <w:r>
        <w:br/>
      </w:r>
      <w:r>
        <w:rPr>
          <w:b/>
        </w:rPr>
        <w:t>Công thức tính độ tụ của thấu kính</w:t>
      </w:r>
      <w:r>
        <w:br/>
      </w:r>
      <w:r>
        <w:rPr>
          <w:b/>
        </w:rPr>
        <w:t>Công thức tính độ tụ của mắt</w:t>
      </w:r>
      <w:r>
        <w:br/>
      </w:r>
      <w:r>
        <w:rPr>
          <w:b/>
        </w:rPr>
        <w:t>Công thức tính độ tụ của kính lúp</w:t>
      </w:r>
      <w:r>
        <w:br/>
      </w:r>
      <w:r>
        <w:rPr>
          <w:b/>
        </w:rPr>
        <w:t>Công thức tính số bội giác của kính lúp khi ngắm chừng vô cực</w:t>
      </w:r>
      <w:r>
        <w:br/>
      </w:r>
      <w:r>
        <w:rPr>
          <w:b/>
        </w:rPr>
        <w:t>Công thức tính số bội giác của kính lúp</w:t>
      </w:r>
      <w:r>
        <w:br/>
      </w:r>
      <w:r>
        <w:rPr>
          <w:b/>
        </w:rPr>
        <w:t>Công thức tính số bội giác của kính hiển vi</w:t>
      </w:r>
      <w:r>
        <w:br/>
      </w:r>
      <w:r>
        <w:rPr>
          <w:b/>
        </w:rPr>
        <w:t>Công thức tính số bội giác của kính thiên văn</w:t>
      </w:r>
      <w:r>
        <w:br/>
      </w:r>
      <w:r>
        <w:rPr>
          <w:b/>
        </w:rPr>
        <w:t>Công thức tính ảnh ảo của thấu kính hội tụ</w:t>
      </w:r>
      <w:r>
        <w:br/>
      </w:r>
      <w:r>
        <w:rPr>
          <w:b/>
        </w:rPr>
        <w:t>Công thức tính ảnh ảo</w:t>
      </w:r>
      <w:r>
        <w:br/>
      </w:r>
      <w:r>
        <w:rPr>
          <w:b/>
        </w:rPr>
        <w:t>Công thức tính hệ số phóng đại</w:t>
      </w:r>
      <w:r>
        <w:br/>
      </w:r>
      <w:r>
        <w:rPr>
          <w:b/>
        </w:rPr>
        <w:t>Công thức tính khoảng cách từ vật đến ảnh</w:t>
      </w:r>
      <w:r>
        <w:br/>
      </w:r>
      <w:r>
        <w:rPr>
          <w:b/>
        </w:rPr>
        <w:t>Công thức tính khoảng cách từ vật đến thấu kính</w:t>
      </w:r>
      <w:r>
        <w:br/>
      </w:r>
      <w:r>
        <w:rPr>
          <w:b/>
        </w:rPr>
        <w:t>Công thức về mắt</w:t>
      </w:r>
      <w:r>
        <w:br/>
      </w:r>
      <w:r>
        <w:rPr>
          <w:b/>
        </w:rPr>
        <w:t>Công thức tính năng suất phân li của mắt</w:t>
      </w:r>
      <w:r>
        <w:br/>
      </w:r>
      <w:r>
        <w:rPr>
          <w:b/>
        </w:rPr>
        <w:t>Công thức Mắt và các dụng cụ quang học</w:t>
      </w:r>
      <w:r>
        <w:br/>
      </w:r>
      <w:r>
        <w:rPr>
          <w:b/>
        </w:rPr>
        <w:t>Xem thêm các dạng bài tập và công thức Vật lý lớp 11 hay, chi tiết khác:</w:t>
      </w:r>
      <w:r>
        <w:br/>
      </w:r>
      <w:r>
        <w:t>Các dạng bài tập Điện tích. Điện trường</w:t>
      </w:r>
      <w:r>
        <w:br/>
      </w:r>
      <w:r>
        <w:t>Các dạng bài tập Dòng điện không đổi</w:t>
      </w:r>
      <w:r>
        <w:br/>
      </w:r>
      <w:r>
        <w:t>Các dạng bài tập Dòng điện trong các môi trường</w:t>
      </w:r>
      <w:r>
        <w:br/>
      </w:r>
      <w:r>
        <w:t>Các dạng bài tập Từ trường</w:t>
      </w:r>
      <w:r>
        <w:br/>
      </w:r>
      <w:r>
        <w:t>Cảm ứng điện từ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