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55A" w:rsidRPr="00A024BA" w:rsidRDefault="0095255A" w:rsidP="0095255A">
      <w:pPr>
        <w:pageBreakBefore/>
        <w:jc w:val="center"/>
        <w:rPr>
          <w:rFonts w:ascii="Times New Roman" w:hAnsi="Times New Roman"/>
          <w:b/>
          <w:sz w:val="28"/>
          <w:lang w:val="bg-BG"/>
        </w:rPr>
      </w:pPr>
      <w:r w:rsidRPr="00A024BA">
        <w:rPr>
          <w:rFonts w:ascii="Times New Roman" w:hAnsi="Times New Roman"/>
          <w:b/>
          <w:sz w:val="28"/>
          <w:lang w:val="bg-BG"/>
        </w:rPr>
        <w:t>ТЕХНОЛОГИЧНО УЧИЛИЩЕ ЕЛЕКТРОННИ СИСТЕМИ</w:t>
      </w:r>
    </w:p>
    <w:p w:rsidR="0095255A" w:rsidRPr="00A024BA" w:rsidRDefault="0095255A" w:rsidP="0095255A">
      <w:pPr>
        <w:jc w:val="center"/>
        <w:rPr>
          <w:rFonts w:ascii="Times New Roman" w:hAnsi="Times New Roman"/>
          <w:b/>
          <w:sz w:val="28"/>
          <w:lang w:val="bg-BG"/>
        </w:rPr>
      </w:pPr>
      <w:r w:rsidRPr="00A024BA">
        <w:rPr>
          <w:rFonts w:ascii="Times New Roman" w:hAnsi="Times New Roman"/>
          <w:b/>
          <w:sz w:val="28"/>
          <w:lang w:val="bg-BG"/>
        </w:rPr>
        <w:t>към ТЕХНИЧЕСКИ УНИВЕРСИТЕТ - СОФИЯ</w:t>
      </w:r>
    </w:p>
    <w:p w:rsidR="0095255A" w:rsidRPr="00A024BA" w:rsidRDefault="0095255A" w:rsidP="0095255A">
      <w:pPr>
        <w:jc w:val="center"/>
        <w:rPr>
          <w:rFonts w:ascii="Times New Roman" w:hAnsi="Times New Roman"/>
          <w:b/>
          <w:sz w:val="28"/>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lang w:val="bg-BG"/>
        </w:rPr>
      </w:pPr>
    </w:p>
    <w:p w:rsidR="0095255A" w:rsidRPr="00A024BA" w:rsidRDefault="0095255A" w:rsidP="0095255A">
      <w:pPr>
        <w:jc w:val="center"/>
        <w:rPr>
          <w:rFonts w:ascii="Times New Roman" w:hAnsi="Times New Roman"/>
          <w:b/>
          <w:spacing w:val="120"/>
          <w:sz w:val="44"/>
          <w:lang w:val="bg-BG"/>
        </w:rPr>
      </w:pPr>
      <w:r w:rsidRPr="00A024BA">
        <w:rPr>
          <w:rFonts w:ascii="Times New Roman" w:hAnsi="Times New Roman"/>
          <w:b/>
          <w:spacing w:val="120"/>
          <w:sz w:val="44"/>
          <w:lang w:val="bg-BG"/>
        </w:rPr>
        <w:t>ДИПЛОМНА  РАБОТА</w:t>
      </w:r>
    </w:p>
    <w:p w:rsidR="0095255A" w:rsidRPr="00A024BA" w:rsidRDefault="0095255A" w:rsidP="0095255A">
      <w:pPr>
        <w:jc w:val="center"/>
        <w:rPr>
          <w:rFonts w:ascii="Times New Roman" w:hAnsi="Times New Roman"/>
          <w:b/>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rPr>
          <w:rFonts w:ascii="Times New Roman" w:hAnsi="Times New Roman"/>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 xml:space="preserve">Тема: </w:t>
      </w:r>
      <w:r>
        <w:rPr>
          <w:rFonts w:ascii="TimesET" w:hAnsi="TimesET"/>
          <w:sz w:val="28"/>
          <w:lang w:val="ru-RU"/>
        </w:rPr>
        <w:t>Търговски софтуер за създаване и обработка на поръчки</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z w:val="28"/>
          <w:lang w:val="bg-BG"/>
        </w:rPr>
      </w:pPr>
      <w:r w:rsidRPr="00A024BA">
        <w:rPr>
          <w:rFonts w:ascii="Times New Roman" w:hAnsi="Times New Roman"/>
          <w:sz w:val="28"/>
          <w:lang w:val="bg-BG"/>
        </w:rPr>
        <w:t>Дипломант:</w:t>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r>
      <w:r w:rsidRPr="00A024BA">
        <w:rPr>
          <w:rFonts w:ascii="Times New Roman" w:hAnsi="Times New Roman"/>
          <w:sz w:val="28"/>
          <w:lang w:val="bg-BG"/>
        </w:rPr>
        <w:tab/>
        <w:t>Научен ръководител:</w:t>
      </w:r>
    </w:p>
    <w:p w:rsidR="0095255A" w:rsidRPr="00A024BA" w:rsidRDefault="0095255A" w:rsidP="0095255A">
      <w:pPr>
        <w:spacing w:before="120"/>
        <w:ind w:firstLine="720"/>
        <w:rPr>
          <w:rFonts w:ascii="Times New Roman" w:hAnsi="Times New Roman"/>
          <w:i/>
          <w:iCs/>
          <w:lang w:val="bg-BG"/>
        </w:rPr>
      </w:pPr>
      <w:r w:rsidRPr="00A024BA">
        <w:rPr>
          <w:rFonts w:ascii="Times New Roman" w:hAnsi="Times New Roman"/>
          <w:i/>
          <w:iCs/>
          <w:lang w:val="bg-BG"/>
        </w:rPr>
        <w:t xml:space="preserve">     </w:t>
      </w:r>
      <w:r>
        <w:rPr>
          <w:rFonts w:ascii="Times New Roman" w:hAnsi="Times New Roman"/>
          <w:i/>
          <w:iCs/>
          <w:lang w:val="bg-BG"/>
        </w:rPr>
        <w:t>Иван Драганов</w:t>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sz w:val="28"/>
          <w:lang w:val="bg-BG"/>
        </w:rPr>
        <w:tab/>
      </w:r>
      <w:r w:rsidRPr="00A024BA">
        <w:rPr>
          <w:rFonts w:ascii="Times New Roman" w:hAnsi="Times New Roman"/>
          <w:i/>
          <w:iCs/>
          <w:lang w:val="bg-BG"/>
        </w:rPr>
        <w:t xml:space="preserve">              </w:t>
      </w:r>
      <w:r>
        <w:rPr>
          <w:rFonts w:ascii="Times New Roman" w:hAnsi="Times New Roman"/>
          <w:i/>
          <w:iCs/>
          <w:lang w:val="bg-BG"/>
        </w:rPr>
        <w:t>Юлиян Линев</w:t>
      </w: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rPr>
          <w:rFonts w:ascii="Times New Roman" w:hAnsi="Times New Roman"/>
          <w:sz w:val="28"/>
          <w:lang w:val="bg-BG"/>
        </w:rPr>
      </w:pPr>
    </w:p>
    <w:p w:rsidR="0095255A" w:rsidRPr="00A024B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СОФИЯ</w:t>
      </w:r>
    </w:p>
    <w:p w:rsidR="0095255A" w:rsidRPr="00A024BA" w:rsidRDefault="0095255A" w:rsidP="0095255A">
      <w:pPr>
        <w:jc w:val="center"/>
        <w:rPr>
          <w:rFonts w:ascii="Times New Roman" w:hAnsi="Times New Roman"/>
          <w:spacing w:val="120"/>
          <w:sz w:val="28"/>
          <w:lang w:val="bg-BG"/>
        </w:rPr>
      </w:pPr>
    </w:p>
    <w:p w:rsidR="0095255A" w:rsidRDefault="0095255A" w:rsidP="0095255A">
      <w:pPr>
        <w:jc w:val="center"/>
        <w:rPr>
          <w:rFonts w:ascii="Times New Roman" w:hAnsi="Times New Roman"/>
          <w:spacing w:val="120"/>
          <w:sz w:val="28"/>
          <w:lang w:val="bg-BG"/>
        </w:rPr>
      </w:pPr>
      <w:r w:rsidRPr="00A024BA">
        <w:rPr>
          <w:rFonts w:ascii="Times New Roman" w:hAnsi="Times New Roman"/>
          <w:spacing w:val="120"/>
          <w:sz w:val="28"/>
          <w:lang w:val="bg-BG"/>
        </w:rPr>
        <w:t>201</w:t>
      </w:r>
      <w:r>
        <w:rPr>
          <w:rFonts w:ascii="Times New Roman" w:hAnsi="Times New Roman"/>
          <w:spacing w:val="120"/>
          <w:sz w:val="28"/>
          <w:lang w:val="bg-BG"/>
        </w:rPr>
        <w:t>9</w:t>
      </w:r>
    </w:p>
    <w:p w:rsidR="0095255A" w:rsidRDefault="0095255A" w:rsidP="0095255A">
      <w:pPr>
        <w:jc w:val="center"/>
        <w:rPr>
          <w:rFonts w:ascii="Times New Roman" w:hAnsi="Times New Roman"/>
          <w:spacing w:val="120"/>
          <w:sz w:val="28"/>
          <w:lang w:val="bg-BG"/>
        </w:rPr>
      </w:pPr>
    </w:p>
    <w:p w:rsidR="0095255A" w:rsidRDefault="0095255A">
      <w:pPr>
        <w:suppressAutoHyphens w:val="0"/>
        <w:overflowPunct/>
        <w:autoSpaceDE/>
        <w:spacing w:after="160" w:line="259" w:lineRule="auto"/>
        <w:textAlignment w:val="auto"/>
        <w:rPr>
          <w:rFonts w:ascii="Times New Roman" w:hAnsi="Times New Roman"/>
          <w:spacing w:val="120"/>
          <w:sz w:val="28"/>
          <w:lang w:val="bg-BG"/>
        </w:rPr>
      </w:pPr>
      <w:r>
        <w:rPr>
          <w:rFonts w:ascii="Times New Roman" w:hAnsi="Times New Roman"/>
          <w:spacing w:val="120"/>
          <w:sz w:val="28"/>
          <w:lang w:val="bg-BG"/>
        </w:rPr>
        <w:lastRenderedPageBreak/>
        <w:br w:type="page"/>
      </w:r>
    </w:p>
    <w:p w:rsidR="0095255A" w:rsidRDefault="0095255A" w:rsidP="0095255A">
      <w:pPr>
        <w:rPr>
          <w:rFonts w:ascii="Tahoma" w:hAnsi="Tahoma" w:cs="Tahoma"/>
          <w:b/>
          <w:sz w:val="36"/>
          <w:szCs w:val="36"/>
          <w:lang w:val="bg-BG"/>
        </w:rPr>
      </w:pPr>
      <w:bookmarkStart w:id="0" w:name="_Toc507527692"/>
      <w:r w:rsidRPr="0095255A">
        <w:rPr>
          <w:rFonts w:ascii="Tahoma" w:hAnsi="Tahoma" w:cs="Tahoma"/>
          <w:b/>
          <w:sz w:val="36"/>
          <w:szCs w:val="36"/>
          <w:lang w:val="bg-BG"/>
        </w:rPr>
        <w:lastRenderedPageBreak/>
        <w:t>Увод</w:t>
      </w:r>
      <w:bookmarkEnd w:id="0"/>
    </w:p>
    <w:p w:rsidR="0095255A" w:rsidRDefault="0095255A" w:rsidP="0095255A">
      <w:pPr>
        <w:rPr>
          <w:rFonts w:ascii="Tahoma" w:hAnsi="Tahoma" w:cs="Tahoma"/>
          <w:b/>
          <w:sz w:val="36"/>
          <w:szCs w:val="36"/>
          <w:lang w:val="bg-BG"/>
        </w:rPr>
      </w:pPr>
      <w:r>
        <w:rPr>
          <w:rFonts w:ascii="Tahoma" w:hAnsi="Tahoma" w:cs="Tahoma"/>
          <w:b/>
          <w:sz w:val="36"/>
          <w:szCs w:val="36"/>
          <w:lang w:val="bg-BG"/>
        </w:rPr>
        <w:tab/>
      </w: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t xml:space="preserve">Връзката ни с дигиталните технологии се вплита все по-дълбоко в живота ни от гласовите помощници на Гугъл и Майкриософт до разпознаването на снимки във Фейсбук и </w:t>
      </w:r>
      <w:r>
        <w:rPr>
          <w:rFonts w:ascii="Tahoma" w:hAnsi="Tahoma" w:cs="Tahoma"/>
          <w:sz w:val="28"/>
          <w:szCs w:val="28"/>
        </w:rPr>
        <w:t xml:space="preserve">VK.com. В </w:t>
      </w:r>
      <w:proofErr w:type="spellStart"/>
      <w:r>
        <w:rPr>
          <w:rFonts w:ascii="Tahoma" w:hAnsi="Tahoma" w:cs="Tahoma"/>
          <w:sz w:val="28"/>
          <w:szCs w:val="28"/>
        </w:rPr>
        <w:t>забързаното</w:t>
      </w:r>
      <w:proofErr w:type="spellEnd"/>
      <w:r>
        <w:rPr>
          <w:rFonts w:ascii="Tahoma" w:hAnsi="Tahoma" w:cs="Tahoma"/>
          <w:sz w:val="28"/>
          <w:szCs w:val="28"/>
        </w:rPr>
        <w:t xml:space="preserve"> </w:t>
      </w:r>
      <w:proofErr w:type="spellStart"/>
      <w:r>
        <w:rPr>
          <w:rFonts w:ascii="Tahoma" w:hAnsi="Tahoma" w:cs="Tahoma"/>
          <w:sz w:val="28"/>
          <w:szCs w:val="28"/>
        </w:rPr>
        <w:t>ни</w:t>
      </w:r>
      <w:proofErr w:type="spellEnd"/>
      <w:r>
        <w:rPr>
          <w:rFonts w:ascii="Tahoma" w:hAnsi="Tahoma" w:cs="Tahoma"/>
          <w:sz w:val="28"/>
          <w:szCs w:val="28"/>
        </w:rPr>
        <w:t xml:space="preserve"> </w:t>
      </w:r>
      <w:proofErr w:type="spellStart"/>
      <w:r>
        <w:rPr>
          <w:rFonts w:ascii="Tahoma" w:hAnsi="Tahoma" w:cs="Tahoma"/>
          <w:sz w:val="28"/>
          <w:szCs w:val="28"/>
        </w:rPr>
        <w:t>съвремие</w:t>
      </w:r>
      <w:proofErr w:type="spellEnd"/>
      <w:r>
        <w:rPr>
          <w:rFonts w:ascii="Tahoma" w:hAnsi="Tahoma" w:cs="Tahoma"/>
          <w:sz w:val="28"/>
          <w:szCs w:val="28"/>
        </w:rPr>
        <w:t xml:space="preserve"> </w:t>
      </w:r>
      <w:r>
        <w:rPr>
          <w:rFonts w:ascii="Tahoma" w:hAnsi="Tahoma" w:cs="Tahoma"/>
          <w:sz w:val="28"/>
          <w:szCs w:val="28"/>
          <w:lang w:val="bg-BG"/>
        </w:rPr>
        <w:t>потребителите</w:t>
      </w:r>
      <w:r w:rsidR="007534B9">
        <w:rPr>
          <w:rFonts w:ascii="Tahoma" w:hAnsi="Tahoma" w:cs="Tahoma"/>
          <w:sz w:val="28"/>
          <w:szCs w:val="28"/>
          <w:lang w:val="bg-BG"/>
        </w:rPr>
        <w:t xml:space="preserve"> очакват всичко да се случва с един</w:t>
      </w:r>
      <w:r>
        <w:rPr>
          <w:rFonts w:ascii="Tahoma" w:hAnsi="Tahoma" w:cs="Tahoma"/>
          <w:sz w:val="28"/>
          <w:szCs w:val="28"/>
          <w:lang w:val="bg-BG"/>
        </w:rPr>
        <w:t xml:space="preserve"> клик и минимално усилие.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Въпреки това все още използваме брушури, периодични издания и рекламни материали на физически носители, остаряли идеи, парадоксално запазили се в едни от най-динамичните отрасли – търговия и логистика. Негативите са сериозни както за бизнеса, така и за околната среда - тромава структура за вмъкване на нови продукти, както и екологичното замърсяване, нуждата от голям брой хора за подръжка на услугите. </w:t>
      </w:r>
    </w:p>
    <w:p w:rsidR="00274DE2"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От друга страна много хора не се престрашават да встъпят в света на дигиталните технологии, несигурност която лесно ще бъде преодоляна с ергономичен дизайн и бързодействие на софтуера. Такъв тип програма ще изиграе ролята на междинно стъпало между онлайн търговията и физическата такава – често искаме да поръчаме или запазим артикул през интернет, но да го закупим по „класическия“ </w:t>
      </w:r>
      <w:r>
        <w:rPr>
          <w:rFonts w:ascii="Tahoma" w:hAnsi="Tahoma" w:cs="Tahoma"/>
          <w:sz w:val="28"/>
          <w:szCs w:val="28"/>
          <w:lang w:val="bg-BG"/>
        </w:rPr>
        <w:lastRenderedPageBreak/>
        <w:t>начин – посещавайки магазина и преглеждайки артикула на място, всичко това в удобно за клиента място. Такъв „хибриден“ подход помага и за разрешаване на проблеми, както свързани със самия продукт, така и в случаяй, че се получават чрез куриер. Не на последно място, ползването на програма ще позволи проследяване на продукта и доставки, в случай, че се избере използването на такива.</w:t>
      </w:r>
    </w:p>
    <w:p w:rsidR="00274DE2" w:rsidRPr="00F4398D" w:rsidRDefault="00274DE2" w:rsidP="000E62CD">
      <w:pPr>
        <w:spacing w:line="480" w:lineRule="auto"/>
        <w:ind w:firstLine="720"/>
        <w:rPr>
          <w:rFonts w:ascii="Tahoma" w:hAnsi="Tahoma" w:cs="Tahoma"/>
          <w:sz w:val="28"/>
          <w:szCs w:val="28"/>
          <w:lang w:val="bg-BG"/>
        </w:rPr>
      </w:pPr>
      <w:r>
        <w:rPr>
          <w:rFonts w:ascii="Tahoma" w:hAnsi="Tahoma" w:cs="Tahoma"/>
          <w:sz w:val="28"/>
          <w:szCs w:val="28"/>
          <w:lang w:val="bg-BG"/>
        </w:rPr>
        <w:t xml:space="preserve">Проектът е алтернативен вариант за интернет пазаруване вдъхновен, но не ограничаващ се с иновативните идеи за онлайн търговия на </w:t>
      </w:r>
      <w:r>
        <w:rPr>
          <w:rFonts w:ascii="Tahoma" w:hAnsi="Tahoma" w:cs="Tahoma"/>
          <w:sz w:val="28"/>
          <w:szCs w:val="28"/>
        </w:rPr>
        <w:t xml:space="preserve">Amazon, </w:t>
      </w:r>
      <w:proofErr w:type="spellStart"/>
      <w:r>
        <w:rPr>
          <w:rFonts w:ascii="Tahoma" w:hAnsi="Tahoma" w:cs="Tahoma"/>
          <w:sz w:val="28"/>
          <w:szCs w:val="28"/>
        </w:rPr>
        <w:t>чрез</w:t>
      </w:r>
      <w:proofErr w:type="spellEnd"/>
      <w:r>
        <w:rPr>
          <w:rFonts w:ascii="Tahoma" w:hAnsi="Tahoma" w:cs="Tahoma"/>
          <w:sz w:val="28"/>
          <w:szCs w:val="28"/>
        </w:rPr>
        <w:t xml:space="preserve"> “Alexa” </w:t>
      </w:r>
      <w:r>
        <w:rPr>
          <w:rFonts w:ascii="Tahoma" w:hAnsi="Tahoma" w:cs="Tahoma"/>
          <w:sz w:val="28"/>
          <w:szCs w:val="28"/>
          <w:lang w:val="bg-BG"/>
        </w:rPr>
        <w:t xml:space="preserve">и плеядата от устройства работещи с него. Тъй като Югоизточна Европа и България в частност не са развит пазар, системите на </w:t>
      </w:r>
      <w:r>
        <w:rPr>
          <w:rFonts w:ascii="Tahoma" w:hAnsi="Tahoma" w:cs="Tahoma"/>
          <w:sz w:val="28"/>
          <w:szCs w:val="28"/>
        </w:rPr>
        <w:t xml:space="preserve">Amazon, Google </w:t>
      </w:r>
      <w:r>
        <w:rPr>
          <w:rFonts w:ascii="Tahoma" w:hAnsi="Tahoma" w:cs="Tahoma"/>
          <w:sz w:val="28"/>
          <w:szCs w:val="28"/>
          <w:lang w:val="bg-BG"/>
        </w:rPr>
        <w:t xml:space="preserve">и </w:t>
      </w:r>
      <w:r>
        <w:rPr>
          <w:rFonts w:ascii="Tahoma" w:hAnsi="Tahoma" w:cs="Tahoma"/>
          <w:sz w:val="28"/>
          <w:szCs w:val="28"/>
        </w:rPr>
        <w:t xml:space="preserve">Microsoft, </w:t>
      </w:r>
      <w:r>
        <w:rPr>
          <w:rFonts w:ascii="Tahoma" w:hAnsi="Tahoma" w:cs="Tahoma"/>
          <w:sz w:val="28"/>
          <w:szCs w:val="28"/>
          <w:lang w:val="bg-BG"/>
        </w:rPr>
        <w:t>не са подходящи, тъй като обвързват крайния клиент със серия продукти, които или не се предлагат на нашия пазар или са комбинирани със скъпи устройства. Нашия продукт предлага гъвкавостта на проложение за смарт устройство (</w:t>
      </w:r>
      <w:r>
        <w:rPr>
          <w:rFonts w:ascii="Tahoma" w:hAnsi="Tahoma" w:cs="Tahoma"/>
          <w:sz w:val="28"/>
          <w:szCs w:val="28"/>
        </w:rPr>
        <w:t xml:space="preserve">Android), </w:t>
      </w:r>
      <w:r>
        <w:rPr>
          <w:rFonts w:ascii="Tahoma" w:hAnsi="Tahoma" w:cs="Tahoma"/>
          <w:sz w:val="28"/>
          <w:szCs w:val="28"/>
          <w:lang w:val="bg-BG"/>
        </w:rPr>
        <w:t>които така или иначе са широко разпространени и използвани и изключват, първоначалната инвестиция за физическо устройство.</w:t>
      </w:r>
    </w:p>
    <w:p w:rsidR="00274DE2" w:rsidRDefault="00274DE2" w:rsidP="000E62CD">
      <w:pPr>
        <w:spacing w:line="480" w:lineRule="auto"/>
        <w:rPr>
          <w:rFonts w:ascii="Tahoma" w:hAnsi="Tahoma" w:cs="Tahoma"/>
          <w:sz w:val="28"/>
          <w:szCs w:val="28"/>
          <w:lang w:val="bg-BG"/>
        </w:rPr>
      </w:pPr>
    </w:p>
    <w:p w:rsidR="00274DE2" w:rsidRDefault="00274DE2" w:rsidP="000E62CD">
      <w:pPr>
        <w:spacing w:line="480" w:lineRule="auto"/>
        <w:rPr>
          <w:rFonts w:ascii="Tahoma" w:hAnsi="Tahoma" w:cs="Tahoma"/>
          <w:sz w:val="28"/>
          <w:szCs w:val="28"/>
          <w:lang w:val="bg-BG"/>
        </w:rPr>
      </w:pPr>
      <w:r>
        <w:rPr>
          <w:rFonts w:ascii="Tahoma" w:hAnsi="Tahoma" w:cs="Tahoma"/>
          <w:sz w:val="28"/>
          <w:szCs w:val="28"/>
          <w:lang w:val="bg-BG"/>
        </w:rPr>
        <w:lastRenderedPageBreak/>
        <w:t xml:space="preserve">Клиентите имат възможност с едно натискане на бутон да сканират предоставен </w:t>
      </w:r>
      <w:r>
        <w:rPr>
          <w:rFonts w:ascii="Tahoma" w:hAnsi="Tahoma" w:cs="Tahoma"/>
          <w:sz w:val="28"/>
          <w:szCs w:val="28"/>
        </w:rPr>
        <w:t xml:space="preserve">QR </w:t>
      </w:r>
      <w:proofErr w:type="spellStart"/>
      <w:r>
        <w:rPr>
          <w:rFonts w:ascii="Tahoma" w:hAnsi="Tahoma" w:cs="Tahoma"/>
          <w:sz w:val="28"/>
          <w:szCs w:val="28"/>
        </w:rPr>
        <w:t>код</w:t>
      </w:r>
      <w:proofErr w:type="spellEnd"/>
      <w:r>
        <w:rPr>
          <w:rFonts w:ascii="Tahoma" w:hAnsi="Tahoma" w:cs="Tahoma"/>
          <w:sz w:val="28"/>
          <w:szCs w:val="28"/>
        </w:rPr>
        <w:t xml:space="preserve"> </w:t>
      </w:r>
      <w:r>
        <w:rPr>
          <w:rFonts w:ascii="Tahoma" w:hAnsi="Tahoma" w:cs="Tahoma"/>
          <w:sz w:val="28"/>
          <w:szCs w:val="28"/>
          <w:lang w:val="bg-BG"/>
        </w:rPr>
        <w:t xml:space="preserve">и да поръчват или запазят в обект дадените продукти. </w:t>
      </w:r>
      <w:r w:rsidR="007534B9">
        <w:rPr>
          <w:rFonts w:ascii="Tahoma" w:hAnsi="Tahoma" w:cs="Tahoma"/>
          <w:sz w:val="28"/>
          <w:szCs w:val="28"/>
          <w:lang w:val="bg-BG"/>
        </w:rPr>
        <w:t xml:space="preserve">За търговците и производителите това е предпоставка за свобода при създаването и разпространението на </w:t>
      </w:r>
      <w:r w:rsidR="007534B9">
        <w:rPr>
          <w:rFonts w:ascii="Tahoma" w:hAnsi="Tahoma" w:cs="Tahoma"/>
          <w:sz w:val="28"/>
          <w:szCs w:val="28"/>
        </w:rPr>
        <w:t xml:space="preserve">QR </w:t>
      </w:r>
      <w:r w:rsidR="007534B9">
        <w:rPr>
          <w:rFonts w:ascii="Tahoma" w:hAnsi="Tahoma" w:cs="Tahoma"/>
          <w:sz w:val="28"/>
          <w:szCs w:val="28"/>
          <w:lang w:val="bg-BG"/>
        </w:rPr>
        <w:t xml:space="preserve">кодове, било то онлайн или на хартиен носител. </w:t>
      </w:r>
      <w:r>
        <w:rPr>
          <w:rFonts w:ascii="Tahoma" w:hAnsi="Tahoma" w:cs="Tahoma"/>
          <w:sz w:val="28"/>
          <w:szCs w:val="28"/>
          <w:lang w:val="bg-BG"/>
        </w:rPr>
        <w:t xml:space="preserve">Този по-нестандартен начин на пазаруване го прави по-интересно за потребителя,което спомага за по-добра връзка клиент – магазин.  </w:t>
      </w:r>
    </w:p>
    <w:p w:rsidR="00E03207" w:rsidRDefault="00E03207" w:rsidP="00B87CC1">
      <w:pPr>
        <w:ind w:firstLine="720"/>
        <w:rPr>
          <w:rFonts w:ascii="Tahoma" w:hAnsi="Tahoma" w:cs="Tahoma"/>
          <w:sz w:val="28"/>
          <w:szCs w:val="28"/>
          <w:lang w:val="bg-BG"/>
        </w:rPr>
      </w:pPr>
    </w:p>
    <w:p w:rsidR="00E03207" w:rsidRPr="00E03207" w:rsidRDefault="00E03207" w:rsidP="00E03207">
      <w:pPr>
        <w:pStyle w:val="Heading1"/>
        <w:numPr>
          <w:ilvl w:val="0"/>
          <w:numId w:val="0"/>
        </w:numPr>
        <w:rPr>
          <w:rFonts w:ascii="Tahoma" w:hAnsi="Tahoma" w:cs="Tahoma"/>
          <w:sz w:val="36"/>
          <w:szCs w:val="36"/>
          <w:lang w:val="bg-BG"/>
        </w:rPr>
      </w:pPr>
      <w:r w:rsidRPr="00A024BA">
        <w:rPr>
          <w:rFonts w:ascii="Tahoma" w:hAnsi="Tahoma" w:cs="Tahoma"/>
          <w:lang w:val="bg-BG"/>
        </w:rPr>
        <w:tab/>
      </w:r>
      <w:bookmarkStart w:id="1" w:name="_Toc507527693"/>
      <w:r w:rsidRPr="00E03207">
        <w:rPr>
          <w:rFonts w:ascii="Tahoma" w:hAnsi="Tahoma" w:cs="Tahoma"/>
          <w:sz w:val="36"/>
          <w:szCs w:val="36"/>
          <w:lang w:val="bg-BG"/>
        </w:rPr>
        <w:t>ПЪРВА ГЛАВА</w:t>
      </w:r>
      <w:bookmarkEnd w:id="1"/>
    </w:p>
    <w:p w:rsidR="00E03207" w:rsidRPr="00E03207" w:rsidRDefault="00E03207" w:rsidP="00E03207">
      <w:pPr>
        <w:pStyle w:val="Heading1"/>
        <w:numPr>
          <w:ilvl w:val="0"/>
          <w:numId w:val="0"/>
        </w:numPr>
        <w:rPr>
          <w:rFonts w:ascii="Tahoma" w:hAnsi="Tahoma" w:cs="Tahoma"/>
          <w:sz w:val="36"/>
          <w:szCs w:val="36"/>
          <w:lang w:val="bg-BG"/>
        </w:rPr>
      </w:pPr>
      <w:bookmarkStart w:id="2" w:name="_Toc507527694"/>
      <w:r w:rsidRPr="00E03207">
        <w:rPr>
          <w:rFonts w:ascii="Tahoma" w:hAnsi="Tahoma" w:cs="Tahoma"/>
          <w:sz w:val="36"/>
          <w:szCs w:val="36"/>
          <w:lang w:val="bg-BG"/>
        </w:rPr>
        <w:t>Обзор за съществуващите решения</w:t>
      </w:r>
      <w:bookmarkEnd w:id="2"/>
    </w:p>
    <w:p w:rsidR="00E03207" w:rsidRPr="00A024BA" w:rsidRDefault="00E03207" w:rsidP="00E03207">
      <w:pPr>
        <w:pStyle w:val="Subtitle"/>
        <w:rPr>
          <w:lang w:val="bg-BG"/>
        </w:rPr>
      </w:pPr>
    </w:p>
    <w:p w:rsidR="00E03207" w:rsidRPr="00A024BA" w:rsidRDefault="00E03207" w:rsidP="00E03207">
      <w:pPr>
        <w:pStyle w:val="Heading2"/>
        <w:rPr>
          <w:rFonts w:ascii="Tahoma" w:hAnsi="Tahoma" w:cs="Tahoma"/>
          <w:b/>
          <w:i w:val="0"/>
        </w:rPr>
      </w:pPr>
      <w:r w:rsidRPr="00A024BA">
        <w:rPr>
          <w:rFonts w:ascii="Tahoma" w:hAnsi="Tahoma" w:cs="Tahoma"/>
          <w:b/>
          <w:i w:val="0"/>
        </w:rPr>
        <w:t xml:space="preserve"> </w:t>
      </w:r>
      <w:bookmarkStart w:id="3" w:name="_Toc507526754"/>
      <w:bookmarkStart w:id="4" w:name="_Toc507527695"/>
      <w:r w:rsidRPr="00A024BA">
        <w:rPr>
          <w:rFonts w:ascii="Tahoma" w:hAnsi="Tahoma" w:cs="Tahoma"/>
          <w:b/>
          <w:i w:val="0"/>
        </w:rPr>
        <w:t>1.1 Подобни съществуващи решения</w:t>
      </w:r>
      <w:bookmarkEnd w:id="3"/>
      <w:bookmarkEnd w:id="4"/>
    </w:p>
    <w:p w:rsidR="00E03207" w:rsidRDefault="00E03207" w:rsidP="00B87CC1">
      <w:pPr>
        <w:ind w:firstLine="720"/>
        <w:rPr>
          <w:rFonts w:ascii="Tahoma" w:hAnsi="Tahoma" w:cs="Tahoma"/>
          <w:sz w:val="28"/>
          <w:szCs w:val="28"/>
          <w:lang w:val="bg-BG"/>
        </w:rPr>
      </w:pPr>
    </w:p>
    <w:p w:rsidR="000E62CD" w:rsidRDefault="00E03207" w:rsidP="00B87CC1">
      <w:pPr>
        <w:ind w:firstLine="720"/>
        <w:rPr>
          <w:rFonts w:ascii="Tahoma" w:hAnsi="Tahoma" w:cs="Tahoma"/>
          <w:sz w:val="28"/>
          <w:szCs w:val="28"/>
          <w:lang w:val="bg-BG"/>
        </w:rPr>
      </w:pPr>
      <w:r>
        <w:rPr>
          <w:rFonts w:ascii="Tahoma" w:hAnsi="Tahoma" w:cs="Tahoma"/>
          <w:sz w:val="28"/>
          <w:szCs w:val="28"/>
          <w:lang w:val="bg-BG"/>
        </w:rPr>
        <w:t xml:space="preserve">Много от магазините </w:t>
      </w:r>
      <w:r w:rsidR="000E62CD">
        <w:rPr>
          <w:rFonts w:ascii="Tahoma" w:hAnsi="Tahoma" w:cs="Tahoma"/>
          <w:sz w:val="28"/>
          <w:szCs w:val="28"/>
          <w:lang w:val="bg-BG"/>
        </w:rPr>
        <w:t xml:space="preserve">и търговските обекти </w:t>
      </w:r>
      <w:r>
        <w:rPr>
          <w:rFonts w:ascii="Tahoma" w:hAnsi="Tahoma" w:cs="Tahoma"/>
          <w:sz w:val="28"/>
          <w:szCs w:val="28"/>
          <w:lang w:val="bg-BG"/>
        </w:rPr>
        <w:t>в днешно време имат своя онлайн платформа</w:t>
      </w:r>
      <w:r w:rsidR="000E62CD">
        <w:rPr>
          <w:rFonts w:ascii="Tahoma" w:hAnsi="Tahoma" w:cs="Tahoma"/>
          <w:sz w:val="28"/>
          <w:szCs w:val="28"/>
          <w:lang w:val="bg-BG"/>
        </w:rPr>
        <w:t>,</w:t>
      </w:r>
      <w:r>
        <w:rPr>
          <w:rFonts w:ascii="Tahoma" w:hAnsi="Tahoma" w:cs="Tahoma"/>
          <w:sz w:val="28"/>
          <w:szCs w:val="28"/>
          <w:lang w:val="bg-BG"/>
        </w:rPr>
        <w:t xml:space="preserve"> предлагаща различни услуги. В основата си всички се ръководят на един и същ</w:t>
      </w:r>
      <w:r w:rsidR="000E62CD">
        <w:rPr>
          <w:rFonts w:ascii="Tahoma" w:hAnsi="Tahoma" w:cs="Tahoma"/>
          <w:sz w:val="28"/>
          <w:szCs w:val="28"/>
          <w:lang w:val="bg-BG"/>
        </w:rPr>
        <w:t>и</w:t>
      </w:r>
      <w:r>
        <w:rPr>
          <w:rFonts w:ascii="Tahoma" w:hAnsi="Tahoma" w:cs="Tahoma"/>
          <w:sz w:val="28"/>
          <w:szCs w:val="28"/>
          <w:lang w:val="bg-BG"/>
        </w:rPr>
        <w:t xml:space="preserve"> принцип. Клиентите въвеждат необходима информация и селектират желаните от тях артикули,след което изпращат поръчка към търговският обект.Този начин на пазаруване е бъдещето на търговията и прави на практика</w:t>
      </w:r>
      <w:r w:rsidR="000E62CD">
        <w:rPr>
          <w:rFonts w:ascii="Tahoma" w:hAnsi="Tahoma" w:cs="Tahoma"/>
          <w:sz w:val="28"/>
          <w:szCs w:val="28"/>
          <w:lang w:val="bg-BG"/>
        </w:rPr>
        <w:t xml:space="preserve"> бру</w:t>
      </w:r>
      <w:r w:rsidR="00711DED">
        <w:rPr>
          <w:rFonts w:ascii="Tahoma" w:hAnsi="Tahoma" w:cs="Tahoma"/>
          <w:sz w:val="28"/>
          <w:szCs w:val="28"/>
          <w:lang w:val="bg-BG"/>
        </w:rPr>
        <w:t>шурите ,</w:t>
      </w:r>
      <w:r w:rsidR="000E62CD">
        <w:rPr>
          <w:rFonts w:ascii="Tahoma" w:hAnsi="Tahoma" w:cs="Tahoma"/>
          <w:sz w:val="28"/>
          <w:szCs w:val="28"/>
          <w:lang w:val="bg-BG"/>
        </w:rPr>
        <w:t>хартиени</w:t>
      </w:r>
      <w:r w:rsidR="00274DE2">
        <w:rPr>
          <w:rFonts w:ascii="Tahoma" w:hAnsi="Tahoma" w:cs="Tahoma"/>
          <w:sz w:val="28"/>
          <w:szCs w:val="28"/>
          <w:lang w:val="bg-BG"/>
        </w:rPr>
        <w:t xml:space="preserve"> рекламни материали</w:t>
      </w:r>
      <w:r w:rsidR="00711DED">
        <w:rPr>
          <w:rFonts w:ascii="Tahoma" w:hAnsi="Tahoma" w:cs="Tahoma"/>
          <w:sz w:val="28"/>
          <w:szCs w:val="28"/>
          <w:lang w:val="bg-BG"/>
        </w:rPr>
        <w:t xml:space="preserve"> и остаре</w:t>
      </w:r>
      <w:r w:rsidR="00711DED">
        <w:rPr>
          <w:rFonts w:ascii="Tahoma" w:hAnsi="Tahoma" w:cs="Tahoma"/>
          <w:sz w:val="28"/>
          <w:szCs w:val="28"/>
          <w:lang w:val="bg-BG"/>
        </w:rPr>
        <w:t>ли</w:t>
      </w:r>
      <w:r w:rsidR="00711DED">
        <w:rPr>
          <w:rFonts w:ascii="Tahoma" w:hAnsi="Tahoma" w:cs="Tahoma"/>
          <w:sz w:val="28"/>
          <w:szCs w:val="28"/>
          <w:lang w:val="bg-BG"/>
        </w:rPr>
        <w:t xml:space="preserve">те методи за маркетинг </w:t>
      </w:r>
      <w:r w:rsidR="00274DE2">
        <w:rPr>
          <w:rFonts w:ascii="Tahoma" w:hAnsi="Tahoma" w:cs="Tahoma"/>
          <w:sz w:val="28"/>
          <w:szCs w:val="28"/>
          <w:lang w:val="bg-BG"/>
        </w:rPr>
        <w:t xml:space="preserve"> почти ненужни.</w:t>
      </w:r>
      <w:r w:rsidR="00711DED">
        <w:rPr>
          <w:rFonts w:ascii="Tahoma" w:hAnsi="Tahoma" w:cs="Tahoma"/>
          <w:sz w:val="28"/>
          <w:szCs w:val="28"/>
          <w:lang w:val="bg-BG"/>
        </w:rPr>
        <w:t>Въпреки всичко н</w:t>
      </w:r>
      <w:r w:rsidR="00274DE2">
        <w:rPr>
          <w:rFonts w:ascii="Tahoma" w:hAnsi="Tahoma" w:cs="Tahoma"/>
          <w:sz w:val="28"/>
          <w:szCs w:val="28"/>
          <w:lang w:val="bg-BG"/>
        </w:rPr>
        <w:t>е трябва да забравяме,че все още има и хора,който не се доверя</w:t>
      </w:r>
      <w:r w:rsidR="00711DED">
        <w:rPr>
          <w:rFonts w:ascii="Tahoma" w:hAnsi="Tahoma" w:cs="Tahoma"/>
          <w:sz w:val="28"/>
          <w:szCs w:val="28"/>
          <w:lang w:val="bg-BG"/>
        </w:rPr>
        <w:t>ват на технологийте и новото време и предпочитат старомодното и класическо физическо пазаруване</w:t>
      </w:r>
      <w:r w:rsidR="00274DE2">
        <w:rPr>
          <w:rFonts w:ascii="Tahoma" w:hAnsi="Tahoma" w:cs="Tahoma"/>
          <w:sz w:val="28"/>
          <w:szCs w:val="28"/>
          <w:lang w:val="bg-BG"/>
        </w:rPr>
        <w:t>.</w:t>
      </w:r>
    </w:p>
    <w:p w:rsidR="00711DED" w:rsidRDefault="00711DED" w:rsidP="00B87CC1">
      <w:pPr>
        <w:ind w:firstLine="720"/>
        <w:rPr>
          <w:rFonts w:ascii="Tahoma" w:hAnsi="Tahoma" w:cs="Tahoma"/>
          <w:sz w:val="28"/>
          <w:szCs w:val="28"/>
          <w:lang w:val="bg-BG"/>
        </w:rPr>
      </w:pPr>
    </w:p>
    <w:p w:rsidR="00711DED" w:rsidRDefault="00711DED" w:rsidP="00B87CC1">
      <w:pPr>
        <w:ind w:firstLine="720"/>
        <w:rPr>
          <w:rFonts w:ascii="Tahoma" w:hAnsi="Tahoma" w:cs="Tahoma"/>
          <w:sz w:val="28"/>
          <w:szCs w:val="28"/>
          <w:lang w:val="bg-BG"/>
        </w:rPr>
      </w:pPr>
      <w:bookmarkStart w:id="5" w:name="_GoBack"/>
      <w:bookmarkEnd w:id="5"/>
    </w:p>
    <w:p w:rsidR="00E03207" w:rsidRPr="00B87CC1" w:rsidRDefault="00274DE2" w:rsidP="000E62CD">
      <w:pPr>
        <w:ind w:firstLine="720"/>
        <w:rPr>
          <w:rFonts w:ascii="Tahoma" w:hAnsi="Tahoma" w:cs="Tahoma"/>
          <w:sz w:val="28"/>
          <w:szCs w:val="28"/>
          <w:lang w:val="bg-BG"/>
        </w:rPr>
      </w:pPr>
      <w:r>
        <w:rPr>
          <w:rFonts w:ascii="Tahoma" w:hAnsi="Tahoma" w:cs="Tahoma"/>
          <w:sz w:val="28"/>
          <w:szCs w:val="28"/>
          <w:lang w:val="bg-BG"/>
        </w:rPr>
        <w:t>Една от целите на този продукт е да вкара в по-добра употреба хартиените флаери,с цел по-ползотворно използване на хартиения материал.Също така има и за цел да е удобен за</w:t>
      </w:r>
      <w:r w:rsidR="000E62CD">
        <w:rPr>
          <w:rFonts w:ascii="Tahoma" w:hAnsi="Tahoma" w:cs="Tahoma"/>
          <w:sz w:val="28"/>
          <w:szCs w:val="28"/>
          <w:lang w:val="bg-BG"/>
        </w:rPr>
        <w:t xml:space="preserve"> ползване</w:t>
      </w:r>
      <w:r>
        <w:rPr>
          <w:rFonts w:ascii="Tahoma" w:hAnsi="Tahoma" w:cs="Tahoma"/>
          <w:sz w:val="28"/>
          <w:szCs w:val="28"/>
          <w:lang w:val="bg-BG"/>
        </w:rPr>
        <w:t xml:space="preserve"> всеки </w:t>
      </w:r>
      <w:r>
        <w:rPr>
          <w:rFonts w:ascii="Tahoma" w:hAnsi="Tahoma" w:cs="Tahoma"/>
          <w:sz w:val="28"/>
          <w:szCs w:val="28"/>
          <w:lang w:val="bg-BG"/>
        </w:rPr>
        <w:lastRenderedPageBreak/>
        <w:t xml:space="preserve">потребител,независимо от възрастта и предпочитанията му,давайки избор за директна поръчка или запазване на стоки в даден обект. </w:t>
      </w:r>
      <w:r w:rsidR="00E03207">
        <w:rPr>
          <w:rFonts w:ascii="Tahoma" w:hAnsi="Tahoma" w:cs="Tahoma"/>
          <w:sz w:val="28"/>
          <w:szCs w:val="28"/>
          <w:lang w:val="bg-BG"/>
        </w:rPr>
        <w:t xml:space="preserve"> </w:t>
      </w:r>
    </w:p>
    <w:sectPr w:rsidR="00E03207" w:rsidRPr="00B87CC1">
      <w:footerReference w:type="default" r:id="rId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528C" w:rsidRDefault="0084528C" w:rsidP="0095255A">
      <w:r>
        <w:separator/>
      </w:r>
    </w:p>
  </w:endnote>
  <w:endnote w:type="continuationSeparator" w:id="0">
    <w:p w:rsidR="0084528C" w:rsidRDefault="0084528C" w:rsidP="009525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ntry">
    <w:altName w:val="Courier New"/>
    <w:charset w:val="00"/>
    <w:family w:val="swiss"/>
    <w:pitch w:val="variable"/>
    <w:sig w:usb0="00000003" w:usb1="00000000" w:usb2="00000000" w:usb3="00000000" w:csb0="00000001" w:csb1="00000000"/>
  </w:font>
  <w:font w:name="TimesET">
    <w:altName w:val="Times New Roman"/>
    <w:charset w:val="00"/>
    <w:family w:val="auto"/>
    <w:pitch w:val="variable"/>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6017288"/>
      <w:docPartObj>
        <w:docPartGallery w:val="Page Numbers (Bottom of Page)"/>
        <w:docPartUnique/>
      </w:docPartObj>
    </w:sdtPr>
    <w:sdtEndPr>
      <w:rPr>
        <w:noProof/>
      </w:rPr>
    </w:sdtEndPr>
    <w:sdtContent>
      <w:p w:rsidR="0095255A" w:rsidRDefault="0095255A">
        <w:pPr>
          <w:pStyle w:val="Footer"/>
          <w:jc w:val="center"/>
        </w:pPr>
        <w:r>
          <w:fldChar w:fldCharType="begin"/>
        </w:r>
        <w:r>
          <w:instrText xml:space="preserve"> PAGE   \* MERGEFORMAT </w:instrText>
        </w:r>
        <w:r>
          <w:fldChar w:fldCharType="separate"/>
        </w:r>
        <w:r w:rsidR="00391121">
          <w:rPr>
            <w:noProof/>
          </w:rPr>
          <w:t>6</w:t>
        </w:r>
        <w:r>
          <w:rPr>
            <w:noProof/>
          </w:rPr>
          <w:fldChar w:fldCharType="end"/>
        </w:r>
      </w:p>
    </w:sdtContent>
  </w:sdt>
  <w:p w:rsidR="0095255A" w:rsidRDefault="0095255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528C" w:rsidRDefault="0084528C" w:rsidP="0095255A">
      <w:r>
        <w:separator/>
      </w:r>
    </w:p>
  </w:footnote>
  <w:footnote w:type="continuationSeparator" w:id="0">
    <w:p w:rsidR="0084528C" w:rsidRDefault="0084528C" w:rsidP="0095255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07E4"/>
    <w:rsid w:val="000E62CD"/>
    <w:rsid w:val="00274DE2"/>
    <w:rsid w:val="00391121"/>
    <w:rsid w:val="004D2809"/>
    <w:rsid w:val="005C1F3C"/>
    <w:rsid w:val="006D496E"/>
    <w:rsid w:val="00711DED"/>
    <w:rsid w:val="007534B9"/>
    <w:rsid w:val="0084528C"/>
    <w:rsid w:val="0095255A"/>
    <w:rsid w:val="00B87CC1"/>
    <w:rsid w:val="00C707E4"/>
    <w:rsid w:val="00E03207"/>
    <w:rsid w:val="00F76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5BF12A-7D43-4C8A-9C95-6026FC95C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255A"/>
    <w:pPr>
      <w:suppressAutoHyphens/>
      <w:overflowPunct w:val="0"/>
      <w:autoSpaceDE w:val="0"/>
      <w:spacing w:after="0" w:line="240" w:lineRule="auto"/>
      <w:textAlignment w:val="baseline"/>
    </w:pPr>
    <w:rPr>
      <w:rFonts w:ascii="Sentry" w:eastAsia="Times New Roman" w:hAnsi="Sentry" w:cs="Times New Roman"/>
      <w:sz w:val="24"/>
      <w:szCs w:val="20"/>
      <w:lang w:eastAsia="ar-SA"/>
    </w:rPr>
  </w:style>
  <w:style w:type="paragraph" w:styleId="Heading1">
    <w:name w:val="heading 1"/>
    <w:basedOn w:val="Normal"/>
    <w:next w:val="Normal"/>
    <w:link w:val="Heading1Char"/>
    <w:qFormat/>
    <w:rsid w:val="00E03207"/>
    <w:pPr>
      <w:keepNext/>
      <w:numPr>
        <w:numId w:val="1"/>
      </w:numPr>
      <w:ind w:left="0" w:firstLine="6237"/>
      <w:outlineLvl w:val="0"/>
    </w:pPr>
    <w:rPr>
      <w:rFonts w:ascii="TimesET" w:hAnsi="TimesET"/>
      <w:b/>
      <w:bCs/>
      <w:sz w:val="28"/>
    </w:rPr>
  </w:style>
  <w:style w:type="paragraph" w:styleId="Heading2">
    <w:name w:val="heading 2"/>
    <w:basedOn w:val="Normal"/>
    <w:next w:val="Normal"/>
    <w:link w:val="Heading2Char"/>
    <w:qFormat/>
    <w:rsid w:val="00E03207"/>
    <w:pPr>
      <w:keepNext/>
      <w:numPr>
        <w:ilvl w:val="1"/>
        <w:numId w:val="1"/>
      </w:numPr>
      <w:outlineLvl w:val="1"/>
    </w:pPr>
    <w:rPr>
      <w:rFonts w:ascii="Times New Roman" w:hAnsi="Times New Roman"/>
      <w:i/>
      <w:iCs/>
      <w:sz w:val="28"/>
      <w:lang w:val="bg-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255A"/>
    <w:pPr>
      <w:tabs>
        <w:tab w:val="center" w:pos="4703"/>
        <w:tab w:val="right" w:pos="9406"/>
      </w:tabs>
    </w:pPr>
  </w:style>
  <w:style w:type="character" w:customStyle="1" w:styleId="HeaderChar">
    <w:name w:val="Header Char"/>
    <w:basedOn w:val="DefaultParagraphFont"/>
    <w:link w:val="Header"/>
    <w:uiPriority w:val="99"/>
    <w:rsid w:val="0095255A"/>
    <w:rPr>
      <w:rFonts w:ascii="Sentry" w:eastAsia="Times New Roman" w:hAnsi="Sentry" w:cs="Times New Roman"/>
      <w:sz w:val="24"/>
      <w:szCs w:val="20"/>
      <w:lang w:eastAsia="ar-SA"/>
    </w:rPr>
  </w:style>
  <w:style w:type="paragraph" w:styleId="Footer">
    <w:name w:val="footer"/>
    <w:basedOn w:val="Normal"/>
    <w:link w:val="FooterChar"/>
    <w:uiPriority w:val="99"/>
    <w:unhideWhenUsed/>
    <w:rsid w:val="0095255A"/>
    <w:pPr>
      <w:tabs>
        <w:tab w:val="center" w:pos="4703"/>
        <w:tab w:val="right" w:pos="9406"/>
      </w:tabs>
    </w:pPr>
  </w:style>
  <w:style w:type="character" w:customStyle="1" w:styleId="FooterChar">
    <w:name w:val="Footer Char"/>
    <w:basedOn w:val="DefaultParagraphFont"/>
    <w:link w:val="Footer"/>
    <w:uiPriority w:val="99"/>
    <w:rsid w:val="0095255A"/>
    <w:rPr>
      <w:rFonts w:ascii="Sentry" w:eastAsia="Times New Roman" w:hAnsi="Sentry" w:cs="Times New Roman"/>
      <w:sz w:val="24"/>
      <w:szCs w:val="20"/>
      <w:lang w:eastAsia="ar-SA"/>
    </w:rPr>
  </w:style>
  <w:style w:type="character" w:customStyle="1" w:styleId="Heading1Char">
    <w:name w:val="Heading 1 Char"/>
    <w:basedOn w:val="DefaultParagraphFont"/>
    <w:link w:val="Heading1"/>
    <w:rsid w:val="00E03207"/>
    <w:rPr>
      <w:rFonts w:ascii="TimesET" w:eastAsia="Times New Roman" w:hAnsi="TimesET" w:cs="Times New Roman"/>
      <w:b/>
      <w:bCs/>
      <w:sz w:val="28"/>
      <w:szCs w:val="20"/>
      <w:lang w:eastAsia="ar-SA"/>
    </w:rPr>
  </w:style>
  <w:style w:type="character" w:customStyle="1" w:styleId="Heading2Char">
    <w:name w:val="Heading 2 Char"/>
    <w:basedOn w:val="DefaultParagraphFont"/>
    <w:link w:val="Heading2"/>
    <w:rsid w:val="00E03207"/>
    <w:rPr>
      <w:rFonts w:ascii="Times New Roman" w:eastAsia="Times New Roman" w:hAnsi="Times New Roman" w:cs="Times New Roman"/>
      <w:i/>
      <w:iCs/>
      <w:sz w:val="28"/>
      <w:szCs w:val="20"/>
      <w:lang w:val="bg-BG" w:eastAsia="ar-SA"/>
    </w:rPr>
  </w:style>
  <w:style w:type="paragraph" w:styleId="Subtitle">
    <w:name w:val="Subtitle"/>
    <w:basedOn w:val="Normal"/>
    <w:next w:val="BodyText"/>
    <w:link w:val="SubtitleChar"/>
    <w:qFormat/>
    <w:rsid w:val="00E03207"/>
    <w:pPr>
      <w:keepNext/>
      <w:spacing w:before="240" w:after="120"/>
      <w:jc w:val="center"/>
    </w:pPr>
    <w:rPr>
      <w:rFonts w:ascii="Arial" w:eastAsia="SimSun" w:hAnsi="Arial" w:cs="Mangal"/>
      <w:i/>
      <w:iCs/>
      <w:sz w:val="28"/>
      <w:szCs w:val="28"/>
    </w:rPr>
  </w:style>
  <w:style w:type="character" w:customStyle="1" w:styleId="SubtitleChar">
    <w:name w:val="Subtitle Char"/>
    <w:basedOn w:val="DefaultParagraphFont"/>
    <w:link w:val="Subtitle"/>
    <w:rsid w:val="00E03207"/>
    <w:rPr>
      <w:rFonts w:ascii="Arial" w:eastAsia="SimSun" w:hAnsi="Arial" w:cs="Mangal"/>
      <w:i/>
      <w:iCs/>
      <w:sz w:val="28"/>
      <w:szCs w:val="28"/>
      <w:lang w:eastAsia="ar-SA"/>
    </w:rPr>
  </w:style>
  <w:style w:type="paragraph" w:styleId="BodyText">
    <w:name w:val="Body Text"/>
    <w:basedOn w:val="Normal"/>
    <w:link w:val="BodyTextChar"/>
    <w:uiPriority w:val="99"/>
    <w:semiHidden/>
    <w:unhideWhenUsed/>
    <w:rsid w:val="00E03207"/>
    <w:pPr>
      <w:spacing w:after="120"/>
    </w:pPr>
  </w:style>
  <w:style w:type="character" w:customStyle="1" w:styleId="BodyTextChar">
    <w:name w:val="Body Text Char"/>
    <w:basedOn w:val="DefaultParagraphFont"/>
    <w:link w:val="BodyText"/>
    <w:uiPriority w:val="99"/>
    <w:semiHidden/>
    <w:rsid w:val="00E03207"/>
    <w:rPr>
      <w:rFonts w:ascii="Sentry" w:eastAsia="Times New Roman" w:hAnsi="Sentry" w:cs="Times New Roman"/>
      <w:sz w:val="24"/>
      <w:szCs w:val="20"/>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573</Words>
  <Characters>3269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Microinvest</Company>
  <LinksUpToDate>false</LinksUpToDate>
  <CharactersWithSpaces>3835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Draganov</dc:creator>
  <cp:keywords/>
  <dc:description/>
  <cp:lastModifiedBy>Ivan Draganov</cp:lastModifiedBy>
  <cp:revision>2</cp:revision>
  <dcterms:created xsi:type="dcterms:W3CDTF">2019-01-07T09:06:00Z</dcterms:created>
  <dcterms:modified xsi:type="dcterms:W3CDTF">2019-01-07T11:22:00Z</dcterms:modified>
</cp:coreProperties>
</file>