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Beteiligung des Kindes im Jugendhilfeverfahren</w:t>
      </w:r>
    </w:p>
    <w:p>
      <w:r>
        <w:rPr>
          <w:b w:val="0"/>
          <w:sz w:val="18"/>
        </w:rPr>
        <w:t>Vorlage 20 · § 8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Das Kind hat eigene Rechte. Ein Anspruch auf vertrauliche Beratungsinhalte folgt daraus für Eltern nicht; die Meinung des Kindes darf nicht vorgegeben werden.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Beteiligung des Kindes im Jugendhilfeverfahren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Klärung, wie mein Kind im bezeichneten Verfahren seinem Entwicklungsstand entsprechend informiert und beteiligt wird.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Welche verständlichen Informationen erhält das Kind?</w:t>
      </w:r>
    </w:p>
    <w:p>
      <w:pPr>
        <w:ind w:left="187" w:hanging="187"/>
      </w:pPr>
      <w:r>
        <w:rPr>
          <w:b w:val="0"/>
        </w:rPr>
        <w:t>2. Wie kann es eigene Wünsche äußern, ohne unter Druck gesetzt zu werden?</w:t>
      </w:r>
    </w:p>
    <w:p>
      <w:pPr>
        <w:ind w:left="187" w:hanging="187"/>
      </w:pPr>
      <w:r>
        <w:rPr>
          <w:b w:val="0"/>
        </w:rPr>
        <w:t>3. Wie wird seine Sicht dokumentiert und bei der Entscheidung berücksichtigt?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20-8-sgb-viii-beteiligung-und-beratung-von-kindern-und-jugendlich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Beteiligung des Kindes im Jugendhilfeverfahren</dc:title>
  <dc:subject>§ 8 SGB VIII – Anfrage</dc:subject>
  <dc:creator>Systemfehler Familie</dc:creator>
  <cp:keywords>Elternrechte, Vorlage 20, § 8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