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D6DD" w14:textId="3FF89174" w:rsidR="001708A7" w:rsidRDefault="00E46E21">
      <w:hyperlink r:id="rId4" w:history="1">
        <w:r w:rsidRPr="00790D1A">
          <w:rPr>
            <w:rStyle w:val="Hyperlink"/>
          </w:rPr>
          <w:t>https://www.habrador.com/tutorials/programming-patterns/6-state-pattern/#:~:text=The%20state%20pattern%2C%20which%20closely,based%20on%20its%20internal%20state</w:t>
        </w:r>
      </w:hyperlink>
      <w:r w:rsidR="003D3683" w:rsidRPr="003D3683">
        <w:t>.</w:t>
      </w:r>
    </w:p>
    <w:p w14:paraId="55368CDD" w14:textId="3DF0DDAA" w:rsidR="00E46E21" w:rsidRDefault="00E46E21"/>
    <w:p w14:paraId="1AC391E3" w14:textId="4DEC2E5E" w:rsidR="00E46E21" w:rsidRDefault="00E46E21">
      <w:r>
        <w:t>Direction Vector 3</w:t>
      </w:r>
    </w:p>
    <w:p w14:paraId="78BB9952" w14:textId="3587D9C8" w:rsidR="003A4D86" w:rsidRDefault="003A4D86">
      <w:r w:rsidRPr="003A4D86">
        <w:t>https://r2wteam.wordpress.com/2020/10/29/toan-vector-la-cai-veo-gi/</w:t>
      </w:r>
    </w:p>
    <w:sectPr w:rsidR="003A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A7"/>
    <w:rsid w:val="001708A7"/>
    <w:rsid w:val="003A4D86"/>
    <w:rsid w:val="003D3683"/>
    <w:rsid w:val="00E4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2AB2"/>
  <w15:chartTrackingRefBased/>
  <w15:docId w15:val="{4081D0B5-8C33-4F89-BF3F-54D22C5C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brador.com/tutorials/programming-patterns/6-state-pattern/#:~:text=The%20state%20pattern%2C%20which%20closely,based%20on%20its%20internal%20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4</cp:revision>
  <dcterms:created xsi:type="dcterms:W3CDTF">2022-07-22T01:08:00Z</dcterms:created>
  <dcterms:modified xsi:type="dcterms:W3CDTF">2022-07-22T01:41:00Z</dcterms:modified>
</cp:coreProperties>
</file>