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3879" w14:textId="77777777" w:rsidR="00657ACC" w:rsidRPr="00AA1597" w:rsidRDefault="00657ACC" w:rsidP="00657ACC">
      <w:pPr>
        <w:spacing w:after="100"/>
        <w:jc w:val="center"/>
        <w:rPr>
          <w:rFonts w:asciiTheme="minorHAnsi" w:hAnsiTheme="minorHAnsi"/>
          <w:sz w:val="36"/>
          <w:szCs w:val="36"/>
        </w:rPr>
      </w:pPr>
      <w:r w:rsidRPr="00AA1597">
        <w:rPr>
          <w:rFonts w:asciiTheme="minorHAnsi" w:hAnsiTheme="minorHAnsi"/>
          <w:color w:val="000000"/>
          <w:sz w:val="36"/>
          <w:szCs w:val="36"/>
        </w:rPr>
        <w:t>ĐẠI HỌC BÁCH KHOA HÀ NỘI</w:t>
      </w:r>
    </w:p>
    <w:p w14:paraId="332B22F2" w14:textId="77777777" w:rsidR="00657ACC" w:rsidRPr="00AA1597" w:rsidRDefault="00657ACC" w:rsidP="00657ACC">
      <w:pPr>
        <w:spacing w:after="100"/>
        <w:jc w:val="center"/>
        <w:rPr>
          <w:rFonts w:asciiTheme="minorHAnsi" w:hAnsiTheme="minorHAnsi"/>
          <w:sz w:val="36"/>
          <w:szCs w:val="36"/>
        </w:rPr>
      </w:pPr>
      <w:r w:rsidRPr="00AA1597">
        <w:rPr>
          <w:rFonts w:asciiTheme="minorHAnsi" w:hAnsiTheme="minorHAnsi"/>
          <w:b/>
          <w:bCs/>
          <w:color w:val="000000"/>
          <w:sz w:val="36"/>
          <w:szCs w:val="36"/>
        </w:rPr>
        <w:t>T</w:t>
      </w:r>
      <w:r w:rsidRPr="00AA1597">
        <w:rPr>
          <w:rFonts w:asciiTheme="minorHAnsi" w:hAnsiTheme="minorHAnsi"/>
          <w:b/>
          <w:bCs/>
          <w:color w:val="000000"/>
          <w:sz w:val="32"/>
          <w:szCs w:val="32"/>
        </w:rPr>
        <w:t>RƯỜNG CÔNG NGHỆ THÔNG TIN VÀ TRUYỀN THÔNG</w:t>
      </w:r>
    </w:p>
    <w:p w14:paraId="18E85F1B" w14:textId="77777777" w:rsidR="00657ACC" w:rsidRPr="00DF39CB" w:rsidRDefault="00657ACC" w:rsidP="00657ACC">
      <w:pPr>
        <w:rPr>
          <w:rFonts w:asciiTheme="minorHAnsi" w:hAnsiTheme="minorHAnsi"/>
        </w:rPr>
      </w:pPr>
    </w:p>
    <w:p w14:paraId="25954356" w14:textId="77777777" w:rsidR="00657ACC" w:rsidRPr="00DF39CB" w:rsidRDefault="00657ACC" w:rsidP="00657ACC">
      <w:pPr>
        <w:spacing w:after="100"/>
        <w:jc w:val="center"/>
        <w:rPr>
          <w:rFonts w:asciiTheme="minorHAnsi" w:hAnsiTheme="minorHAnsi"/>
        </w:rPr>
      </w:pPr>
      <w:r w:rsidRPr="00DF39CB">
        <w:rPr>
          <w:rFonts w:asciiTheme="minorHAnsi" w:hAnsiTheme="minorHAnsi"/>
          <w:b/>
          <w:noProof/>
          <w:color w:val="000000"/>
          <w:bdr w:val="none" w:sz="0" w:space="0" w:color="auto" w:frame="1"/>
        </w:rPr>
        <w:drawing>
          <wp:inline distT="0" distB="0" distL="0" distR="0" wp14:anchorId="0DF2EAD1" wp14:editId="73DD1B00">
            <wp:extent cx="1219405" cy="1828800"/>
            <wp:effectExtent l="0" t="0" r="0" b="0"/>
            <wp:docPr id="157751680" name="Picture 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Ảnh có chứa văn bản, ký hiệu&#10;&#10;Mô tả được tạo tự độ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3636" cy="1850144"/>
                    </a:xfrm>
                    <a:prstGeom prst="rect">
                      <a:avLst/>
                    </a:prstGeom>
                    <a:noFill/>
                    <a:ln>
                      <a:noFill/>
                    </a:ln>
                  </pic:spPr>
                </pic:pic>
              </a:graphicData>
            </a:graphic>
          </wp:inline>
        </w:drawing>
      </w:r>
    </w:p>
    <w:p w14:paraId="6A44FA61" w14:textId="77777777" w:rsidR="00657ACC" w:rsidRPr="00DF39CB" w:rsidRDefault="00657ACC" w:rsidP="00657ACC">
      <w:pPr>
        <w:rPr>
          <w:rFonts w:asciiTheme="minorHAnsi" w:hAnsiTheme="minorHAnsi"/>
        </w:rPr>
      </w:pPr>
    </w:p>
    <w:p w14:paraId="734647A8" w14:textId="77777777" w:rsidR="00657ACC" w:rsidRPr="00AA1597" w:rsidRDefault="00657ACC" w:rsidP="00657ACC">
      <w:pPr>
        <w:spacing w:before="240" w:after="200"/>
        <w:jc w:val="center"/>
        <w:rPr>
          <w:rFonts w:asciiTheme="minorHAnsi" w:hAnsiTheme="minorHAnsi"/>
          <w:sz w:val="32"/>
          <w:szCs w:val="32"/>
          <w:lang w:val="vi-VN"/>
        </w:rPr>
      </w:pPr>
      <w:r w:rsidRPr="00AA1597">
        <w:rPr>
          <w:rFonts w:asciiTheme="minorHAnsi" w:hAnsiTheme="minorHAnsi"/>
          <w:b/>
          <w:bCs/>
          <w:color w:val="000000"/>
          <w:sz w:val="32"/>
          <w:szCs w:val="32"/>
        </w:rPr>
        <w:t>BÁO CÁO ĐỒ</w:t>
      </w:r>
      <w:r w:rsidRPr="00AA1597">
        <w:rPr>
          <w:rFonts w:asciiTheme="minorHAnsi" w:hAnsiTheme="minorHAnsi"/>
          <w:b/>
          <w:bCs/>
          <w:color w:val="000000"/>
          <w:sz w:val="32"/>
          <w:szCs w:val="32"/>
          <w:lang w:val="vi-VN"/>
        </w:rPr>
        <w:t xml:space="preserve"> ÁN MÔN HỌC</w:t>
      </w:r>
    </w:p>
    <w:p w14:paraId="7F46929C" w14:textId="410A1FC4" w:rsidR="00657ACC" w:rsidRPr="00AA1597" w:rsidRDefault="00657ACC" w:rsidP="00657ACC">
      <w:pPr>
        <w:spacing w:before="240" w:after="200"/>
        <w:jc w:val="center"/>
        <w:rPr>
          <w:rFonts w:asciiTheme="minorHAnsi" w:hAnsiTheme="minorHAnsi"/>
          <w:b/>
          <w:bCs/>
          <w:color w:val="000000"/>
          <w:sz w:val="32"/>
          <w:szCs w:val="32"/>
          <w:lang w:val="vi-VN"/>
        </w:rPr>
      </w:pPr>
      <w:r w:rsidRPr="00AA1597">
        <w:rPr>
          <w:rFonts w:asciiTheme="minorHAnsi" w:hAnsiTheme="minorHAnsi"/>
          <w:b/>
          <w:bCs/>
          <w:color w:val="000000"/>
          <w:sz w:val="32"/>
          <w:szCs w:val="32"/>
        </w:rPr>
        <w:t xml:space="preserve">Đề tài: </w:t>
      </w:r>
      <w:r w:rsidR="00AA1597" w:rsidRPr="00AA1597">
        <w:rPr>
          <w:rFonts w:asciiTheme="minorHAnsi" w:hAnsiTheme="minorHAnsi"/>
          <w:b/>
          <w:bCs/>
          <w:color w:val="000000"/>
          <w:sz w:val="32"/>
          <w:szCs w:val="32"/>
          <w:lang w:val="vi-VN"/>
        </w:rPr>
        <w:t>Điều khiển cánh tay Robot sử dụng PCA 9685</w:t>
      </w:r>
    </w:p>
    <w:p w14:paraId="51735704" w14:textId="77777777" w:rsidR="00657ACC" w:rsidRPr="00AA1597" w:rsidRDefault="00657ACC" w:rsidP="00657ACC">
      <w:pPr>
        <w:rPr>
          <w:rFonts w:asciiTheme="minorHAnsi" w:hAnsiTheme="minorHAnsi"/>
          <w:sz w:val="28"/>
          <w:szCs w:val="28"/>
        </w:rPr>
      </w:pP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675"/>
      </w:tblGrid>
      <w:tr w:rsidR="00AA1597" w:rsidRPr="00AA1597" w14:paraId="2666C241" w14:textId="77777777" w:rsidTr="00AA1597">
        <w:tc>
          <w:tcPr>
            <w:tcW w:w="3240" w:type="dxa"/>
          </w:tcPr>
          <w:p w14:paraId="2463C2AC" w14:textId="3E80B519" w:rsidR="00AA1597" w:rsidRPr="00AA1597" w:rsidRDefault="00AA1597" w:rsidP="00657ACC">
            <w:pPr>
              <w:spacing w:after="240"/>
              <w:rPr>
                <w:rFonts w:asciiTheme="minorHAnsi" w:hAnsiTheme="minorHAnsi"/>
              </w:rPr>
            </w:pPr>
            <w:r w:rsidRPr="00AA1597">
              <w:rPr>
                <w:rFonts w:asciiTheme="minorHAnsi" w:hAnsiTheme="minorHAnsi"/>
                <w:lang w:val="vi-VN"/>
              </w:rPr>
              <w:t>Lớp</w:t>
            </w:r>
          </w:p>
        </w:tc>
        <w:tc>
          <w:tcPr>
            <w:tcW w:w="4675" w:type="dxa"/>
          </w:tcPr>
          <w:p w14:paraId="222FFF6D" w14:textId="43427739" w:rsidR="00AA1597" w:rsidRPr="00F5433A" w:rsidRDefault="00AA1597" w:rsidP="00657ACC">
            <w:pPr>
              <w:spacing w:after="240"/>
              <w:rPr>
                <w:rFonts w:asciiTheme="minorHAnsi" w:hAnsiTheme="minorHAnsi"/>
              </w:rPr>
            </w:pPr>
            <w:r w:rsidRPr="00AA1597">
              <w:rPr>
                <w:rFonts w:asciiTheme="minorHAnsi" w:hAnsiTheme="minorHAnsi"/>
                <w:lang w:val="vi-VN"/>
              </w:rPr>
              <w:t>:</w:t>
            </w:r>
            <w:r w:rsidR="00F5433A">
              <w:rPr>
                <w:rFonts w:asciiTheme="minorHAnsi" w:hAnsiTheme="minorHAnsi"/>
              </w:rPr>
              <w:t xml:space="preserve"> 149497</w:t>
            </w:r>
          </w:p>
        </w:tc>
      </w:tr>
      <w:tr w:rsidR="00AA1597" w:rsidRPr="00AA1597" w14:paraId="54832BFD" w14:textId="77777777" w:rsidTr="00AA1597">
        <w:tc>
          <w:tcPr>
            <w:tcW w:w="3240" w:type="dxa"/>
          </w:tcPr>
          <w:p w14:paraId="4F37004B" w14:textId="7BDA8676" w:rsidR="00AA1597" w:rsidRPr="00AA1597" w:rsidRDefault="00AA1597" w:rsidP="00657ACC">
            <w:pPr>
              <w:spacing w:after="240"/>
              <w:rPr>
                <w:rFonts w:asciiTheme="minorHAnsi" w:hAnsiTheme="minorHAnsi"/>
                <w:lang w:val="vi-VN"/>
              </w:rPr>
            </w:pPr>
            <w:r w:rsidRPr="00AA1597">
              <w:rPr>
                <w:rFonts w:asciiTheme="minorHAnsi" w:hAnsiTheme="minorHAnsi"/>
                <w:lang w:val="vi-VN"/>
              </w:rPr>
              <w:t>Học phần</w:t>
            </w:r>
          </w:p>
        </w:tc>
        <w:tc>
          <w:tcPr>
            <w:tcW w:w="4675" w:type="dxa"/>
          </w:tcPr>
          <w:p w14:paraId="0C131E6E" w14:textId="4D9BD239" w:rsidR="00AA1597" w:rsidRPr="00F5433A" w:rsidRDefault="00AA1597" w:rsidP="00657ACC">
            <w:pPr>
              <w:spacing w:after="240"/>
              <w:rPr>
                <w:rFonts w:asciiTheme="minorHAnsi" w:hAnsiTheme="minorHAnsi"/>
              </w:rPr>
            </w:pPr>
            <w:r w:rsidRPr="00AA1597">
              <w:rPr>
                <w:rFonts w:asciiTheme="minorHAnsi" w:hAnsiTheme="minorHAnsi"/>
                <w:lang w:val="vi-VN"/>
              </w:rPr>
              <w:t>:</w:t>
            </w:r>
            <w:r w:rsidR="00F5433A">
              <w:rPr>
                <w:rFonts w:asciiTheme="minorHAnsi" w:hAnsiTheme="minorHAnsi"/>
              </w:rPr>
              <w:t xml:space="preserve"> Hệ Nhúng</w:t>
            </w:r>
          </w:p>
        </w:tc>
      </w:tr>
      <w:tr w:rsidR="00AA1597" w:rsidRPr="00AA1597" w14:paraId="318673D2" w14:textId="77777777" w:rsidTr="00AA1597">
        <w:tc>
          <w:tcPr>
            <w:tcW w:w="3240" w:type="dxa"/>
          </w:tcPr>
          <w:p w14:paraId="473B746F" w14:textId="11A8EB5C" w:rsidR="00AA1597" w:rsidRPr="00AA1597" w:rsidRDefault="00AA1597" w:rsidP="00657ACC">
            <w:pPr>
              <w:spacing w:after="240"/>
              <w:rPr>
                <w:rFonts w:asciiTheme="minorHAnsi" w:hAnsiTheme="minorHAnsi"/>
                <w:lang w:val="vi-VN"/>
              </w:rPr>
            </w:pPr>
            <w:r w:rsidRPr="00AA1597">
              <w:rPr>
                <w:rFonts w:asciiTheme="minorHAnsi" w:hAnsiTheme="minorHAnsi"/>
                <w:lang w:val="vi-VN"/>
              </w:rPr>
              <w:t>Mã Học phần</w:t>
            </w:r>
          </w:p>
        </w:tc>
        <w:tc>
          <w:tcPr>
            <w:tcW w:w="4675" w:type="dxa"/>
          </w:tcPr>
          <w:p w14:paraId="4EEE92E6" w14:textId="27527964" w:rsidR="00AA1597" w:rsidRPr="00F5433A" w:rsidRDefault="00AA1597" w:rsidP="00657ACC">
            <w:pPr>
              <w:spacing w:after="240"/>
              <w:rPr>
                <w:rFonts w:asciiTheme="minorHAnsi" w:hAnsiTheme="minorHAnsi"/>
              </w:rPr>
            </w:pPr>
            <w:r w:rsidRPr="00AA1597">
              <w:rPr>
                <w:rFonts w:asciiTheme="minorHAnsi" w:hAnsiTheme="minorHAnsi"/>
                <w:lang w:val="vi-VN"/>
              </w:rPr>
              <w:t>:</w:t>
            </w:r>
            <w:r w:rsidR="00F5433A">
              <w:rPr>
                <w:rFonts w:asciiTheme="minorHAnsi" w:hAnsiTheme="minorHAnsi"/>
              </w:rPr>
              <w:t xml:space="preserve"> IT4210</w:t>
            </w:r>
          </w:p>
        </w:tc>
      </w:tr>
      <w:tr w:rsidR="00AA1597" w:rsidRPr="00AA1597" w14:paraId="08A10EAE" w14:textId="77777777" w:rsidTr="00AA1597">
        <w:tc>
          <w:tcPr>
            <w:tcW w:w="3240" w:type="dxa"/>
          </w:tcPr>
          <w:p w14:paraId="0E161935" w14:textId="19C08229" w:rsidR="00AA1597" w:rsidRPr="00AA1597" w:rsidRDefault="00AA1597" w:rsidP="00657ACC">
            <w:pPr>
              <w:spacing w:after="240"/>
              <w:rPr>
                <w:rFonts w:asciiTheme="minorHAnsi" w:hAnsiTheme="minorHAnsi"/>
                <w:lang w:val="vi-VN"/>
              </w:rPr>
            </w:pPr>
            <w:r w:rsidRPr="00AA1597">
              <w:rPr>
                <w:rFonts w:asciiTheme="minorHAnsi" w:hAnsiTheme="minorHAnsi"/>
                <w:lang w:val="vi-VN"/>
              </w:rPr>
              <w:t>Giảng viên hướng dẫn</w:t>
            </w:r>
          </w:p>
        </w:tc>
        <w:tc>
          <w:tcPr>
            <w:tcW w:w="4675" w:type="dxa"/>
          </w:tcPr>
          <w:p w14:paraId="00D1B889" w14:textId="3B0521AE" w:rsidR="00AA1597" w:rsidRPr="00F5433A" w:rsidRDefault="00AA1597" w:rsidP="00657ACC">
            <w:pPr>
              <w:spacing w:after="240"/>
              <w:rPr>
                <w:rFonts w:asciiTheme="minorHAnsi" w:hAnsiTheme="minorHAnsi"/>
              </w:rPr>
            </w:pPr>
            <w:r w:rsidRPr="00AA1597">
              <w:rPr>
                <w:rFonts w:asciiTheme="minorHAnsi" w:hAnsiTheme="minorHAnsi"/>
                <w:lang w:val="vi-VN"/>
              </w:rPr>
              <w:t>:</w:t>
            </w:r>
            <w:r w:rsidR="00F5433A">
              <w:rPr>
                <w:rFonts w:asciiTheme="minorHAnsi" w:hAnsiTheme="minorHAnsi"/>
              </w:rPr>
              <w:t xml:space="preserve"> Nguyễn Đức Tiến</w:t>
            </w:r>
          </w:p>
        </w:tc>
      </w:tr>
    </w:tbl>
    <w:p w14:paraId="32FF9C41" w14:textId="77777777" w:rsidR="00657ACC" w:rsidRPr="00AA1597" w:rsidRDefault="00657ACC" w:rsidP="00657ACC">
      <w:pPr>
        <w:spacing w:after="240"/>
        <w:rPr>
          <w:rFonts w:asciiTheme="minorHAnsi" w:hAnsiTheme="minorHAnsi"/>
          <w:lang w:val="vi-VN"/>
        </w:rPr>
      </w:pPr>
    </w:p>
    <w:p w14:paraId="131A4208" w14:textId="0D2BA738" w:rsidR="00657ACC" w:rsidRPr="00AA1597" w:rsidRDefault="00657ACC" w:rsidP="00657ACC">
      <w:pPr>
        <w:spacing w:after="240"/>
        <w:rPr>
          <w:rFonts w:asciiTheme="minorHAnsi" w:hAnsiTheme="minorHAnsi"/>
          <w:lang w:val="vi-VN"/>
        </w:rPr>
      </w:pPr>
      <w:r w:rsidRPr="00AA1597">
        <w:rPr>
          <w:rFonts w:asciiTheme="minorHAnsi" w:hAnsiTheme="minorHAnsi"/>
        </w:rPr>
        <w:tab/>
        <w:t xml:space="preserve">Danh sách thành viên </w:t>
      </w:r>
      <w:proofErr w:type="gramStart"/>
      <w:r w:rsidRPr="00AA1597">
        <w:rPr>
          <w:rFonts w:asciiTheme="minorHAnsi" w:hAnsiTheme="minorHAnsi"/>
        </w:rPr>
        <w:t>nhóm</w:t>
      </w:r>
      <w:r w:rsidRPr="00AA1597">
        <w:rPr>
          <w:rFonts w:asciiTheme="minorHAnsi" w:hAnsiTheme="minorHAnsi"/>
          <w:lang w:val="vi-VN"/>
        </w:rPr>
        <w:t xml:space="preserve"> </w:t>
      </w:r>
      <w:r w:rsidRPr="00AA1597">
        <w:rPr>
          <w:rFonts w:asciiTheme="minorHAnsi" w:hAnsiTheme="minorHAnsi"/>
        </w:rPr>
        <w:t>:</w:t>
      </w:r>
      <w:proofErr w:type="gramEnd"/>
    </w:p>
    <w:tbl>
      <w:tblPr>
        <w:tblStyle w:val="TableGrid"/>
        <w:tblW w:w="0" w:type="auto"/>
        <w:tblInd w:w="1129" w:type="dxa"/>
        <w:tblLook w:val="04A0" w:firstRow="1" w:lastRow="0" w:firstColumn="1" w:lastColumn="0" w:noHBand="0" w:noVBand="1"/>
      </w:tblPr>
      <w:tblGrid>
        <w:gridCol w:w="2250"/>
        <w:gridCol w:w="2366"/>
      </w:tblGrid>
      <w:tr w:rsidR="00657ACC" w:rsidRPr="00AA1597" w14:paraId="547ED021" w14:textId="77777777" w:rsidTr="00657ACC">
        <w:trPr>
          <w:trHeight w:val="527"/>
        </w:trPr>
        <w:tc>
          <w:tcPr>
            <w:tcW w:w="2250" w:type="dxa"/>
            <w:tcBorders>
              <w:top w:val="single" w:sz="4" w:space="0" w:color="auto"/>
              <w:left w:val="single" w:sz="4" w:space="0" w:color="auto"/>
              <w:bottom w:val="single" w:sz="4" w:space="0" w:color="auto"/>
              <w:right w:val="single" w:sz="4" w:space="0" w:color="auto"/>
            </w:tcBorders>
            <w:vAlign w:val="center"/>
            <w:hideMark/>
          </w:tcPr>
          <w:p w14:paraId="7163ED44" w14:textId="77777777" w:rsidR="00657ACC" w:rsidRPr="00AA1597" w:rsidRDefault="00657ACC" w:rsidP="00657ACC">
            <w:pPr>
              <w:jc w:val="center"/>
              <w:rPr>
                <w:rFonts w:asciiTheme="minorHAnsi" w:hAnsiTheme="minorHAnsi"/>
              </w:rPr>
            </w:pPr>
            <w:r w:rsidRPr="00AA1597">
              <w:rPr>
                <w:rFonts w:asciiTheme="minorHAnsi" w:hAnsiTheme="minorHAnsi"/>
              </w:rPr>
              <w:t>Họ và tên</w:t>
            </w:r>
          </w:p>
        </w:tc>
        <w:tc>
          <w:tcPr>
            <w:tcW w:w="2366" w:type="dxa"/>
            <w:tcBorders>
              <w:top w:val="single" w:sz="4" w:space="0" w:color="auto"/>
              <w:left w:val="single" w:sz="4" w:space="0" w:color="auto"/>
              <w:bottom w:val="single" w:sz="4" w:space="0" w:color="auto"/>
              <w:right w:val="single" w:sz="4" w:space="0" w:color="auto"/>
            </w:tcBorders>
            <w:vAlign w:val="center"/>
            <w:hideMark/>
          </w:tcPr>
          <w:p w14:paraId="21924B08" w14:textId="77777777" w:rsidR="00657ACC" w:rsidRPr="00AA1597" w:rsidRDefault="00657ACC" w:rsidP="00657ACC">
            <w:pPr>
              <w:jc w:val="center"/>
              <w:rPr>
                <w:rFonts w:asciiTheme="minorHAnsi" w:hAnsiTheme="minorHAnsi"/>
              </w:rPr>
            </w:pPr>
            <w:r w:rsidRPr="00AA1597">
              <w:rPr>
                <w:rFonts w:asciiTheme="minorHAnsi" w:hAnsiTheme="minorHAnsi"/>
              </w:rPr>
              <w:t>Mã số sinh viên</w:t>
            </w:r>
          </w:p>
        </w:tc>
      </w:tr>
      <w:tr w:rsidR="00AA1597" w:rsidRPr="00AA1597" w14:paraId="6517573D" w14:textId="77777777" w:rsidTr="00657ACC">
        <w:trPr>
          <w:trHeight w:val="527"/>
        </w:trPr>
        <w:tc>
          <w:tcPr>
            <w:tcW w:w="2250" w:type="dxa"/>
            <w:tcBorders>
              <w:top w:val="single" w:sz="4" w:space="0" w:color="auto"/>
              <w:left w:val="single" w:sz="4" w:space="0" w:color="auto"/>
              <w:bottom w:val="single" w:sz="4" w:space="0" w:color="auto"/>
              <w:right w:val="single" w:sz="4" w:space="0" w:color="auto"/>
            </w:tcBorders>
            <w:vAlign w:val="center"/>
          </w:tcPr>
          <w:p w14:paraId="2465A7D8" w14:textId="11510EFA" w:rsidR="00AA1597" w:rsidRPr="00AA1597" w:rsidRDefault="00F5433A" w:rsidP="00657ACC">
            <w:pPr>
              <w:jc w:val="center"/>
              <w:rPr>
                <w:rFonts w:asciiTheme="minorHAnsi" w:hAnsiTheme="minorHAnsi"/>
              </w:rPr>
            </w:pPr>
            <w:r>
              <w:rPr>
                <w:rFonts w:asciiTheme="minorHAnsi" w:hAnsiTheme="minorHAnsi"/>
              </w:rPr>
              <w:t>Trần Văn Lương</w:t>
            </w:r>
          </w:p>
        </w:tc>
        <w:tc>
          <w:tcPr>
            <w:tcW w:w="2366" w:type="dxa"/>
            <w:tcBorders>
              <w:top w:val="single" w:sz="4" w:space="0" w:color="auto"/>
              <w:left w:val="single" w:sz="4" w:space="0" w:color="auto"/>
              <w:bottom w:val="single" w:sz="4" w:space="0" w:color="auto"/>
              <w:right w:val="single" w:sz="4" w:space="0" w:color="auto"/>
            </w:tcBorders>
            <w:vAlign w:val="center"/>
          </w:tcPr>
          <w:p w14:paraId="6AE4C2F0" w14:textId="7CD75600" w:rsidR="00AA1597" w:rsidRPr="00AA1597" w:rsidRDefault="00F5433A" w:rsidP="00657ACC">
            <w:pPr>
              <w:jc w:val="center"/>
              <w:rPr>
                <w:rFonts w:asciiTheme="minorHAnsi" w:hAnsiTheme="minorHAnsi"/>
              </w:rPr>
            </w:pPr>
            <w:r>
              <w:rPr>
                <w:rFonts w:asciiTheme="minorHAnsi" w:hAnsiTheme="minorHAnsi"/>
              </w:rPr>
              <w:t>20215613</w:t>
            </w:r>
          </w:p>
        </w:tc>
      </w:tr>
      <w:tr w:rsidR="00AA1597" w:rsidRPr="00AA1597" w14:paraId="7B25D6F8" w14:textId="77777777" w:rsidTr="00657ACC">
        <w:trPr>
          <w:trHeight w:val="527"/>
        </w:trPr>
        <w:tc>
          <w:tcPr>
            <w:tcW w:w="2250" w:type="dxa"/>
            <w:tcBorders>
              <w:top w:val="single" w:sz="4" w:space="0" w:color="auto"/>
              <w:left w:val="single" w:sz="4" w:space="0" w:color="auto"/>
              <w:bottom w:val="single" w:sz="4" w:space="0" w:color="auto"/>
              <w:right w:val="single" w:sz="4" w:space="0" w:color="auto"/>
            </w:tcBorders>
            <w:vAlign w:val="center"/>
          </w:tcPr>
          <w:p w14:paraId="23280F92" w14:textId="76DD0FD4" w:rsidR="00AA1597" w:rsidRPr="00AA1597" w:rsidRDefault="00F5433A" w:rsidP="00657ACC">
            <w:pPr>
              <w:jc w:val="center"/>
              <w:rPr>
                <w:rFonts w:asciiTheme="minorHAnsi" w:hAnsiTheme="minorHAnsi"/>
              </w:rPr>
            </w:pPr>
            <w:r>
              <w:rPr>
                <w:rFonts w:asciiTheme="minorHAnsi" w:hAnsiTheme="minorHAnsi"/>
              </w:rPr>
              <w:t>Lê Hữu Hải</w:t>
            </w:r>
          </w:p>
        </w:tc>
        <w:tc>
          <w:tcPr>
            <w:tcW w:w="2366" w:type="dxa"/>
            <w:tcBorders>
              <w:top w:val="single" w:sz="4" w:space="0" w:color="auto"/>
              <w:left w:val="single" w:sz="4" w:space="0" w:color="auto"/>
              <w:bottom w:val="single" w:sz="4" w:space="0" w:color="auto"/>
              <w:right w:val="single" w:sz="4" w:space="0" w:color="auto"/>
            </w:tcBorders>
            <w:vAlign w:val="center"/>
          </w:tcPr>
          <w:p w14:paraId="52EA21F7" w14:textId="16600658" w:rsidR="00AA1597" w:rsidRPr="00AA1597" w:rsidRDefault="00F5433A" w:rsidP="00657ACC">
            <w:pPr>
              <w:jc w:val="center"/>
              <w:rPr>
                <w:rFonts w:asciiTheme="minorHAnsi" w:hAnsiTheme="minorHAnsi"/>
              </w:rPr>
            </w:pPr>
            <w:r>
              <w:rPr>
                <w:rFonts w:asciiTheme="minorHAnsi" w:hAnsiTheme="minorHAnsi"/>
              </w:rPr>
              <w:t>20215570</w:t>
            </w:r>
          </w:p>
        </w:tc>
      </w:tr>
      <w:tr w:rsidR="00AA1597" w:rsidRPr="00AA1597" w14:paraId="2ED904F5" w14:textId="77777777" w:rsidTr="00657ACC">
        <w:trPr>
          <w:trHeight w:val="527"/>
        </w:trPr>
        <w:tc>
          <w:tcPr>
            <w:tcW w:w="2250" w:type="dxa"/>
            <w:tcBorders>
              <w:top w:val="single" w:sz="4" w:space="0" w:color="auto"/>
              <w:left w:val="single" w:sz="4" w:space="0" w:color="auto"/>
              <w:bottom w:val="single" w:sz="4" w:space="0" w:color="auto"/>
              <w:right w:val="single" w:sz="4" w:space="0" w:color="auto"/>
            </w:tcBorders>
            <w:vAlign w:val="center"/>
          </w:tcPr>
          <w:p w14:paraId="30B94689" w14:textId="7A0B29C6" w:rsidR="00AA1597" w:rsidRPr="00AA1597" w:rsidRDefault="00F5433A" w:rsidP="00657ACC">
            <w:pPr>
              <w:jc w:val="center"/>
              <w:rPr>
                <w:rFonts w:asciiTheme="minorHAnsi" w:hAnsiTheme="minorHAnsi"/>
              </w:rPr>
            </w:pPr>
            <w:r>
              <w:rPr>
                <w:rFonts w:asciiTheme="minorHAnsi" w:hAnsiTheme="minorHAnsi"/>
              </w:rPr>
              <w:t>Nông Đức Huy</w:t>
            </w:r>
          </w:p>
        </w:tc>
        <w:tc>
          <w:tcPr>
            <w:tcW w:w="2366" w:type="dxa"/>
            <w:tcBorders>
              <w:top w:val="single" w:sz="4" w:space="0" w:color="auto"/>
              <w:left w:val="single" w:sz="4" w:space="0" w:color="auto"/>
              <w:bottom w:val="single" w:sz="4" w:space="0" w:color="auto"/>
              <w:right w:val="single" w:sz="4" w:space="0" w:color="auto"/>
            </w:tcBorders>
            <w:vAlign w:val="center"/>
          </w:tcPr>
          <w:p w14:paraId="4ED3CFD5" w14:textId="5CDFFB29" w:rsidR="00AA1597" w:rsidRPr="00AA1597" w:rsidRDefault="00F5433A" w:rsidP="00657ACC">
            <w:pPr>
              <w:jc w:val="center"/>
              <w:rPr>
                <w:rFonts w:asciiTheme="minorHAnsi" w:hAnsiTheme="minorHAnsi"/>
              </w:rPr>
            </w:pPr>
            <w:r>
              <w:rPr>
                <w:rFonts w:asciiTheme="minorHAnsi" w:hAnsiTheme="minorHAnsi"/>
              </w:rPr>
              <w:t>20215590</w:t>
            </w:r>
          </w:p>
        </w:tc>
      </w:tr>
    </w:tbl>
    <w:p w14:paraId="56FE038C" w14:textId="77777777" w:rsidR="00657ACC" w:rsidRPr="00AA1597" w:rsidRDefault="00657ACC" w:rsidP="00657ACC">
      <w:pPr>
        <w:spacing w:after="240"/>
        <w:rPr>
          <w:rFonts w:asciiTheme="minorHAnsi" w:hAnsiTheme="minorHAnsi"/>
          <w:sz w:val="28"/>
          <w:szCs w:val="28"/>
        </w:rPr>
      </w:pPr>
    </w:p>
    <w:p w14:paraId="69DAE793" w14:textId="2F310F28" w:rsidR="00657ACC" w:rsidRDefault="00657ACC" w:rsidP="00657ACC">
      <w:pPr>
        <w:spacing w:before="240" w:after="200"/>
        <w:jc w:val="center"/>
        <w:rPr>
          <w:rFonts w:asciiTheme="minorHAnsi" w:hAnsiTheme="minorHAnsi"/>
          <w:i/>
          <w:iCs/>
          <w:color w:val="000000"/>
          <w:sz w:val="28"/>
          <w:szCs w:val="28"/>
          <w:lang w:val="vi-VN"/>
        </w:rPr>
      </w:pPr>
      <w:r w:rsidRPr="00AA1597">
        <w:rPr>
          <w:rFonts w:asciiTheme="minorHAnsi" w:hAnsiTheme="minorHAnsi"/>
          <w:i/>
          <w:iCs/>
          <w:color w:val="000000"/>
          <w:sz w:val="28"/>
          <w:szCs w:val="28"/>
        </w:rPr>
        <w:t xml:space="preserve">Hà Nội, tháng </w:t>
      </w:r>
      <w:r w:rsidRPr="00AA1597">
        <w:rPr>
          <w:rFonts w:asciiTheme="minorHAnsi" w:hAnsiTheme="minorHAnsi"/>
          <w:i/>
          <w:iCs/>
          <w:color w:val="000000"/>
          <w:sz w:val="28"/>
          <w:szCs w:val="28"/>
          <w:lang w:val="vi-VN"/>
        </w:rPr>
        <w:t>5</w:t>
      </w:r>
      <w:r w:rsidRPr="00AA1597">
        <w:rPr>
          <w:rFonts w:asciiTheme="minorHAnsi" w:hAnsiTheme="minorHAnsi"/>
          <w:i/>
          <w:iCs/>
          <w:color w:val="000000"/>
          <w:sz w:val="28"/>
          <w:szCs w:val="28"/>
        </w:rPr>
        <w:t xml:space="preserve"> năm </w:t>
      </w:r>
      <w:r w:rsidRPr="00AA1597">
        <w:rPr>
          <w:rFonts w:asciiTheme="minorHAnsi" w:hAnsiTheme="minorHAnsi"/>
          <w:i/>
          <w:iCs/>
          <w:color w:val="000000"/>
          <w:sz w:val="28"/>
          <w:szCs w:val="28"/>
          <w:lang w:val="vi-VN"/>
        </w:rPr>
        <w:t>2024</w:t>
      </w:r>
    </w:p>
    <w:p w14:paraId="70ED6077" w14:textId="77777777" w:rsidR="006A4FB2" w:rsidRPr="0002560F" w:rsidRDefault="006A4FB2" w:rsidP="006A4FB2">
      <w:pPr>
        <w:spacing w:before="100" w:beforeAutospacing="1" w:after="100" w:afterAutospacing="1"/>
        <w:outlineLvl w:val="1"/>
        <w:rPr>
          <w:b/>
          <w:bCs/>
          <w:sz w:val="36"/>
          <w:szCs w:val="36"/>
        </w:rPr>
      </w:pPr>
      <w:r w:rsidRPr="0002560F">
        <w:rPr>
          <w:b/>
          <w:bCs/>
          <w:sz w:val="36"/>
          <w:szCs w:val="36"/>
        </w:rPr>
        <w:lastRenderedPageBreak/>
        <w:t>A. Giới thiệu</w:t>
      </w:r>
    </w:p>
    <w:p w14:paraId="5D9AA7A5" w14:textId="77777777" w:rsidR="006A4FB2" w:rsidRPr="0002560F" w:rsidRDefault="006A4FB2" w:rsidP="006A4FB2">
      <w:pPr>
        <w:numPr>
          <w:ilvl w:val="0"/>
          <w:numId w:val="17"/>
        </w:numPr>
        <w:spacing w:before="100" w:beforeAutospacing="1" w:after="100" w:afterAutospacing="1"/>
      </w:pPr>
      <w:r w:rsidRPr="0002560F">
        <w:t>Cánh tay robot được điều khiển bằng 6 servo MG90S.</w:t>
      </w:r>
    </w:p>
    <w:p w14:paraId="111E4CDF" w14:textId="77777777" w:rsidR="006A4FB2" w:rsidRPr="0002560F" w:rsidRDefault="006A4FB2" w:rsidP="006A4FB2">
      <w:pPr>
        <w:numPr>
          <w:ilvl w:val="0"/>
          <w:numId w:val="17"/>
        </w:numPr>
        <w:spacing w:before="100" w:beforeAutospacing="1" w:after="100" w:afterAutospacing="1"/>
      </w:pPr>
      <w:r w:rsidRPr="0002560F">
        <w:t>Sử dụng ESP32 để điều khiển và giao tiếp với các linh kiện.</w:t>
      </w:r>
    </w:p>
    <w:p w14:paraId="5277B804" w14:textId="77777777" w:rsidR="006A4FB2" w:rsidRPr="0002560F" w:rsidRDefault="006A4FB2" w:rsidP="006A4FB2">
      <w:pPr>
        <w:numPr>
          <w:ilvl w:val="0"/>
          <w:numId w:val="17"/>
        </w:numPr>
        <w:spacing w:before="100" w:beforeAutospacing="1" w:after="100" w:afterAutospacing="1"/>
      </w:pPr>
      <w:r w:rsidRPr="0002560F">
        <w:t xml:space="preserve">Kết nối 6 </w:t>
      </w:r>
      <w:r w:rsidRPr="00E336BB">
        <w:t>triết áp đơn B5K</w:t>
      </w:r>
      <w:r w:rsidRPr="0002560F">
        <w:t xml:space="preserve"> với ESP32 để điều chỉnh góc của 6 servo.</w:t>
      </w:r>
    </w:p>
    <w:p w14:paraId="55DB4359" w14:textId="77777777" w:rsidR="006A4FB2" w:rsidRPr="0002560F" w:rsidRDefault="006A4FB2" w:rsidP="006A4FB2">
      <w:pPr>
        <w:numPr>
          <w:ilvl w:val="0"/>
          <w:numId w:val="17"/>
        </w:numPr>
        <w:spacing w:before="100" w:beforeAutospacing="1" w:after="100" w:afterAutospacing="1"/>
      </w:pPr>
      <w:r w:rsidRPr="0002560F">
        <w:t xml:space="preserve">Xuất xung PWM từ </w:t>
      </w:r>
      <w:r w:rsidRPr="00E336BB">
        <w:t>PCA9605</w:t>
      </w:r>
      <w:r w:rsidRPr="0002560F">
        <w:t xml:space="preserve"> để điều khiển các servo.</w:t>
      </w:r>
    </w:p>
    <w:p w14:paraId="57B39BA0" w14:textId="77777777" w:rsidR="006A4FB2" w:rsidRPr="0002560F" w:rsidRDefault="006A4FB2" w:rsidP="006A4FB2">
      <w:pPr>
        <w:numPr>
          <w:ilvl w:val="0"/>
          <w:numId w:val="17"/>
        </w:numPr>
        <w:spacing w:before="100" w:beforeAutospacing="1" w:after="100" w:afterAutospacing="1"/>
      </w:pPr>
      <w:r w:rsidRPr="0002560F">
        <w:t>Màn hình LCD1602 hiển thị góc của 6 servo.</w:t>
      </w:r>
    </w:p>
    <w:p w14:paraId="2066315A" w14:textId="77777777" w:rsidR="006A4FB2" w:rsidRPr="0002560F" w:rsidRDefault="006A4FB2" w:rsidP="006A4FB2">
      <w:pPr>
        <w:spacing w:before="100" w:beforeAutospacing="1" w:after="100" w:afterAutospacing="1"/>
        <w:outlineLvl w:val="1"/>
        <w:rPr>
          <w:b/>
          <w:bCs/>
          <w:sz w:val="36"/>
          <w:szCs w:val="36"/>
        </w:rPr>
      </w:pPr>
      <w:r w:rsidRPr="0002560F">
        <w:rPr>
          <w:b/>
          <w:bCs/>
          <w:sz w:val="36"/>
          <w:szCs w:val="36"/>
        </w:rPr>
        <w:t>B. Hướng dẫn sử dụng</w:t>
      </w:r>
    </w:p>
    <w:p w14:paraId="0B801693" w14:textId="77777777" w:rsidR="006A4FB2" w:rsidRPr="0002560F" w:rsidRDefault="006A4FB2" w:rsidP="006A4FB2">
      <w:pPr>
        <w:spacing w:before="100" w:beforeAutospacing="1" w:after="100" w:afterAutospacing="1"/>
        <w:outlineLvl w:val="2"/>
        <w:rPr>
          <w:b/>
          <w:bCs/>
          <w:sz w:val="27"/>
          <w:szCs w:val="27"/>
        </w:rPr>
      </w:pPr>
      <w:r w:rsidRPr="0002560F">
        <w:rPr>
          <w:b/>
          <w:bCs/>
          <w:sz w:val="27"/>
          <w:szCs w:val="27"/>
        </w:rPr>
        <w:t>Bước 1: Kết nối nguồn và linh kiện</w:t>
      </w:r>
    </w:p>
    <w:p w14:paraId="4BEEC6D0" w14:textId="77777777" w:rsidR="006A4FB2" w:rsidRPr="00E336BB" w:rsidRDefault="006A4FB2" w:rsidP="006A4FB2">
      <w:pPr>
        <w:numPr>
          <w:ilvl w:val="0"/>
          <w:numId w:val="18"/>
        </w:numPr>
        <w:spacing w:before="100" w:beforeAutospacing="1" w:after="100" w:afterAutospacing="1"/>
      </w:pPr>
      <w:r w:rsidRPr="00E336BB">
        <w:t>Cấp nguồn 5V – 10A (tối thiểu khoảng 8A) cho PCA9685 để điều khiển được 6 servo MG90S</w:t>
      </w:r>
    </w:p>
    <w:p w14:paraId="224E095C" w14:textId="77777777" w:rsidR="006A4FB2" w:rsidRPr="0002560F" w:rsidRDefault="006A4FB2" w:rsidP="006A4FB2">
      <w:pPr>
        <w:numPr>
          <w:ilvl w:val="0"/>
          <w:numId w:val="18"/>
        </w:numPr>
        <w:spacing w:before="100" w:beforeAutospacing="1" w:after="100" w:afterAutospacing="1"/>
      </w:pPr>
      <w:r w:rsidRPr="00E336BB">
        <w:t>Cấp nguồn 5V cho ESP32 (hoặc cấp nguồn 3.3V cho ESP32 và nguồn riêng 5V cho LCD1602)</w:t>
      </w:r>
    </w:p>
    <w:p w14:paraId="26C9C233" w14:textId="77777777" w:rsidR="006A4FB2" w:rsidRPr="0002560F" w:rsidRDefault="006A4FB2" w:rsidP="006A4FB2">
      <w:pPr>
        <w:spacing w:before="100" w:beforeAutospacing="1" w:after="100" w:afterAutospacing="1"/>
        <w:outlineLvl w:val="2"/>
        <w:rPr>
          <w:b/>
          <w:bCs/>
          <w:sz w:val="27"/>
          <w:szCs w:val="27"/>
        </w:rPr>
      </w:pPr>
      <w:r w:rsidRPr="0002560F">
        <w:rPr>
          <w:b/>
          <w:bCs/>
          <w:sz w:val="27"/>
          <w:szCs w:val="27"/>
        </w:rPr>
        <w:t>Bước 2: Điều chỉnh góc servo</w:t>
      </w:r>
    </w:p>
    <w:p w14:paraId="252BE5B6" w14:textId="77777777" w:rsidR="006A4FB2" w:rsidRPr="0002560F" w:rsidRDefault="006A4FB2" w:rsidP="006A4FB2">
      <w:pPr>
        <w:numPr>
          <w:ilvl w:val="0"/>
          <w:numId w:val="19"/>
        </w:numPr>
        <w:spacing w:before="100" w:beforeAutospacing="1" w:after="100" w:afterAutospacing="1"/>
      </w:pPr>
      <w:r w:rsidRPr="0002560F">
        <w:t xml:space="preserve">Sử dụng các </w:t>
      </w:r>
      <w:r w:rsidRPr="00E336BB">
        <w:t>chiết áp</w:t>
      </w:r>
      <w:r w:rsidRPr="0002560F">
        <w:t xml:space="preserve"> để điều chỉnh góc của từng servo</w:t>
      </w:r>
      <w:r w:rsidRPr="00E336BB">
        <w:t xml:space="preserve"> sẽ thấy các khớp nỗi của Robot di chuyển</w:t>
      </w:r>
      <w:r w:rsidRPr="0002560F">
        <w:t>.</w:t>
      </w:r>
    </w:p>
    <w:p w14:paraId="20184006" w14:textId="77777777" w:rsidR="006A4FB2" w:rsidRPr="0002560F" w:rsidRDefault="006A4FB2" w:rsidP="006A4FB2">
      <w:pPr>
        <w:numPr>
          <w:ilvl w:val="0"/>
          <w:numId w:val="19"/>
        </w:numPr>
        <w:spacing w:before="100" w:beforeAutospacing="1" w:after="100" w:afterAutospacing="1"/>
      </w:pPr>
      <w:r w:rsidRPr="0002560F">
        <w:t>Mỗi biến trở tương ứng với một servo, vặn biến trở để thay đổi góc.</w:t>
      </w:r>
    </w:p>
    <w:p w14:paraId="5D5CF5E7" w14:textId="77777777" w:rsidR="006A4FB2" w:rsidRPr="0002560F" w:rsidRDefault="006A4FB2" w:rsidP="006A4FB2">
      <w:pPr>
        <w:spacing w:before="100" w:beforeAutospacing="1" w:after="100" w:afterAutospacing="1"/>
        <w:outlineLvl w:val="2"/>
        <w:rPr>
          <w:b/>
          <w:bCs/>
          <w:sz w:val="27"/>
          <w:szCs w:val="27"/>
        </w:rPr>
      </w:pPr>
      <w:r w:rsidRPr="0002560F">
        <w:rPr>
          <w:b/>
          <w:bCs/>
          <w:sz w:val="27"/>
          <w:szCs w:val="27"/>
        </w:rPr>
        <w:t>Bước 3: Quan sát góc trên màn hình LCD</w:t>
      </w:r>
    </w:p>
    <w:p w14:paraId="525282F2" w14:textId="77777777" w:rsidR="006A4FB2" w:rsidRPr="00E336BB" w:rsidRDefault="006A4FB2" w:rsidP="006A4FB2">
      <w:pPr>
        <w:numPr>
          <w:ilvl w:val="0"/>
          <w:numId w:val="20"/>
        </w:numPr>
        <w:spacing w:before="100" w:beforeAutospacing="1" w:after="100" w:afterAutospacing="1"/>
      </w:pPr>
      <w:r w:rsidRPr="0002560F">
        <w:t xml:space="preserve">Màn hình LCD1602 sẽ hiển thị góc của từng servo khi bạn điều chỉnh </w:t>
      </w:r>
      <w:r w:rsidRPr="00E336BB">
        <w:t>chiết áp</w:t>
      </w:r>
      <w:r w:rsidRPr="0002560F">
        <w:t>.</w:t>
      </w:r>
    </w:p>
    <w:p w14:paraId="42766A8F" w14:textId="77777777" w:rsidR="006A4FB2" w:rsidRPr="00E336BB" w:rsidRDefault="006A4FB2" w:rsidP="006A4FB2">
      <w:pPr>
        <w:spacing w:before="100" w:beforeAutospacing="1" w:after="100" w:afterAutospacing="1"/>
      </w:pPr>
      <w:r w:rsidRPr="00E336BB">
        <w:t>Hình ảnh sản phẩm</w:t>
      </w:r>
    </w:p>
    <w:p w14:paraId="53E2D853" w14:textId="77777777" w:rsidR="006A4FB2" w:rsidRPr="00E336BB" w:rsidRDefault="006A4FB2" w:rsidP="006A4FB2">
      <w:pPr>
        <w:spacing w:before="100" w:beforeAutospacing="1" w:after="100" w:afterAutospacing="1"/>
      </w:pPr>
      <w:r w:rsidRPr="00E336BB">
        <w:t>Link video hướng dẫn</w:t>
      </w:r>
    </w:p>
    <w:p w14:paraId="4091C2F7" w14:textId="77777777" w:rsidR="006A4FB2" w:rsidRPr="002B3D0B" w:rsidRDefault="006A4FB2" w:rsidP="006A4FB2">
      <w:pPr>
        <w:spacing w:before="100" w:beforeAutospacing="1" w:after="100" w:afterAutospacing="1"/>
        <w:outlineLvl w:val="1"/>
        <w:rPr>
          <w:b/>
          <w:bCs/>
          <w:sz w:val="36"/>
          <w:szCs w:val="36"/>
        </w:rPr>
      </w:pPr>
      <w:r w:rsidRPr="002B3D0B">
        <w:rPr>
          <w:b/>
          <w:bCs/>
          <w:sz w:val="36"/>
          <w:szCs w:val="36"/>
        </w:rPr>
        <w:t>C. Danh sách linh kiện (Bill of Material)</w:t>
      </w:r>
    </w:p>
    <w:tbl>
      <w:tblPr>
        <w:tblW w:w="102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704"/>
        <w:gridCol w:w="7937"/>
      </w:tblGrid>
      <w:tr w:rsidR="006A4FB2" w:rsidRPr="00E336BB" w14:paraId="614BD0EF" w14:textId="77777777" w:rsidTr="0067240E">
        <w:trPr>
          <w:tblHeader/>
          <w:tblCellSpacing w:w="15" w:type="dxa"/>
        </w:trPr>
        <w:tc>
          <w:tcPr>
            <w:tcW w:w="1515" w:type="dxa"/>
            <w:vAlign w:val="center"/>
            <w:hideMark/>
          </w:tcPr>
          <w:p w14:paraId="32F15D44" w14:textId="77777777" w:rsidR="006A4FB2" w:rsidRPr="002B3D0B" w:rsidRDefault="006A4FB2" w:rsidP="0067240E">
            <w:pPr>
              <w:jc w:val="center"/>
              <w:rPr>
                <w:b/>
                <w:bCs/>
              </w:rPr>
            </w:pPr>
            <w:r w:rsidRPr="002B3D0B">
              <w:rPr>
                <w:b/>
                <w:bCs/>
              </w:rPr>
              <w:t>Tên linh kiện</w:t>
            </w:r>
          </w:p>
        </w:tc>
        <w:tc>
          <w:tcPr>
            <w:tcW w:w="674" w:type="dxa"/>
            <w:vAlign w:val="center"/>
            <w:hideMark/>
          </w:tcPr>
          <w:p w14:paraId="7093C3E1" w14:textId="77777777" w:rsidR="006A4FB2" w:rsidRPr="002B3D0B" w:rsidRDefault="006A4FB2" w:rsidP="0067240E">
            <w:pPr>
              <w:jc w:val="center"/>
              <w:rPr>
                <w:b/>
                <w:bCs/>
              </w:rPr>
            </w:pPr>
            <w:r w:rsidRPr="002B3D0B">
              <w:rPr>
                <w:b/>
                <w:bCs/>
              </w:rPr>
              <w:t>Số lượng</w:t>
            </w:r>
          </w:p>
        </w:tc>
        <w:tc>
          <w:tcPr>
            <w:tcW w:w="7892" w:type="dxa"/>
            <w:vAlign w:val="center"/>
            <w:hideMark/>
          </w:tcPr>
          <w:p w14:paraId="6FCE8832" w14:textId="77777777" w:rsidR="006A4FB2" w:rsidRPr="002B3D0B" w:rsidRDefault="006A4FB2" w:rsidP="0067240E">
            <w:pPr>
              <w:jc w:val="center"/>
              <w:rPr>
                <w:b/>
                <w:bCs/>
              </w:rPr>
            </w:pPr>
            <w:r w:rsidRPr="002B3D0B">
              <w:rPr>
                <w:b/>
                <w:bCs/>
              </w:rPr>
              <w:t>Link mua hàng</w:t>
            </w:r>
          </w:p>
        </w:tc>
      </w:tr>
      <w:tr w:rsidR="006A4FB2" w:rsidRPr="00E336BB" w14:paraId="44135A28" w14:textId="77777777" w:rsidTr="0067240E">
        <w:trPr>
          <w:tblCellSpacing w:w="15" w:type="dxa"/>
        </w:trPr>
        <w:tc>
          <w:tcPr>
            <w:tcW w:w="1515" w:type="dxa"/>
            <w:vAlign w:val="center"/>
            <w:hideMark/>
          </w:tcPr>
          <w:p w14:paraId="349B5AE2" w14:textId="77777777" w:rsidR="006A4FB2" w:rsidRPr="002B3D0B" w:rsidRDefault="006A4FB2" w:rsidP="0067240E">
            <w:r w:rsidRPr="00E336BB">
              <w:t>Khung tay robot</w:t>
            </w:r>
          </w:p>
        </w:tc>
        <w:tc>
          <w:tcPr>
            <w:tcW w:w="674" w:type="dxa"/>
            <w:vAlign w:val="center"/>
            <w:hideMark/>
          </w:tcPr>
          <w:p w14:paraId="46FA65D2" w14:textId="77777777" w:rsidR="006A4FB2" w:rsidRPr="002B3D0B" w:rsidRDefault="006A4FB2" w:rsidP="0067240E">
            <w:r w:rsidRPr="002B3D0B">
              <w:t>1</w:t>
            </w:r>
          </w:p>
        </w:tc>
        <w:tc>
          <w:tcPr>
            <w:tcW w:w="7892" w:type="dxa"/>
            <w:vAlign w:val="center"/>
            <w:hideMark/>
          </w:tcPr>
          <w:p w14:paraId="0F20FB57" w14:textId="77777777" w:rsidR="006A4FB2" w:rsidRPr="002B3D0B" w:rsidRDefault="006A4FB2" w:rsidP="0067240E">
            <w:r w:rsidRPr="002B3D0B">
              <w:t>https://shopee.vn/product/208062055/19882814298?gad_source=1&amp;gclid</w:t>
            </w:r>
          </w:p>
          <w:p w14:paraId="7F56E81B" w14:textId="77777777" w:rsidR="006A4FB2" w:rsidRPr="002B3D0B" w:rsidRDefault="006A4FB2" w:rsidP="0067240E">
            <w:pPr>
              <w:rPr>
                <w:rFonts w:eastAsiaTheme="minorHAnsi"/>
                <w:kern w:val="2"/>
                <w:sz w:val="22"/>
                <w:szCs w:val="22"/>
                <w14:ligatures w14:val="standardContextual"/>
              </w:rPr>
            </w:pPr>
            <w:r w:rsidRPr="002B3D0B">
              <w:t>=EAIaIQobChMI06WBi4TjhgMVG1wPAh2sqQ0zEAYYASABEgL4f_D_BwE</w:t>
            </w:r>
          </w:p>
        </w:tc>
      </w:tr>
      <w:tr w:rsidR="006A4FB2" w:rsidRPr="00E336BB" w14:paraId="295F357B" w14:textId="77777777" w:rsidTr="0067240E">
        <w:trPr>
          <w:tblCellSpacing w:w="15" w:type="dxa"/>
        </w:trPr>
        <w:tc>
          <w:tcPr>
            <w:tcW w:w="1515" w:type="dxa"/>
            <w:vAlign w:val="center"/>
            <w:hideMark/>
          </w:tcPr>
          <w:p w14:paraId="35767E3C" w14:textId="77777777" w:rsidR="006A4FB2" w:rsidRPr="002B3D0B" w:rsidRDefault="006A4FB2" w:rsidP="0067240E">
            <w:r w:rsidRPr="002B3D0B">
              <w:t>Servo MG90S</w:t>
            </w:r>
          </w:p>
        </w:tc>
        <w:tc>
          <w:tcPr>
            <w:tcW w:w="674" w:type="dxa"/>
            <w:vAlign w:val="center"/>
            <w:hideMark/>
          </w:tcPr>
          <w:p w14:paraId="1DD58523" w14:textId="77777777" w:rsidR="006A4FB2" w:rsidRPr="002B3D0B" w:rsidRDefault="006A4FB2" w:rsidP="0067240E">
            <w:r w:rsidRPr="002B3D0B">
              <w:t>6</w:t>
            </w:r>
          </w:p>
        </w:tc>
        <w:tc>
          <w:tcPr>
            <w:tcW w:w="7892" w:type="dxa"/>
            <w:vAlign w:val="center"/>
            <w:hideMark/>
          </w:tcPr>
          <w:p w14:paraId="2361522E" w14:textId="77777777" w:rsidR="006A4FB2" w:rsidRPr="00E336BB" w:rsidRDefault="006A4FB2" w:rsidP="0067240E">
            <w:r w:rsidRPr="00E336BB">
              <w:t>https://shopee.vn/product/602858702/8497144208?gad_source=1&amp;gclid</w:t>
            </w:r>
          </w:p>
          <w:p w14:paraId="679A669B" w14:textId="77777777" w:rsidR="006A4FB2" w:rsidRPr="002B3D0B" w:rsidRDefault="006A4FB2" w:rsidP="0067240E">
            <w:r w:rsidRPr="00E336BB">
              <w:t>=EAIaIQobChMItbPA0ITjhgMVHmAPAh0CDge9EAQYASABEgK0rvD_BwE</w:t>
            </w:r>
          </w:p>
        </w:tc>
      </w:tr>
      <w:tr w:rsidR="006A4FB2" w:rsidRPr="00E336BB" w14:paraId="5A65E80B" w14:textId="77777777" w:rsidTr="0067240E">
        <w:trPr>
          <w:tblCellSpacing w:w="15" w:type="dxa"/>
        </w:trPr>
        <w:tc>
          <w:tcPr>
            <w:tcW w:w="1515" w:type="dxa"/>
            <w:vAlign w:val="center"/>
            <w:hideMark/>
          </w:tcPr>
          <w:p w14:paraId="44937C1C" w14:textId="77777777" w:rsidR="006A4FB2" w:rsidRPr="002B3D0B" w:rsidRDefault="006A4FB2" w:rsidP="0067240E">
            <w:r w:rsidRPr="00E336BB">
              <w:t>Triết áp đơn B5K</w:t>
            </w:r>
          </w:p>
        </w:tc>
        <w:tc>
          <w:tcPr>
            <w:tcW w:w="674" w:type="dxa"/>
            <w:vAlign w:val="center"/>
            <w:hideMark/>
          </w:tcPr>
          <w:p w14:paraId="690D2280" w14:textId="77777777" w:rsidR="006A4FB2" w:rsidRPr="002B3D0B" w:rsidRDefault="006A4FB2" w:rsidP="0067240E">
            <w:r w:rsidRPr="002B3D0B">
              <w:t>6</w:t>
            </w:r>
          </w:p>
        </w:tc>
        <w:tc>
          <w:tcPr>
            <w:tcW w:w="7892" w:type="dxa"/>
            <w:vAlign w:val="center"/>
            <w:hideMark/>
          </w:tcPr>
          <w:p w14:paraId="37F16AA8" w14:textId="77777777" w:rsidR="006A4FB2" w:rsidRPr="00E336BB" w:rsidRDefault="006A4FB2" w:rsidP="0067240E">
            <w:r w:rsidRPr="00E336BB">
              <w:t>https://shopee.vn/product/842225361/19634717826?gad_source=1&amp;gclid</w:t>
            </w:r>
          </w:p>
          <w:p w14:paraId="439586EC" w14:textId="77777777" w:rsidR="006A4FB2" w:rsidRPr="002B3D0B" w:rsidRDefault="006A4FB2" w:rsidP="0067240E">
            <w:r w:rsidRPr="00E336BB">
              <w:t>=EAIaIQobChMIjpH59ITjhgMVbm0PAh1MUwryEAQYAiABEgJViPD_BwE</w:t>
            </w:r>
          </w:p>
        </w:tc>
      </w:tr>
      <w:tr w:rsidR="006A4FB2" w:rsidRPr="00E336BB" w14:paraId="14621203" w14:textId="77777777" w:rsidTr="0067240E">
        <w:trPr>
          <w:tblCellSpacing w:w="15" w:type="dxa"/>
        </w:trPr>
        <w:tc>
          <w:tcPr>
            <w:tcW w:w="1515" w:type="dxa"/>
            <w:vAlign w:val="center"/>
            <w:hideMark/>
          </w:tcPr>
          <w:p w14:paraId="1283E5CF" w14:textId="77777777" w:rsidR="006A4FB2" w:rsidRPr="002B3D0B" w:rsidRDefault="006A4FB2" w:rsidP="0067240E">
            <w:r w:rsidRPr="002B3D0B">
              <w:t>Màn hình LCD1602</w:t>
            </w:r>
            <w:r w:rsidRPr="00E336BB">
              <w:t>(tích hợp module chuyển đổi I2C)</w:t>
            </w:r>
          </w:p>
        </w:tc>
        <w:tc>
          <w:tcPr>
            <w:tcW w:w="674" w:type="dxa"/>
            <w:vAlign w:val="center"/>
            <w:hideMark/>
          </w:tcPr>
          <w:p w14:paraId="6913FAAE" w14:textId="77777777" w:rsidR="006A4FB2" w:rsidRPr="002B3D0B" w:rsidRDefault="006A4FB2" w:rsidP="0067240E">
            <w:r w:rsidRPr="002B3D0B">
              <w:t>1</w:t>
            </w:r>
          </w:p>
        </w:tc>
        <w:tc>
          <w:tcPr>
            <w:tcW w:w="7892" w:type="dxa"/>
            <w:vAlign w:val="center"/>
            <w:hideMark/>
          </w:tcPr>
          <w:p w14:paraId="3E84E62A" w14:textId="77777777" w:rsidR="006A4FB2" w:rsidRPr="00E336BB" w:rsidRDefault="006A4FB2" w:rsidP="0067240E">
            <w:r w:rsidRPr="00E336BB">
              <w:t>https://shopee.vn/product/61435118/2821446752?gad_source=1&amp;gclid</w:t>
            </w:r>
          </w:p>
          <w:p w14:paraId="0B7EA3E4" w14:textId="77777777" w:rsidR="006A4FB2" w:rsidRPr="002B3D0B" w:rsidRDefault="006A4FB2" w:rsidP="0067240E">
            <w:r w:rsidRPr="00E336BB">
              <w:t>=EAIaIQobChMIk4bInoXjhgMVrTB7Bx3QFQYaEAQYAiABEgJI6fD_BwE</w:t>
            </w:r>
          </w:p>
        </w:tc>
      </w:tr>
      <w:tr w:rsidR="006A4FB2" w:rsidRPr="00E336BB" w14:paraId="38151124" w14:textId="77777777" w:rsidTr="0067240E">
        <w:trPr>
          <w:tblCellSpacing w:w="15" w:type="dxa"/>
        </w:trPr>
        <w:tc>
          <w:tcPr>
            <w:tcW w:w="1515" w:type="dxa"/>
            <w:vAlign w:val="center"/>
            <w:hideMark/>
          </w:tcPr>
          <w:p w14:paraId="1159A8B4" w14:textId="77777777" w:rsidR="006A4FB2" w:rsidRPr="002B3D0B" w:rsidRDefault="006A4FB2" w:rsidP="0067240E">
            <w:r w:rsidRPr="00E336BB">
              <w:t>ESP32 ESP-WROOM-32</w:t>
            </w:r>
          </w:p>
        </w:tc>
        <w:tc>
          <w:tcPr>
            <w:tcW w:w="674" w:type="dxa"/>
            <w:vAlign w:val="center"/>
            <w:hideMark/>
          </w:tcPr>
          <w:p w14:paraId="37A9A9ED" w14:textId="77777777" w:rsidR="006A4FB2" w:rsidRPr="002B3D0B" w:rsidRDefault="006A4FB2" w:rsidP="0067240E">
            <w:r w:rsidRPr="00E336BB">
              <w:t>1</w:t>
            </w:r>
          </w:p>
        </w:tc>
        <w:tc>
          <w:tcPr>
            <w:tcW w:w="7892" w:type="dxa"/>
            <w:vAlign w:val="center"/>
            <w:hideMark/>
          </w:tcPr>
          <w:p w14:paraId="02E8CD35" w14:textId="77777777" w:rsidR="006A4FB2" w:rsidRPr="002B3D0B" w:rsidRDefault="006A4FB2" w:rsidP="0067240E">
            <w:r w:rsidRPr="00E336BB">
              <w:t>https://shopee.vn/B%E1%BA%A3ng-M%E1%BA%A1ch-Ph%C3%A1t-Tri%E1%BB%83n-ESP32-L%C3%B5i-K%C3%A9p-ESP-32-ESP-32S-ESP-WROOM-32-30P-38P-WiFi-Bluetooth-i.869927552.21777593794?sp_atk=713c3f3d-4caa-4423-a112-f3a2bde26b83&amp;xptdk=713c3f3d-4caa-4423-a112-f3a2bde26b83</w:t>
            </w:r>
          </w:p>
        </w:tc>
      </w:tr>
      <w:tr w:rsidR="006A4FB2" w:rsidRPr="00E336BB" w14:paraId="6C42F4F6" w14:textId="77777777" w:rsidTr="0067240E">
        <w:trPr>
          <w:tblCellSpacing w:w="15" w:type="dxa"/>
        </w:trPr>
        <w:tc>
          <w:tcPr>
            <w:tcW w:w="1515" w:type="dxa"/>
            <w:vAlign w:val="center"/>
            <w:hideMark/>
          </w:tcPr>
          <w:p w14:paraId="1B3F7656" w14:textId="77777777" w:rsidR="006A4FB2" w:rsidRPr="002B3D0B" w:rsidRDefault="006A4FB2" w:rsidP="0067240E">
            <w:r w:rsidRPr="002B3D0B">
              <w:t>Nguồn điện</w:t>
            </w:r>
          </w:p>
        </w:tc>
        <w:tc>
          <w:tcPr>
            <w:tcW w:w="674" w:type="dxa"/>
            <w:vAlign w:val="center"/>
            <w:hideMark/>
          </w:tcPr>
          <w:p w14:paraId="6CAB8D11" w14:textId="77777777" w:rsidR="006A4FB2" w:rsidRPr="002B3D0B" w:rsidRDefault="006A4FB2" w:rsidP="0067240E">
            <w:r w:rsidRPr="002B3D0B">
              <w:t>1</w:t>
            </w:r>
          </w:p>
        </w:tc>
        <w:tc>
          <w:tcPr>
            <w:tcW w:w="7892" w:type="dxa"/>
            <w:vAlign w:val="center"/>
            <w:hideMark/>
          </w:tcPr>
          <w:p w14:paraId="0C4FBE7D" w14:textId="77777777" w:rsidR="006A4FB2" w:rsidRPr="00E336BB" w:rsidRDefault="006A4FB2" w:rsidP="0067240E">
            <w:r w:rsidRPr="00E336BB">
              <w:t>https://shopee.vn/product/581978314/19673384790?gad_source=1&amp;gclid</w:t>
            </w:r>
          </w:p>
          <w:p w14:paraId="6A4B77E1" w14:textId="77777777" w:rsidR="006A4FB2" w:rsidRPr="002B3D0B" w:rsidRDefault="006A4FB2" w:rsidP="0067240E">
            <w:r w:rsidRPr="00E336BB">
              <w:t>=EAIaIQobChMI1PjyzoXjhgMVHuoWBR39BQ9CEAQYAiABEgIuc_D_BwE</w:t>
            </w:r>
          </w:p>
        </w:tc>
      </w:tr>
      <w:tr w:rsidR="006A4FB2" w:rsidRPr="00E336BB" w14:paraId="38A338CC" w14:textId="77777777" w:rsidTr="0067240E">
        <w:trPr>
          <w:tblCellSpacing w:w="15" w:type="dxa"/>
        </w:trPr>
        <w:tc>
          <w:tcPr>
            <w:tcW w:w="1515" w:type="dxa"/>
            <w:vAlign w:val="center"/>
          </w:tcPr>
          <w:p w14:paraId="5FBC75BB" w14:textId="77777777" w:rsidR="006A4FB2" w:rsidRPr="00E336BB" w:rsidRDefault="006A4FB2" w:rsidP="0067240E">
            <w:r w:rsidRPr="00E336BB">
              <w:t>PCA9683</w:t>
            </w:r>
          </w:p>
        </w:tc>
        <w:tc>
          <w:tcPr>
            <w:tcW w:w="674" w:type="dxa"/>
            <w:vAlign w:val="center"/>
          </w:tcPr>
          <w:p w14:paraId="5BFD6438" w14:textId="77777777" w:rsidR="006A4FB2" w:rsidRPr="00E336BB" w:rsidRDefault="006A4FB2" w:rsidP="0067240E">
            <w:r w:rsidRPr="00E336BB">
              <w:t>1</w:t>
            </w:r>
          </w:p>
        </w:tc>
        <w:tc>
          <w:tcPr>
            <w:tcW w:w="7892" w:type="dxa"/>
            <w:vAlign w:val="center"/>
          </w:tcPr>
          <w:p w14:paraId="22FA97A8" w14:textId="77777777" w:rsidR="006A4FB2" w:rsidRPr="00E336BB" w:rsidRDefault="006A4FB2" w:rsidP="0067240E">
            <w:r w:rsidRPr="00E336BB">
              <w:t>https://shopee.vn/product/89900265/24324805518?gad_source=1&amp;gclid</w:t>
            </w:r>
          </w:p>
          <w:p w14:paraId="0298BD4F" w14:textId="77777777" w:rsidR="006A4FB2" w:rsidRPr="00E336BB" w:rsidRDefault="006A4FB2" w:rsidP="0067240E">
            <w:r w:rsidRPr="00E336BB">
              <w:t>=EAIaIQobChMIsoeuvpPjhgMVLZG5BR1fQQcZEAQYAiABEgIRRvD_BwE</w:t>
            </w:r>
          </w:p>
        </w:tc>
      </w:tr>
    </w:tbl>
    <w:p w14:paraId="68C6AD52" w14:textId="77777777" w:rsidR="006A4FB2" w:rsidRPr="007B032C" w:rsidRDefault="006A4FB2" w:rsidP="006A4FB2">
      <w:pPr>
        <w:spacing w:before="100" w:beforeAutospacing="1" w:after="100" w:afterAutospacing="1"/>
        <w:outlineLvl w:val="1"/>
        <w:rPr>
          <w:b/>
          <w:bCs/>
          <w:sz w:val="36"/>
          <w:szCs w:val="36"/>
        </w:rPr>
      </w:pPr>
      <w:r w:rsidRPr="007B032C">
        <w:rPr>
          <w:b/>
          <w:bCs/>
          <w:sz w:val="36"/>
          <w:szCs w:val="36"/>
        </w:rPr>
        <w:t>D. Sơ đồ nguyên lý - Hardware Schematic</w:t>
      </w:r>
    </w:p>
    <w:p w14:paraId="28F41103" w14:textId="77777777" w:rsidR="006A4FB2" w:rsidRPr="00E336BB" w:rsidRDefault="006A4FB2" w:rsidP="006A4FB2">
      <w:pPr>
        <w:spacing w:before="100" w:beforeAutospacing="1" w:after="100" w:afterAutospacing="1"/>
        <w:outlineLvl w:val="2"/>
        <w:rPr>
          <w:b/>
          <w:bCs/>
          <w:sz w:val="27"/>
          <w:szCs w:val="27"/>
        </w:rPr>
      </w:pPr>
      <w:r w:rsidRPr="007B032C">
        <w:rPr>
          <w:b/>
          <w:bCs/>
          <w:sz w:val="27"/>
          <w:szCs w:val="27"/>
        </w:rPr>
        <w:t>Sơ đồ kết nối</w:t>
      </w:r>
    </w:p>
    <w:p w14:paraId="363D5AFC" w14:textId="77777777" w:rsidR="006A4FB2" w:rsidRPr="00E336BB" w:rsidRDefault="006A4FB2" w:rsidP="006A4FB2">
      <w:pPr>
        <w:spacing w:before="100" w:beforeAutospacing="1" w:after="100" w:afterAutospacing="1"/>
        <w:outlineLvl w:val="2"/>
        <w:rPr>
          <w:b/>
          <w:bCs/>
          <w:sz w:val="27"/>
          <w:szCs w:val="27"/>
        </w:rPr>
      </w:pPr>
      <w:r w:rsidRPr="00E336BB">
        <w:rPr>
          <w:noProof/>
        </w:rPr>
        <w:drawing>
          <wp:inline distT="0" distB="0" distL="0" distR="0" wp14:anchorId="4254868F" wp14:editId="3FBAF27E">
            <wp:extent cx="5981700" cy="3404968"/>
            <wp:effectExtent l="0" t="0" r="0" b="5080"/>
            <wp:docPr id="102934584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45841" name="Picture 1" descr="A circuit board with wi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1088" cy="3416004"/>
                    </a:xfrm>
                    <a:prstGeom prst="rect">
                      <a:avLst/>
                    </a:prstGeom>
                    <a:noFill/>
                    <a:ln>
                      <a:noFill/>
                    </a:ln>
                  </pic:spPr>
                </pic:pic>
              </a:graphicData>
            </a:graphic>
          </wp:inline>
        </w:drawing>
      </w:r>
    </w:p>
    <w:tbl>
      <w:tblPr>
        <w:tblStyle w:val="TableGrid"/>
        <w:tblW w:w="11486" w:type="dxa"/>
        <w:tblInd w:w="-714" w:type="dxa"/>
        <w:tblLook w:val="04A0" w:firstRow="1" w:lastRow="0" w:firstColumn="1" w:lastColumn="0" w:noHBand="0" w:noVBand="1"/>
      </w:tblPr>
      <w:tblGrid>
        <w:gridCol w:w="5676"/>
        <w:gridCol w:w="5810"/>
      </w:tblGrid>
      <w:tr w:rsidR="006A4FB2" w:rsidRPr="00E336BB" w14:paraId="41AF2982" w14:textId="77777777" w:rsidTr="0067240E">
        <w:tc>
          <w:tcPr>
            <w:tcW w:w="5676" w:type="dxa"/>
          </w:tcPr>
          <w:p w14:paraId="6AD8468B" w14:textId="77777777" w:rsidR="006A4FB2" w:rsidRPr="00E336BB" w:rsidRDefault="006A4FB2" w:rsidP="0067240E">
            <w:pPr>
              <w:spacing w:before="100" w:beforeAutospacing="1" w:after="100" w:afterAutospacing="1"/>
              <w:outlineLvl w:val="2"/>
              <w:rPr>
                <w:b/>
                <w:bCs/>
                <w:sz w:val="27"/>
                <w:szCs w:val="27"/>
              </w:rPr>
            </w:pPr>
            <w:r w:rsidRPr="00E336BB">
              <w:rPr>
                <w:noProof/>
              </w:rPr>
              <w:drawing>
                <wp:inline distT="0" distB="0" distL="0" distR="0" wp14:anchorId="01F59DC0" wp14:editId="4BB91B19">
                  <wp:extent cx="3467100" cy="3458199"/>
                  <wp:effectExtent l="0" t="0" r="0" b="9525"/>
                  <wp:docPr id="547719858" name="Picture 2"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19858" name="Picture 2" descr="A circuit board with many wi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1830" cy="3472892"/>
                          </a:xfrm>
                          <a:prstGeom prst="rect">
                            <a:avLst/>
                          </a:prstGeom>
                          <a:noFill/>
                          <a:ln>
                            <a:noFill/>
                          </a:ln>
                        </pic:spPr>
                      </pic:pic>
                    </a:graphicData>
                  </a:graphic>
                </wp:inline>
              </w:drawing>
            </w:r>
          </w:p>
        </w:tc>
        <w:tc>
          <w:tcPr>
            <w:tcW w:w="5810" w:type="dxa"/>
          </w:tcPr>
          <w:p w14:paraId="061729E7" w14:textId="77777777" w:rsidR="006A4FB2" w:rsidRPr="00E336BB" w:rsidRDefault="006A4FB2" w:rsidP="0067240E">
            <w:pPr>
              <w:spacing w:before="100" w:beforeAutospacing="1" w:after="100" w:afterAutospacing="1"/>
              <w:outlineLvl w:val="2"/>
              <w:rPr>
                <w:b/>
                <w:bCs/>
                <w:sz w:val="27"/>
                <w:szCs w:val="27"/>
              </w:rPr>
            </w:pPr>
            <w:r w:rsidRPr="00E336BB">
              <w:rPr>
                <w:noProof/>
              </w:rPr>
              <w:drawing>
                <wp:inline distT="0" distB="0" distL="0" distR="0" wp14:anchorId="213A0FA1" wp14:editId="17517A5B">
                  <wp:extent cx="3552190" cy="3413760"/>
                  <wp:effectExtent l="0" t="0" r="0" b="0"/>
                  <wp:docPr id="271539251" name="Picture 3"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39251" name="Picture 3" descr="A close-up of a circuit 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3433" cy="3424565"/>
                          </a:xfrm>
                          <a:prstGeom prst="rect">
                            <a:avLst/>
                          </a:prstGeom>
                          <a:noFill/>
                          <a:ln>
                            <a:noFill/>
                          </a:ln>
                        </pic:spPr>
                      </pic:pic>
                    </a:graphicData>
                  </a:graphic>
                </wp:inline>
              </w:drawing>
            </w:r>
          </w:p>
        </w:tc>
      </w:tr>
    </w:tbl>
    <w:p w14:paraId="3508CC1A" w14:textId="2824C71A" w:rsidR="00867E23" w:rsidRPr="00867E23" w:rsidRDefault="00867E23" w:rsidP="00867E23">
      <w:pPr>
        <w:spacing w:before="100" w:beforeAutospacing="1" w:after="100" w:afterAutospacing="1"/>
        <w:outlineLvl w:val="1"/>
        <w:rPr>
          <w:b/>
          <w:bCs/>
          <w:sz w:val="36"/>
          <w:szCs w:val="36"/>
        </w:rPr>
      </w:pPr>
      <w:r>
        <w:rPr>
          <w:b/>
          <w:bCs/>
          <w:sz w:val="36"/>
          <w:szCs w:val="36"/>
        </w:rPr>
        <w:t>E</w:t>
      </w:r>
      <w:r w:rsidRPr="007B032C">
        <w:rPr>
          <w:b/>
          <w:bCs/>
          <w:sz w:val="36"/>
          <w:szCs w:val="36"/>
        </w:rPr>
        <w:t xml:space="preserve">. </w:t>
      </w:r>
      <w:r>
        <w:rPr>
          <w:b/>
          <w:bCs/>
          <w:sz w:val="36"/>
          <w:szCs w:val="36"/>
        </w:rPr>
        <w:t>Thiết kế phần mềm</w:t>
      </w:r>
      <w:r w:rsidRPr="007B032C">
        <w:rPr>
          <w:b/>
          <w:bCs/>
          <w:sz w:val="36"/>
          <w:szCs w:val="36"/>
        </w:rPr>
        <w:t xml:space="preserve"> </w:t>
      </w:r>
      <w:r>
        <w:rPr>
          <w:b/>
          <w:bCs/>
          <w:sz w:val="36"/>
          <w:szCs w:val="36"/>
        </w:rPr>
        <w:t>–</w:t>
      </w:r>
      <w:r w:rsidRPr="007B032C">
        <w:rPr>
          <w:b/>
          <w:bCs/>
          <w:sz w:val="36"/>
          <w:szCs w:val="36"/>
        </w:rPr>
        <w:t xml:space="preserve"> </w:t>
      </w:r>
      <w:r>
        <w:rPr>
          <w:b/>
          <w:bCs/>
          <w:sz w:val="36"/>
          <w:szCs w:val="36"/>
        </w:rPr>
        <w:t>Software Concept</w:t>
      </w:r>
    </w:p>
    <w:p w14:paraId="2D8AC9C1" w14:textId="1AA1D794" w:rsidR="00867E23" w:rsidRPr="00867E23" w:rsidRDefault="00867E23" w:rsidP="00867E23">
      <w:pPr>
        <w:rPr>
          <w:b/>
          <w:bCs/>
          <w:i/>
          <w:iCs/>
          <w:sz w:val="28"/>
          <w:szCs w:val="28"/>
        </w:rPr>
      </w:pPr>
      <w:r w:rsidRPr="00867E23">
        <w:rPr>
          <w:b/>
          <w:bCs/>
          <w:i/>
          <w:iCs/>
          <w:sz w:val="28"/>
          <w:szCs w:val="28"/>
        </w:rPr>
        <w:t>Kết nối biến trở</w:t>
      </w:r>
    </w:p>
    <w:p w14:paraId="406AAF74" w14:textId="77777777" w:rsidR="00867E23" w:rsidRDefault="00867E23" w:rsidP="00867E23">
      <w:r>
        <w:t>Các biến trở được sử dụng để điều chỉnh góc của các servo. Mỗi biến trở được kết nối với một chân analog của ESP32 để đọc giá trị điện áp tương ứng:</w:t>
      </w:r>
    </w:p>
    <w:p w14:paraId="57D9D3C6" w14:textId="77777777" w:rsidR="00867E23" w:rsidRDefault="00867E23" w:rsidP="00867E23">
      <w:r>
        <w:t>- Biến trở 1: Chân D25</w:t>
      </w:r>
    </w:p>
    <w:p w14:paraId="5A9E3C94" w14:textId="77777777" w:rsidR="00867E23" w:rsidRDefault="00867E23" w:rsidP="00867E23">
      <w:r>
        <w:t>- Biến trở 2: Chân D26</w:t>
      </w:r>
    </w:p>
    <w:p w14:paraId="0386D7F4" w14:textId="77777777" w:rsidR="00867E23" w:rsidRDefault="00867E23" w:rsidP="00867E23">
      <w:r>
        <w:t>- Biến trở 3: Chân D27</w:t>
      </w:r>
    </w:p>
    <w:p w14:paraId="67176B7A" w14:textId="77777777" w:rsidR="00867E23" w:rsidRDefault="00867E23" w:rsidP="00867E23">
      <w:r>
        <w:t>- Biến trở 4: Chân D32</w:t>
      </w:r>
    </w:p>
    <w:p w14:paraId="08831E3C" w14:textId="77777777" w:rsidR="00867E23" w:rsidRDefault="00867E23" w:rsidP="00867E23">
      <w:r>
        <w:t>- Biến trở 5: Chân D34</w:t>
      </w:r>
    </w:p>
    <w:p w14:paraId="09DB38A5" w14:textId="26BAA91B" w:rsidR="00867E23" w:rsidRDefault="00867E23" w:rsidP="00867E23">
      <w:r>
        <w:t>- Biến trở 6: Chân D35</w:t>
      </w:r>
    </w:p>
    <w:p w14:paraId="3A18D813" w14:textId="4DD81AD0" w:rsidR="00867E23" w:rsidRPr="00867E23" w:rsidRDefault="00867E23" w:rsidP="00867E23">
      <w:pPr>
        <w:rPr>
          <w:b/>
          <w:bCs/>
          <w:i/>
          <w:iCs/>
          <w:sz w:val="28"/>
          <w:szCs w:val="28"/>
        </w:rPr>
      </w:pPr>
      <w:r w:rsidRPr="00867E23">
        <w:rPr>
          <w:b/>
          <w:bCs/>
          <w:i/>
          <w:iCs/>
          <w:sz w:val="28"/>
          <w:szCs w:val="28"/>
        </w:rPr>
        <w:t>Kết nối LCD1602 và PCA9685</w:t>
      </w:r>
    </w:p>
    <w:p w14:paraId="66262B57" w14:textId="77777777" w:rsidR="00867E23" w:rsidRDefault="00867E23" w:rsidP="00867E23">
      <w:r>
        <w:t>Màn hình LCD1602 và module PCA9685 đều sử dụng giao thức I2C để giao tiếp với ESP32:</w:t>
      </w:r>
    </w:p>
    <w:p w14:paraId="61598BA9" w14:textId="77777777" w:rsidR="00867E23" w:rsidRDefault="00867E23" w:rsidP="00867E23">
      <w:r>
        <w:t>- Chân SCL của I2C được nối vào D22 của ESP32.</w:t>
      </w:r>
    </w:p>
    <w:p w14:paraId="634D02EE" w14:textId="67E7126C" w:rsidR="00867E23" w:rsidRDefault="00867E23" w:rsidP="00867E23">
      <w:r>
        <w:t>- Chân SDA của I2C được nối vào D21 của ESP32.</w:t>
      </w:r>
    </w:p>
    <w:p w14:paraId="1C7660C5" w14:textId="7B8B139D" w:rsidR="00867E23" w:rsidRPr="00867E23" w:rsidRDefault="00867E23" w:rsidP="00867E23">
      <w:pPr>
        <w:rPr>
          <w:b/>
          <w:bCs/>
          <w:i/>
          <w:iCs/>
          <w:sz w:val="28"/>
          <w:szCs w:val="28"/>
        </w:rPr>
      </w:pPr>
      <w:r w:rsidRPr="00867E23">
        <w:rPr>
          <w:b/>
          <w:bCs/>
          <w:i/>
          <w:iCs/>
          <w:sz w:val="28"/>
          <w:szCs w:val="28"/>
        </w:rPr>
        <w:t>Quá trình Điều khiển và Hiển thị</w:t>
      </w:r>
    </w:p>
    <w:p w14:paraId="1DA3960A" w14:textId="292F6B9E" w:rsidR="00867E23" w:rsidRDefault="00867E23" w:rsidP="00867E23">
      <w:r>
        <w:t>- Đọc giá trị từ biến trở</w:t>
      </w:r>
    </w:p>
    <w:p w14:paraId="27BFB861" w14:textId="77777777" w:rsidR="00867E23" w:rsidRDefault="00867E23" w:rsidP="00867E23">
      <w:r>
        <w:t>ESP32 sử dụng các chân analog để đọc giá trị từ biến trở. Các giá trị này nằm trong khoảng từ 0 đến 4095, tùy thuộc vào độ quay của biến trở. Ví dụ, khi biến trở được vặn đến vị trí cực đại, giá trị đọc được có thể là 4095, và khi vặn đến vị trí cực tiểu, giá trị có thể là 0.</w:t>
      </w:r>
    </w:p>
    <w:p w14:paraId="09AA6742" w14:textId="63719985" w:rsidR="00867E23" w:rsidRDefault="00867E23" w:rsidP="00867E23">
      <w:r>
        <w:t>- Chuyển đổi giá trị biến trở thành pulse width</w:t>
      </w:r>
    </w:p>
    <w:p w14:paraId="6947F4D0" w14:textId="77777777" w:rsidR="00867E23" w:rsidRDefault="00867E23" w:rsidP="00867E23">
      <w:r>
        <w:t>Giá trị đọc được từ biến trở sẽ được chuyển đổi sang độ rộng xung (pulse width) để điều khiển servo. Độ rộng xung (pulse width) được điều chỉnh trong khoảng từ 650 microseconds đến 2350 microseconds. Việc này được thực hiện thông qua hàm `</w:t>
      </w:r>
      <w:proofErr w:type="gramStart"/>
      <w:r>
        <w:t>map(</w:t>
      </w:r>
      <w:proofErr w:type="gramEnd"/>
      <w:r>
        <w:t>)` của Arduino, chuyển đổi giá trị từ 0-4095 thành 650-2350 microseconds:</w:t>
      </w:r>
    </w:p>
    <w:p w14:paraId="4260C06C" w14:textId="06999FC5" w:rsidR="00867E23" w:rsidRPr="00867E23" w:rsidRDefault="00867E23" w:rsidP="00867E23">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pulseWide = </w:t>
      </w:r>
      <w:proofErr w:type="gramStart"/>
      <w:r>
        <w:rPr>
          <w:rFonts w:ascii="Consolas" w:hAnsi="Consolas"/>
          <w:color w:val="F39C12"/>
          <w:sz w:val="21"/>
          <w:szCs w:val="21"/>
        </w:rPr>
        <w:t>map</w:t>
      </w:r>
      <w:r>
        <w:rPr>
          <w:rFonts w:ascii="Consolas" w:hAnsi="Consolas"/>
          <w:color w:val="DAE3E3"/>
          <w:sz w:val="21"/>
          <w:szCs w:val="21"/>
        </w:rPr>
        <w:t>(</w:t>
      </w:r>
      <w:proofErr w:type="gramEnd"/>
      <w:r>
        <w:rPr>
          <w:rFonts w:ascii="Consolas" w:hAnsi="Consolas"/>
          <w:color w:val="DAE3E3"/>
          <w:sz w:val="21"/>
          <w:szCs w:val="21"/>
        </w:rPr>
        <w:t xml:space="preserve">potVal,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CBCD"/>
          <w:sz w:val="21"/>
          <w:szCs w:val="21"/>
        </w:rPr>
        <w:t>4095</w:t>
      </w:r>
      <w:r>
        <w:rPr>
          <w:rFonts w:ascii="Consolas" w:hAnsi="Consolas"/>
          <w:color w:val="DAE3E3"/>
          <w:sz w:val="21"/>
          <w:szCs w:val="21"/>
        </w:rPr>
        <w:t>, MIN_PULSE_WIDTH, MAX_PULSE_WIDTH);</w:t>
      </w:r>
    </w:p>
    <w:p w14:paraId="14C2D477" w14:textId="25A06ACA" w:rsidR="00867E23" w:rsidRDefault="00867E23" w:rsidP="00867E23">
      <w:r>
        <w:t>- Điều khiển servo</w:t>
      </w:r>
    </w:p>
    <w:p w14:paraId="115D9BEB" w14:textId="77777777" w:rsidR="00867E23" w:rsidRDefault="00867E23" w:rsidP="00867E23">
      <w:r>
        <w:t>ESP32 sẽ sử dụng module PCA9685 để xuất xung PWM với độ rộng đã tính toán để điều khiển các servo. PCA9685 là một driver PWM có thể điều khiển lên đến 16 servo thông qua giao thức I2C, đảm bảo các xung PWM chính xác và đồng thời.</w:t>
      </w:r>
    </w:p>
    <w:p w14:paraId="4F33532C" w14:textId="6AC838DF" w:rsidR="00867E23" w:rsidRPr="00867E23" w:rsidRDefault="00867E23" w:rsidP="00867E23">
      <w:pPr>
        <w:shd w:val="clear" w:color="auto" w:fill="1F272A"/>
        <w:spacing w:line="285" w:lineRule="atLeast"/>
        <w:rPr>
          <w:rFonts w:ascii="Consolas" w:hAnsi="Consolas"/>
          <w:color w:val="DAE3E3"/>
          <w:sz w:val="21"/>
          <w:szCs w:val="21"/>
        </w:rPr>
      </w:pPr>
      <w:proofErr w:type="gramStart"/>
      <w:r>
        <w:rPr>
          <w:rFonts w:ascii="Consolas" w:hAnsi="Consolas"/>
          <w:color w:val="F39C12"/>
          <w:sz w:val="21"/>
          <w:szCs w:val="21"/>
        </w:rPr>
        <w:t>pwm</w:t>
      </w:r>
      <w:r>
        <w:rPr>
          <w:rFonts w:ascii="Consolas" w:hAnsi="Consolas"/>
          <w:color w:val="DAE3E3"/>
          <w:sz w:val="21"/>
          <w:szCs w:val="21"/>
        </w:rPr>
        <w:t>.</w:t>
      </w:r>
      <w:r>
        <w:rPr>
          <w:rFonts w:ascii="Consolas" w:hAnsi="Consolas"/>
          <w:color w:val="F39C12"/>
          <w:sz w:val="21"/>
          <w:szCs w:val="21"/>
        </w:rPr>
        <w:t>setPWM</w:t>
      </w:r>
      <w:proofErr w:type="gramEnd"/>
      <w:r>
        <w:rPr>
          <w:rFonts w:ascii="Consolas" w:hAnsi="Consolas"/>
          <w:color w:val="DAE3E3"/>
          <w:sz w:val="21"/>
          <w:szCs w:val="21"/>
        </w:rPr>
        <w:t xml:space="preserve">(servoOut, </w:t>
      </w:r>
      <w:r>
        <w:rPr>
          <w:rFonts w:ascii="Consolas" w:hAnsi="Consolas"/>
          <w:color w:val="7FCBCD"/>
          <w:sz w:val="21"/>
          <w:szCs w:val="21"/>
        </w:rPr>
        <w:t>0</w:t>
      </w:r>
      <w:r>
        <w:rPr>
          <w:rFonts w:ascii="Consolas" w:hAnsi="Consolas"/>
          <w:color w:val="DAE3E3"/>
          <w:sz w:val="21"/>
          <w:szCs w:val="21"/>
        </w:rPr>
        <w:t>, pulseWidth);</w:t>
      </w:r>
    </w:p>
    <w:p w14:paraId="7F0A9FCA" w14:textId="48B14B8C" w:rsidR="00867E23" w:rsidRDefault="00867E23" w:rsidP="00867E23">
      <w:r>
        <w:t>- Hiển thị góc trên LCD1602</w:t>
      </w:r>
    </w:p>
    <w:p w14:paraId="55A0FC4C" w14:textId="77777777" w:rsidR="00867E23" w:rsidRDefault="00867E23" w:rsidP="00867E23">
      <w:r>
        <w:t>Giá trị pulse width cũng được chuyển đổi thành góc tương ứng của servo. Thông thường, độ rộng xung từ 650 microseconds đến 2350 microseconds tương ứng với góc quay từ 0 đến 180 độ. Công thức chuyển đổi là:</w:t>
      </w:r>
    </w:p>
    <w:p w14:paraId="66755E37" w14:textId="71C5AD1C" w:rsidR="00867E23" w:rsidRPr="00867E23" w:rsidRDefault="00867E23" w:rsidP="00867E23">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edge = </w:t>
      </w:r>
      <w:proofErr w:type="gramStart"/>
      <w:r>
        <w:rPr>
          <w:rFonts w:ascii="Consolas" w:hAnsi="Consolas"/>
          <w:color w:val="F39C12"/>
          <w:sz w:val="21"/>
          <w:szCs w:val="21"/>
        </w:rPr>
        <w:t>map</w:t>
      </w:r>
      <w:r>
        <w:rPr>
          <w:rFonts w:ascii="Consolas" w:hAnsi="Consolas"/>
          <w:color w:val="DAE3E3"/>
          <w:sz w:val="21"/>
          <w:szCs w:val="21"/>
        </w:rPr>
        <w:t>(</w:t>
      </w:r>
      <w:proofErr w:type="gramEnd"/>
      <w:r>
        <w:rPr>
          <w:rFonts w:ascii="Consolas" w:hAnsi="Consolas"/>
          <w:color w:val="DAE3E3"/>
          <w:sz w:val="21"/>
          <w:szCs w:val="21"/>
        </w:rPr>
        <w:t xml:space="preserve">pulseWidth, </w:t>
      </w:r>
      <w:r>
        <w:rPr>
          <w:rFonts w:ascii="Consolas" w:hAnsi="Consolas"/>
          <w:color w:val="7FCBCD"/>
          <w:sz w:val="21"/>
          <w:szCs w:val="21"/>
        </w:rPr>
        <w:t>133</w:t>
      </w:r>
      <w:r>
        <w:rPr>
          <w:rFonts w:ascii="Consolas" w:hAnsi="Consolas"/>
          <w:color w:val="DAE3E3"/>
          <w:sz w:val="21"/>
          <w:szCs w:val="21"/>
        </w:rPr>
        <w:t xml:space="preserve">, </w:t>
      </w:r>
      <w:r>
        <w:rPr>
          <w:rFonts w:ascii="Consolas" w:hAnsi="Consolas"/>
          <w:color w:val="7FCBCD"/>
          <w:sz w:val="21"/>
          <w:szCs w:val="21"/>
        </w:rPr>
        <w:t>481</w:t>
      </w:r>
      <w:r>
        <w:rPr>
          <w:rFonts w:ascii="Consolas" w:hAnsi="Consolas"/>
          <w:color w:val="DAE3E3"/>
          <w:sz w:val="21"/>
          <w:szCs w:val="21"/>
        </w:rPr>
        <w:t xml:space="preserve">,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CBCD"/>
          <w:sz w:val="21"/>
          <w:szCs w:val="21"/>
        </w:rPr>
        <w:t>180</w:t>
      </w:r>
      <w:r>
        <w:rPr>
          <w:rFonts w:ascii="Consolas" w:hAnsi="Consolas"/>
          <w:color w:val="DAE3E3"/>
          <w:sz w:val="21"/>
          <w:szCs w:val="21"/>
        </w:rPr>
        <w:t>);</w:t>
      </w:r>
    </w:p>
    <w:p w14:paraId="76D10A95" w14:textId="54AC0FCD" w:rsidR="00867E23" w:rsidRDefault="00867E23" w:rsidP="00867E23">
      <w:r>
        <w:t>Góc này sau đó được hiển thị trên màn hình LCD1602. ESP32 gửi dữ liệu góc qua giao thức I2C tới LCD1602 để hiển thị.</w:t>
      </w:r>
    </w:p>
    <w:p w14:paraId="4D58FF43" w14:textId="61F62B8D" w:rsidR="00DF39CB" w:rsidRDefault="00867E23" w:rsidP="00867E23">
      <w:pPr>
        <w:rPr>
          <w:b/>
          <w:bCs/>
          <w:sz w:val="36"/>
          <w:szCs w:val="36"/>
        </w:rPr>
      </w:pPr>
      <w:r>
        <w:rPr>
          <w:b/>
          <w:bCs/>
          <w:sz w:val="36"/>
          <w:szCs w:val="36"/>
        </w:rPr>
        <w:t>F</w:t>
      </w:r>
      <w:r w:rsidRPr="007B032C">
        <w:rPr>
          <w:b/>
          <w:bCs/>
          <w:sz w:val="36"/>
          <w:szCs w:val="36"/>
        </w:rPr>
        <w:t xml:space="preserve">. </w:t>
      </w:r>
      <w:r>
        <w:rPr>
          <w:b/>
          <w:bCs/>
          <w:sz w:val="36"/>
          <w:szCs w:val="36"/>
        </w:rPr>
        <w:t>Tác giả:</w:t>
      </w:r>
    </w:p>
    <w:tbl>
      <w:tblPr>
        <w:tblStyle w:val="TableGrid"/>
        <w:tblW w:w="0" w:type="auto"/>
        <w:tblInd w:w="1129" w:type="dxa"/>
        <w:tblLook w:val="04A0" w:firstRow="1" w:lastRow="0" w:firstColumn="1" w:lastColumn="0" w:noHBand="0" w:noVBand="1"/>
      </w:tblPr>
      <w:tblGrid>
        <w:gridCol w:w="2250"/>
        <w:gridCol w:w="2366"/>
      </w:tblGrid>
      <w:tr w:rsidR="00F5433A" w:rsidRPr="00AA1597" w14:paraId="590A9027" w14:textId="77777777" w:rsidTr="000A0386">
        <w:trPr>
          <w:trHeight w:val="527"/>
        </w:trPr>
        <w:tc>
          <w:tcPr>
            <w:tcW w:w="2250" w:type="dxa"/>
            <w:tcBorders>
              <w:top w:val="single" w:sz="4" w:space="0" w:color="auto"/>
              <w:left w:val="single" w:sz="4" w:space="0" w:color="auto"/>
              <w:bottom w:val="single" w:sz="4" w:space="0" w:color="auto"/>
              <w:right w:val="single" w:sz="4" w:space="0" w:color="auto"/>
            </w:tcBorders>
            <w:vAlign w:val="center"/>
            <w:hideMark/>
          </w:tcPr>
          <w:p w14:paraId="6C6E8823" w14:textId="77777777" w:rsidR="00F5433A" w:rsidRPr="00AA1597" w:rsidRDefault="00F5433A" w:rsidP="000A0386">
            <w:pPr>
              <w:jc w:val="center"/>
              <w:rPr>
                <w:rFonts w:asciiTheme="minorHAnsi" w:hAnsiTheme="minorHAnsi"/>
              </w:rPr>
            </w:pPr>
            <w:r w:rsidRPr="00AA1597">
              <w:rPr>
                <w:rFonts w:asciiTheme="minorHAnsi" w:hAnsiTheme="minorHAnsi"/>
              </w:rPr>
              <w:t>Họ và tên</w:t>
            </w:r>
          </w:p>
        </w:tc>
        <w:tc>
          <w:tcPr>
            <w:tcW w:w="2366" w:type="dxa"/>
            <w:tcBorders>
              <w:top w:val="single" w:sz="4" w:space="0" w:color="auto"/>
              <w:left w:val="single" w:sz="4" w:space="0" w:color="auto"/>
              <w:bottom w:val="single" w:sz="4" w:space="0" w:color="auto"/>
              <w:right w:val="single" w:sz="4" w:space="0" w:color="auto"/>
            </w:tcBorders>
            <w:vAlign w:val="center"/>
            <w:hideMark/>
          </w:tcPr>
          <w:p w14:paraId="67699874" w14:textId="77777777" w:rsidR="00F5433A" w:rsidRPr="00AA1597" w:rsidRDefault="00F5433A" w:rsidP="000A0386">
            <w:pPr>
              <w:jc w:val="center"/>
              <w:rPr>
                <w:rFonts w:asciiTheme="minorHAnsi" w:hAnsiTheme="minorHAnsi"/>
              </w:rPr>
            </w:pPr>
            <w:r w:rsidRPr="00AA1597">
              <w:rPr>
                <w:rFonts w:asciiTheme="minorHAnsi" w:hAnsiTheme="minorHAnsi"/>
              </w:rPr>
              <w:t>Mã số sinh viên</w:t>
            </w:r>
          </w:p>
        </w:tc>
      </w:tr>
      <w:tr w:rsidR="00F5433A" w:rsidRPr="00AA1597" w14:paraId="71F463BD" w14:textId="77777777" w:rsidTr="000A0386">
        <w:trPr>
          <w:trHeight w:val="527"/>
        </w:trPr>
        <w:tc>
          <w:tcPr>
            <w:tcW w:w="2250" w:type="dxa"/>
            <w:tcBorders>
              <w:top w:val="single" w:sz="4" w:space="0" w:color="auto"/>
              <w:left w:val="single" w:sz="4" w:space="0" w:color="auto"/>
              <w:bottom w:val="single" w:sz="4" w:space="0" w:color="auto"/>
              <w:right w:val="single" w:sz="4" w:space="0" w:color="auto"/>
            </w:tcBorders>
            <w:vAlign w:val="center"/>
          </w:tcPr>
          <w:p w14:paraId="0549053C" w14:textId="77777777" w:rsidR="00F5433A" w:rsidRPr="00AA1597" w:rsidRDefault="00F5433A" w:rsidP="000A0386">
            <w:pPr>
              <w:jc w:val="center"/>
              <w:rPr>
                <w:rFonts w:asciiTheme="minorHAnsi" w:hAnsiTheme="minorHAnsi"/>
              </w:rPr>
            </w:pPr>
            <w:r>
              <w:rPr>
                <w:rFonts w:asciiTheme="minorHAnsi" w:hAnsiTheme="minorHAnsi"/>
              </w:rPr>
              <w:t>Trần Văn Lương</w:t>
            </w:r>
          </w:p>
        </w:tc>
        <w:tc>
          <w:tcPr>
            <w:tcW w:w="2366" w:type="dxa"/>
            <w:tcBorders>
              <w:top w:val="single" w:sz="4" w:space="0" w:color="auto"/>
              <w:left w:val="single" w:sz="4" w:space="0" w:color="auto"/>
              <w:bottom w:val="single" w:sz="4" w:space="0" w:color="auto"/>
              <w:right w:val="single" w:sz="4" w:space="0" w:color="auto"/>
            </w:tcBorders>
            <w:vAlign w:val="center"/>
          </w:tcPr>
          <w:p w14:paraId="5D5A72D6" w14:textId="77777777" w:rsidR="00F5433A" w:rsidRPr="00AA1597" w:rsidRDefault="00F5433A" w:rsidP="000A0386">
            <w:pPr>
              <w:jc w:val="center"/>
              <w:rPr>
                <w:rFonts w:asciiTheme="minorHAnsi" w:hAnsiTheme="minorHAnsi"/>
              </w:rPr>
            </w:pPr>
            <w:r>
              <w:rPr>
                <w:rFonts w:asciiTheme="minorHAnsi" w:hAnsiTheme="minorHAnsi"/>
              </w:rPr>
              <w:t>20215613</w:t>
            </w:r>
          </w:p>
        </w:tc>
      </w:tr>
      <w:tr w:rsidR="00F5433A" w:rsidRPr="00AA1597" w14:paraId="67F865B4" w14:textId="77777777" w:rsidTr="000A0386">
        <w:trPr>
          <w:trHeight w:val="527"/>
        </w:trPr>
        <w:tc>
          <w:tcPr>
            <w:tcW w:w="2250" w:type="dxa"/>
            <w:tcBorders>
              <w:top w:val="single" w:sz="4" w:space="0" w:color="auto"/>
              <w:left w:val="single" w:sz="4" w:space="0" w:color="auto"/>
              <w:bottom w:val="single" w:sz="4" w:space="0" w:color="auto"/>
              <w:right w:val="single" w:sz="4" w:space="0" w:color="auto"/>
            </w:tcBorders>
            <w:vAlign w:val="center"/>
          </w:tcPr>
          <w:p w14:paraId="47A34E5C" w14:textId="77777777" w:rsidR="00F5433A" w:rsidRPr="00AA1597" w:rsidRDefault="00F5433A" w:rsidP="000A0386">
            <w:pPr>
              <w:jc w:val="center"/>
              <w:rPr>
                <w:rFonts w:asciiTheme="minorHAnsi" w:hAnsiTheme="minorHAnsi"/>
              </w:rPr>
            </w:pPr>
            <w:r>
              <w:rPr>
                <w:rFonts w:asciiTheme="minorHAnsi" w:hAnsiTheme="minorHAnsi"/>
              </w:rPr>
              <w:t>Lê Hữu Hải</w:t>
            </w:r>
          </w:p>
        </w:tc>
        <w:tc>
          <w:tcPr>
            <w:tcW w:w="2366" w:type="dxa"/>
            <w:tcBorders>
              <w:top w:val="single" w:sz="4" w:space="0" w:color="auto"/>
              <w:left w:val="single" w:sz="4" w:space="0" w:color="auto"/>
              <w:bottom w:val="single" w:sz="4" w:space="0" w:color="auto"/>
              <w:right w:val="single" w:sz="4" w:space="0" w:color="auto"/>
            </w:tcBorders>
            <w:vAlign w:val="center"/>
          </w:tcPr>
          <w:p w14:paraId="5F01ED45" w14:textId="77777777" w:rsidR="00F5433A" w:rsidRPr="00AA1597" w:rsidRDefault="00F5433A" w:rsidP="000A0386">
            <w:pPr>
              <w:jc w:val="center"/>
              <w:rPr>
                <w:rFonts w:asciiTheme="minorHAnsi" w:hAnsiTheme="minorHAnsi"/>
              </w:rPr>
            </w:pPr>
            <w:r>
              <w:rPr>
                <w:rFonts w:asciiTheme="minorHAnsi" w:hAnsiTheme="minorHAnsi"/>
              </w:rPr>
              <w:t>20215570</w:t>
            </w:r>
          </w:p>
        </w:tc>
      </w:tr>
      <w:tr w:rsidR="00F5433A" w:rsidRPr="00AA1597" w14:paraId="6994285B" w14:textId="77777777" w:rsidTr="000A0386">
        <w:trPr>
          <w:trHeight w:val="527"/>
        </w:trPr>
        <w:tc>
          <w:tcPr>
            <w:tcW w:w="2250" w:type="dxa"/>
            <w:tcBorders>
              <w:top w:val="single" w:sz="4" w:space="0" w:color="auto"/>
              <w:left w:val="single" w:sz="4" w:space="0" w:color="auto"/>
              <w:bottom w:val="single" w:sz="4" w:space="0" w:color="auto"/>
              <w:right w:val="single" w:sz="4" w:space="0" w:color="auto"/>
            </w:tcBorders>
            <w:vAlign w:val="center"/>
          </w:tcPr>
          <w:p w14:paraId="3F628AF9" w14:textId="77777777" w:rsidR="00F5433A" w:rsidRPr="00AA1597" w:rsidRDefault="00F5433A" w:rsidP="000A0386">
            <w:pPr>
              <w:jc w:val="center"/>
              <w:rPr>
                <w:rFonts w:asciiTheme="minorHAnsi" w:hAnsiTheme="minorHAnsi"/>
              </w:rPr>
            </w:pPr>
            <w:r>
              <w:rPr>
                <w:rFonts w:asciiTheme="minorHAnsi" w:hAnsiTheme="minorHAnsi"/>
              </w:rPr>
              <w:t>Nông Đức Huy</w:t>
            </w:r>
          </w:p>
        </w:tc>
        <w:tc>
          <w:tcPr>
            <w:tcW w:w="2366" w:type="dxa"/>
            <w:tcBorders>
              <w:top w:val="single" w:sz="4" w:space="0" w:color="auto"/>
              <w:left w:val="single" w:sz="4" w:space="0" w:color="auto"/>
              <w:bottom w:val="single" w:sz="4" w:space="0" w:color="auto"/>
              <w:right w:val="single" w:sz="4" w:space="0" w:color="auto"/>
            </w:tcBorders>
            <w:vAlign w:val="center"/>
          </w:tcPr>
          <w:p w14:paraId="427A5177" w14:textId="77777777" w:rsidR="00F5433A" w:rsidRPr="00AA1597" w:rsidRDefault="00F5433A" w:rsidP="000A0386">
            <w:pPr>
              <w:jc w:val="center"/>
              <w:rPr>
                <w:rFonts w:asciiTheme="minorHAnsi" w:hAnsiTheme="minorHAnsi"/>
              </w:rPr>
            </w:pPr>
            <w:r>
              <w:rPr>
                <w:rFonts w:asciiTheme="minorHAnsi" w:hAnsiTheme="minorHAnsi"/>
              </w:rPr>
              <w:t>20215590</w:t>
            </w:r>
          </w:p>
        </w:tc>
      </w:tr>
    </w:tbl>
    <w:p w14:paraId="41060E96" w14:textId="77777777" w:rsidR="00867E23" w:rsidRPr="00867E23" w:rsidRDefault="00867E23" w:rsidP="00867E23">
      <w:pPr>
        <w:rPr>
          <w:b/>
          <w:bCs/>
          <w:sz w:val="36"/>
          <w:szCs w:val="36"/>
        </w:rPr>
      </w:pPr>
    </w:p>
    <w:sectPr w:rsidR="00867E23" w:rsidRPr="00867E23" w:rsidSect="00F34E68">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4AC96" w14:textId="77777777" w:rsidR="00E2241B" w:rsidRDefault="00E2241B" w:rsidP="00F34E68">
      <w:r>
        <w:separator/>
      </w:r>
    </w:p>
  </w:endnote>
  <w:endnote w:type="continuationSeparator" w:id="0">
    <w:p w14:paraId="33091B81" w14:textId="77777777" w:rsidR="00E2241B" w:rsidRDefault="00E2241B"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365845"/>
      <w:docPartObj>
        <w:docPartGallery w:val="Page Numbers (Bottom of Page)"/>
        <w:docPartUnique/>
      </w:docPartObj>
    </w:sdtPr>
    <w:sdtEndPr>
      <w:rPr>
        <w:noProof/>
      </w:rPr>
    </w:sdtEndPr>
    <w:sdtContent>
      <w:p w14:paraId="1FF3C329" w14:textId="55D913D6" w:rsidR="00F34E68" w:rsidRDefault="00F34E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B8362E" w14:textId="77777777" w:rsidR="00F34E68" w:rsidRDefault="00F3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A7DFD" w14:textId="77777777" w:rsidR="00E2241B" w:rsidRDefault="00E2241B" w:rsidP="00F34E68">
      <w:r>
        <w:separator/>
      </w:r>
    </w:p>
  </w:footnote>
  <w:footnote w:type="continuationSeparator" w:id="0">
    <w:p w14:paraId="6CBC49E8" w14:textId="77777777" w:rsidR="00E2241B" w:rsidRDefault="00E2241B" w:rsidP="00F34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B6D"/>
    <w:multiLevelType w:val="multilevel"/>
    <w:tmpl w:val="6B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77CB"/>
    <w:multiLevelType w:val="hybridMultilevel"/>
    <w:tmpl w:val="155A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D6249"/>
    <w:multiLevelType w:val="multilevel"/>
    <w:tmpl w:val="BD8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F7627"/>
    <w:multiLevelType w:val="multilevel"/>
    <w:tmpl w:val="2840AD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B41792"/>
    <w:multiLevelType w:val="hybridMultilevel"/>
    <w:tmpl w:val="0706C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25785"/>
    <w:multiLevelType w:val="multilevel"/>
    <w:tmpl w:val="4FC00008"/>
    <w:lvl w:ilvl="0">
      <w:start w:val="1"/>
      <w:numFmt w:val="decimal"/>
      <w:lvlText w:val="CHAPTER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825B89"/>
    <w:multiLevelType w:val="multilevel"/>
    <w:tmpl w:val="A55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C32D7"/>
    <w:multiLevelType w:val="hybridMultilevel"/>
    <w:tmpl w:val="18CA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4477D"/>
    <w:multiLevelType w:val="hybridMultilevel"/>
    <w:tmpl w:val="C3BA48BA"/>
    <w:lvl w:ilvl="0" w:tplc="0DACE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03006"/>
    <w:multiLevelType w:val="multilevel"/>
    <w:tmpl w:val="4A0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061CF"/>
    <w:multiLevelType w:val="hybridMultilevel"/>
    <w:tmpl w:val="15A8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50279"/>
    <w:multiLevelType w:val="multilevel"/>
    <w:tmpl w:val="C0D2F302"/>
    <w:numStyleLink w:val="Style1"/>
  </w:abstractNum>
  <w:abstractNum w:abstractNumId="12" w15:restartNumberingAfterBreak="0">
    <w:nsid w:val="59AE3E18"/>
    <w:multiLevelType w:val="hybridMultilevel"/>
    <w:tmpl w:val="D398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2324B"/>
    <w:multiLevelType w:val="multilevel"/>
    <w:tmpl w:val="C0D2F302"/>
    <w:styleLink w:val="Style1"/>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0291B0B"/>
    <w:multiLevelType w:val="hybridMultilevel"/>
    <w:tmpl w:val="6E60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D5455A"/>
    <w:multiLevelType w:val="hybridMultilevel"/>
    <w:tmpl w:val="BB7C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86B85"/>
    <w:multiLevelType w:val="hybridMultilevel"/>
    <w:tmpl w:val="32CC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8979DB"/>
    <w:multiLevelType w:val="multilevel"/>
    <w:tmpl w:val="27A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41E1D"/>
    <w:multiLevelType w:val="multilevel"/>
    <w:tmpl w:val="CB68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584067">
    <w:abstractNumId w:val="8"/>
  </w:num>
  <w:num w:numId="2" w16cid:durableId="705759216">
    <w:abstractNumId w:val="5"/>
  </w:num>
  <w:num w:numId="3" w16cid:durableId="244069678">
    <w:abstractNumId w:val="5"/>
  </w:num>
  <w:num w:numId="4" w16cid:durableId="508447993">
    <w:abstractNumId w:val="13"/>
  </w:num>
  <w:num w:numId="5" w16cid:durableId="40135196">
    <w:abstractNumId w:val="3"/>
  </w:num>
  <w:num w:numId="6" w16cid:durableId="27461867">
    <w:abstractNumId w:val="2"/>
  </w:num>
  <w:num w:numId="7" w16cid:durableId="1807233289">
    <w:abstractNumId w:val="9"/>
  </w:num>
  <w:num w:numId="8" w16cid:durableId="434910015">
    <w:abstractNumId w:val="11"/>
  </w:num>
  <w:num w:numId="9" w16cid:durableId="845100438">
    <w:abstractNumId w:val="16"/>
  </w:num>
  <w:num w:numId="10" w16cid:durableId="884216316">
    <w:abstractNumId w:val="7"/>
  </w:num>
  <w:num w:numId="11" w16cid:durableId="1961494039">
    <w:abstractNumId w:val="12"/>
  </w:num>
  <w:num w:numId="12" w16cid:durableId="1040516449">
    <w:abstractNumId w:val="1"/>
  </w:num>
  <w:num w:numId="13" w16cid:durableId="760686066">
    <w:abstractNumId w:val="14"/>
  </w:num>
  <w:num w:numId="14" w16cid:durableId="447093487">
    <w:abstractNumId w:val="15"/>
  </w:num>
  <w:num w:numId="15" w16cid:durableId="1839149834">
    <w:abstractNumId w:val="10"/>
  </w:num>
  <w:num w:numId="16" w16cid:durableId="601108893">
    <w:abstractNumId w:val="4"/>
  </w:num>
  <w:num w:numId="17" w16cid:durableId="529103294">
    <w:abstractNumId w:val="17"/>
  </w:num>
  <w:num w:numId="18" w16cid:durableId="1205020003">
    <w:abstractNumId w:val="0"/>
  </w:num>
  <w:num w:numId="19" w16cid:durableId="505705370">
    <w:abstractNumId w:val="18"/>
  </w:num>
  <w:num w:numId="20" w16cid:durableId="335883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CC"/>
    <w:rsid w:val="0002567F"/>
    <w:rsid w:val="0011040C"/>
    <w:rsid w:val="001B34E9"/>
    <w:rsid w:val="002A6523"/>
    <w:rsid w:val="00483492"/>
    <w:rsid w:val="004A69BE"/>
    <w:rsid w:val="004E36CF"/>
    <w:rsid w:val="005952C1"/>
    <w:rsid w:val="00634E8F"/>
    <w:rsid w:val="00657ACC"/>
    <w:rsid w:val="006A4FB2"/>
    <w:rsid w:val="007C489F"/>
    <w:rsid w:val="007E7131"/>
    <w:rsid w:val="00867E23"/>
    <w:rsid w:val="0087180B"/>
    <w:rsid w:val="00881CAA"/>
    <w:rsid w:val="00905B56"/>
    <w:rsid w:val="00AA1597"/>
    <w:rsid w:val="00DF39CB"/>
    <w:rsid w:val="00E2241B"/>
    <w:rsid w:val="00F34E68"/>
    <w:rsid w:val="00F5433A"/>
    <w:rsid w:val="00FA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1AEA"/>
  <w15:chartTrackingRefBased/>
  <w15:docId w15:val="{D63847E6-9CD4-4E6C-9234-AC1A5BC3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AC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autoRedefine/>
    <w:uiPriority w:val="9"/>
    <w:qFormat/>
    <w:rsid w:val="00AA1597"/>
    <w:pPr>
      <w:keepNext/>
      <w:keepLines/>
      <w:numPr>
        <w:numId w:val="4"/>
      </w:numPr>
      <w:spacing w:before="600" w:after="320"/>
      <w:outlineLvl w:val="0"/>
    </w:pPr>
    <w:rPr>
      <w:rFonts w:ascii="Aptos" w:eastAsiaTheme="majorEastAsia" w:hAnsi="Aptos"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AA1597"/>
    <w:pPr>
      <w:keepNext/>
      <w:keepLines/>
      <w:numPr>
        <w:ilvl w:val="1"/>
        <w:numId w:val="4"/>
      </w:numPr>
      <w:spacing w:before="280" w:after="200"/>
      <w:outlineLvl w:val="1"/>
    </w:pPr>
    <w:rPr>
      <w:rFonts w:ascii="Aptos" w:eastAsiaTheme="majorEastAsia" w:hAnsi="Aptos"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AA1597"/>
    <w:pPr>
      <w:keepNext/>
      <w:keepLines/>
      <w:numPr>
        <w:ilvl w:val="2"/>
        <w:numId w:val="4"/>
      </w:numPr>
      <w:spacing w:before="120" w:after="120"/>
      <w:outlineLvl w:val="2"/>
    </w:pPr>
    <w:rPr>
      <w:rFonts w:ascii="Aptos" w:eastAsiaTheme="majorEastAsia" w:hAnsi="Aptos" w:cstheme="majorBidi"/>
      <w:b/>
      <w:color w:val="000000" w:themeColor="text1"/>
      <w:sz w:val="28"/>
      <w:szCs w:val="28"/>
    </w:rPr>
  </w:style>
  <w:style w:type="paragraph" w:styleId="Heading4">
    <w:name w:val="heading 4"/>
    <w:basedOn w:val="Normal"/>
    <w:next w:val="Normal"/>
    <w:link w:val="Heading4Char"/>
    <w:uiPriority w:val="9"/>
    <w:unhideWhenUsed/>
    <w:qFormat/>
    <w:rsid w:val="00657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97"/>
    <w:rPr>
      <w:rFonts w:ascii="Aptos" w:eastAsiaTheme="majorEastAsia" w:hAnsi="Aptos" w:cstheme="majorBidi"/>
      <w:b/>
      <w:color w:val="000000" w:themeColor="text1"/>
      <w:kern w:val="0"/>
      <w:sz w:val="32"/>
      <w:szCs w:val="40"/>
      <w14:ligatures w14:val="none"/>
    </w:rPr>
  </w:style>
  <w:style w:type="character" w:customStyle="1" w:styleId="Heading2Char">
    <w:name w:val="Heading 2 Char"/>
    <w:basedOn w:val="DefaultParagraphFont"/>
    <w:link w:val="Heading2"/>
    <w:uiPriority w:val="9"/>
    <w:rsid w:val="00AA1597"/>
    <w:rPr>
      <w:rFonts w:ascii="Aptos" w:eastAsiaTheme="majorEastAsia" w:hAnsi="Aptos" w:cstheme="majorBidi"/>
      <w:b/>
      <w:color w:val="000000" w:themeColor="text1"/>
      <w:kern w:val="0"/>
      <w:sz w:val="28"/>
      <w:szCs w:val="32"/>
      <w14:ligatures w14:val="none"/>
    </w:rPr>
  </w:style>
  <w:style w:type="character" w:customStyle="1" w:styleId="Heading3Char">
    <w:name w:val="Heading 3 Char"/>
    <w:basedOn w:val="DefaultParagraphFont"/>
    <w:link w:val="Heading3"/>
    <w:uiPriority w:val="9"/>
    <w:rsid w:val="00AA1597"/>
    <w:rPr>
      <w:rFonts w:ascii="Aptos" w:eastAsiaTheme="majorEastAsia" w:hAnsi="Aptos" w:cstheme="majorBidi"/>
      <w:b/>
      <w:color w:val="000000" w:themeColor="text1"/>
      <w:kern w:val="0"/>
      <w:sz w:val="28"/>
      <w:szCs w:val="28"/>
      <w14:ligatures w14:val="none"/>
    </w:rPr>
  </w:style>
  <w:style w:type="numbering" w:customStyle="1" w:styleId="Style1">
    <w:name w:val="Style1"/>
    <w:uiPriority w:val="99"/>
    <w:rsid w:val="00AA1597"/>
    <w:pPr>
      <w:numPr>
        <w:numId w:val="4"/>
      </w:numPr>
    </w:pPr>
  </w:style>
  <w:style w:type="character" w:customStyle="1" w:styleId="Heading4Char">
    <w:name w:val="Heading 4 Char"/>
    <w:basedOn w:val="DefaultParagraphFont"/>
    <w:link w:val="Heading4"/>
    <w:uiPriority w:val="9"/>
    <w:rsid w:val="00657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CC"/>
    <w:rPr>
      <w:rFonts w:eastAsiaTheme="majorEastAsia" w:cstheme="majorBidi"/>
      <w:color w:val="272727" w:themeColor="text1" w:themeTint="D8"/>
    </w:rPr>
  </w:style>
  <w:style w:type="paragraph" w:styleId="Title">
    <w:name w:val="Title"/>
    <w:basedOn w:val="Normal"/>
    <w:next w:val="Normal"/>
    <w:link w:val="TitleChar"/>
    <w:uiPriority w:val="10"/>
    <w:qFormat/>
    <w:rsid w:val="00657A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CC"/>
    <w:pPr>
      <w:spacing w:before="160"/>
      <w:jc w:val="center"/>
    </w:pPr>
    <w:rPr>
      <w:i/>
      <w:iCs/>
      <w:color w:val="404040" w:themeColor="text1" w:themeTint="BF"/>
    </w:rPr>
  </w:style>
  <w:style w:type="character" w:customStyle="1" w:styleId="QuoteChar">
    <w:name w:val="Quote Char"/>
    <w:basedOn w:val="DefaultParagraphFont"/>
    <w:link w:val="Quote"/>
    <w:uiPriority w:val="29"/>
    <w:rsid w:val="00657ACC"/>
    <w:rPr>
      <w:i/>
      <w:iCs/>
      <w:color w:val="404040" w:themeColor="text1" w:themeTint="BF"/>
    </w:rPr>
  </w:style>
  <w:style w:type="paragraph" w:styleId="ListParagraph">
    <w:name w:val="List Paragraph"/>
    <w:basedOn w:val="Normal"/>
    <w:uiPriority w:val="34"/>
    <w:qFormat/>
    <w:rsid w:val="00657ACC"/>
    <w:pPr>
      <w:ind w:left="720"/>
      <w:contextualSpacing/>
    </w:pPr>
  </w:style>
  <w:style w:type="character" w:styleId="IntenseEmphasis">
    <w:name w:val="Intense Emphasis"/>
    <w:basedOn w:val="DefaultParagraphFont"/>
    <w:uiPriority w:val="21"/>
    <w:qFormat/>
    <w:rsid w:val="00657ACC"/>
    <w:rPr>
      <w:i/>
      <w:iCs/>
      <w:color w:val="0F4761" w:themeColor="accent1" w:themeShade="BF"/>
    </w:rPr>
  </w:style>
  <w:style w:type="paragraph" w:styleId="IntenseQuote">
    <w:name w:val="Intense Quote"/>
    <w:basedOn w:val="Normal"/>
    <w:next w:val="Normal"/>
    <w:link w:val="IntenseQuoteChar"/>
    <w:uiPriority w:val="30"/>
    <w:qFormat/>
    <w:rsid w:val="00657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CC"/>
    <w:rPr>
      <w:i/>
      <w:iCs/>
      <w:color w:val="0F4761" w:themeColor="accent1" w:themeShade="BF"/>
    </w:rPr>
  </w:style>
  <w:style w:type="character" w:styleId="IntenseReference">
    <w:name w:val="Intense Reference"/>
    <w:basedOn w:val="DefaultParagraphFont"/>
    <w:uiPriority w:val="32"/>
    <w:qFormat/>
    <w:rsid w:val="00657ACC"/>
    <w:rPr>
      <w:b/>
      <w:bCs/>
      <w:smallCaps/>
      <w:color w:val="0F4761" w:themeColor="accent1" w:themeShade="BF"/>
      <w:spacing w:val="5"/>
    </w:rPr>
  </w:style>
  <w:style w:type="table" w:styleId="TableGrid">
    <w:name w:val="Table Grid"/>
    <w:basedOn w:val="TableNormal"/>
    <w:uiPriority w:val="39"/>
    <w:rsid w:val="00657AC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ACC"/>
    <w:rPr>
      <w:color w:val="467886" w:themeColor="hyperlink"/>
      <w:u w:val="single"/>
    </w:rPr>
  </w:style>
  <w:style w:type="paragraph" w:styleId="NormalWeb">
    <w:name w:val="Normal (Web)"/>
    <w:basedOn w:val="Normal"/>
    <w:uiPriority w:val="99"/>
    <w:semiHidden/>
    <w:unhideWhenUsed/>
    <w:rsid w:val="00657ACC"/>
    <w:pPr>
      <w:spacing w:before="100" w:beforeAutospacing="1" w:after="100" w:afterAutospacing="1"/>
    </w:pPr>
  </w:style>
  <w:style w:type="character" w:styleId="Strong">
    <w:name w:val="Strong"/>
    <w:basedOn w:val="DefaultParagraphFont"/>
    <w:uiPriority w:val="22"/>
    <w:qFormat/>
    <w:rsid w:val="00FA32F6"/>
    <w:rPr>
      <w:b/>
      <w:bCs/>
    </w:rPr>
  </w:style>
  <w:style w:type="paragraph" w:styleId="TOCHeading">
    <w:name w:val="TOC Heading"/>
    <w:basedOn w:val="Heading1"/>
    <w:next w:val="Normal"/>
    <w:uiPriority w:val="39"/>
    <w:unhideWhenUsed/>
    <w:qFormat/>
    <w:rsid w:val="00F34E68"/>
    <w:pPr>
      <w:numPr>
        <w:numId w:val="0"/>
      </w:numPr>
      <w:spacing w:before="240" w:after="0" w:line="259" w:lineRule="auto"/>
      <w:outlineLvl w:val="9"/>
    </w:pPr>
    <w:rPr>
      <w:rFonts w:asciiTheme="majorHAnsi" w:hAnsiTheme="majorHAnsi"/>
      <w:b w:val="0"/>
      <w:color w:val="0F4761" w:themeColor="accent1" w:themeShade="BF"/>
      <w:szCs w:val="32"/>
    </w:rPr>
  </w:style>
  <w:style w:type="paragraph" w:styleId="TOC1">
    <w:name w:val="toc 1"/>
    <w:basedOn w:val="Normal"/>
    <w:next w:val="Normal"/>
    <w:autoRedefine/>
    <w:uiPriority w:val="39"/>
    <w:unhideWhenUsed/>
    <w:rsid w:val="00F34E68"/>
    <w:pPr>
      <w:spacing w:after="100"/>
    </w:pPr>
  </w:style>
  <w:style w:type="paragraph" w:styleId="TOC2">
    <w:name w:val="toc 2"/>
    <w:basedOn w:val="Normal"/>
    <w:next w:val="Normal"/>
    <w:autoRedefine/>
    <w:uiPriority w:val="39"/>
    <w:unhideWhenUsed/>
    <w:rsid w:val="00F34E68"/>
    <w:pPr>
      <w:spacing w:after="100"/>
      <w:ind w:left="240"/>
    </w:pPr>
  </w:style>
  <w:style w:type="paragraph" w:styleId="TOC3">
    <w:name w:val="toc 3"/>
    <w:basedOn w:val="Normal"/>
    <w:next w:val="Normal"/>
    <w:autoRedefine/>
    <w:uiPriority w:val="39"/>
    <w:unhideWhenUsed/>
    <w:rsid w:val="00F34E68"/>
    <w:pPr>
      <w:spacing w:after="100"/>
      <w:ind w:left="480"/>
    </w:pPr>
  </w:style>
  <w:style w:type="paragraph" w:styleId="Header">
    <w:name w:val="header"/>
    <w:basedOn w:val="Normal"/>
    <w:link w:val="HeaderChar"/>
    <w:uiPriority w:val="99"/>
    <w:unhideWhenUsed/>
    <w:rsid w:val="00F34E68"/>
    <w:pPr>
      <w:tabs>
        <w:tab w:val="center" w:pos="4680"/>
        <w:tab w:val="right" w:pos="9360"/>
      </w:tabs>
    </w:pPr>
  </w:style>
  <w:style w:type="character" w:customStyle="1" w:styleId="HeaderChar">
    <w:name w:val="Header Char"/>
    <w:basedOn w:val="DefaultParagraphFont"/>
    <w:link w:val="Header"/>
    <w:uiPriority w:val="99"/>
    <w:rsid w:val="00F34E6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34E68"/>
    <w:pPr>
      <w:tabs>
        <w:tab w:val="center" w:pos="4680"/>
        <w:tab w:val="right" w:pos="9360"/>
      </w:tabs>
    </w:pPr>
  </w:style>
  <w:style w:type="character" w:customStyle="1" w:styleId="FooterChar">
    <w:name w:val="Footer Char"/>
    <w:basedOn w:val="DefaultParagraphFont"/>
    <w:link w:val="Footer"/>
    <w:uiPriority w:val="99"/>
    <w:rsid w:val="00F34E68"/>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3681">
      <w:bodyDiv w:val="1"/>
      <w:marLeft w:val="0"/>
      <w:marRight w:val="0"/>
      <w:marTop w:val="0"/>
      <w:marBottom w:val="0"/>
      <w:divBdr>
        <w:top w:val="none" w:sz="0" w:space="0" w:color="auto"/>
        <w:left w:val="none" w:sz="0" w:space="0" w:color="auto"/>
        <w:bottom w:val="none" w:sz="0" w:space="0" w:color="auto"/>
        <w:right w:val="none" w:sz="0" w:space="0" w:color="auto"/>
      </w:divBdr>
    </w:div>
    <w:div w:id="107630651">
      <w:bodyDiv w:val="1"/>
      <w:marLeft w:val="0"/>
      <w:marRight w:val="0"/>
      <w:marTop w:val="0"/>
      <w:marBottom w:val="0"/>
      <w:divBdr>
        <w:top w:val="none" w:sz="0" w:space="0" w:color="auto"/>
        <w:left w:val="none" w:sz="0" w:space="0" w:color="auto"/>
        <w:bottom w:val="none" w:sz="0" w:space="0" w:color="auto"/>
        <w:right w:val="none" w:sz="0" w:space="0" w:color="auto"/>
      </w:divBdr>
      <w:divsChild>
        <w:div w:id="2046320413">
          <w:marLeft w:val="0"/>
          <w:marRight w:val="0"/>
          <w:marTop w:val="0"/>
          <w:marBottom w:val="0"/>
          <w:divBdr>
            <w:top w:val="none" w:sz="0" w:space="0" w:color="auto"/>
            <w:left w:val="none" w:sz="0" w:space="0" w:color="auto"/>
            <w:bottom w:val="none" w:sz="0" w:space="0" w:color="auto"/>
            <w:right w:val="none" w:sz="0" w:space="0" w:color="auto"/>
          </w:divBdr>
          <w:divsChild>
            <w:div w:id="8623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874">
      <w:bodyDiv w:val="1"/>
      <w:marLeft w:val="0"/>
      <w:marRight w:val="0"/>
      <w:marTop w:val="0"/>
      <w:marBottom w:val="0"/>
      <w:divBdr>
        <w:top w:val="none" w:sz="0" w:space="0" w:color="auto"/>
        <w:left w:val="none" w:sz="0" w:space="0" w:color="auto"/>
        <w:bottom w:val="none" w:sz="0" w:space="0" w:color="auto"/>
        <w:right w:val="none" w:sz="0" w:space="0" w:color="auto"/>
      </w:divBdr>
    </w:div>
    <w:div w:id="211698746">
      <w:bodyDiv w:val="1"/>
      <w:marLeft w:val="0"/>
      <w:marRight w:val="0"/>
      <w:marTop w:val="0"/>
      <w:marBottom w:val="0"/>
      <w:divBdr>
        <w:top w:val="none" w:sz="0" w:space="0" w:color="auto"/>
        <w:left w:val="none" w:sz="0" w:space="0" w:color="auto"/>
        <w:bottom w:val="none" w:sz="0" w:space="0" w:color="auto"/>
        <w:right w:val="none" w:sz="0" w:space="0" w:color="auto"/>
      </w:divBdr>
    </w:div>
    <w:div w:id="870996585">
      <w:bodyDiv w:val="1"/>
      <w:marLeft w:val="0"/>
      <w:marRight w:val="0"/>
      <w:marTop w:val="0"/>
      <w:marBottom w:val="0"/>
      <w:divBdr>
        <w:top w:val="none" w:sz="0" w:space="0" w:color="auto"/>
        <w:left w:val="none" w:sz="0" w:space="0" w:color="auto"/>
        <w:bottom w:val="none" w:sz="0" w:space="0" w:color="auto"/>
        <w:right w:val="none" w:sz="0" w:space="0" w:color="auto"/>
      </w:divBdr>
      <w:divsChild>
        <w:div w:id="987976161">
          <w:marLeft w:val="0"/>
          <w:marRight w:val="0"/>
          <w:marTop w:val="0"/>
          <w:marBottom w:val="0"/>
          <w:divBdr>
            <w:top w:val="none" w:sz="0" w:space="0" w:color="auto"/>
            <w:left w:val="none" w:sz="0" w:space="0" w:color="auto"/>
            <w:bottom w:val="none" w:sz="0" w:space="0" w:color="auto"/>
            <w:right w:val="none" w:sz="0" w:space="0" w:color="auto"/>
          </w:divBdr>
          <w:divsChild>
            <w:div w:id="15857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7876">
      <w:bodyDiv w:val="1"/>
      <w:marLeft w:val="0"/>
      <w:marRight w:val="0"/>
      <w:marTop w:val="0"/>
      <w:marBottom w:val="0"/>
      <w:divBdr>
        <w:top w:val="none" w:sz="0" w:space="0" w:color="auto"/>
        <w:left w:val="none" w:sz="0" w:space="0" w:color="auto"/>
        <w:bottom w:val="none" w:sz="0" w:space="0" w:color="auto"/>
        <w:right w:val="none" w:sz="0" w:space="0" w:color="auto"/>
      </w:divBdr>
    </w:div>
    <w:div w:id="1242527062">
      <w:bodyDiv w:val="1"/>
      <w:marLeft w:val="0"/>
      <w:marRight w:val="0"/>
      <w:marTop w:val="0"/>
      <w:marBottom w:val="0"/>
      <w:divBdr>
        <w:top w:val="none" w:sz="0" w:space="0" w:color="auto"/>
        <w:left w:val="none" w:sz="0" w:space="0" w:color="auto"/>
        <w:bottom w:val="none" w:sz="0" w:space="0" w:color="auto"/>
        <w:right w:val="none" w:sz="0" w:space="0" w:color="auto"/>
      </w:divBdr>
    </w:div>
    <w:div w:id="1500119357">
      <w:bodyDiv w:val="1"/>
      <w:marLeft w:val="0"/>
      <w:marRight w:val="0"/>
      <w:marTop w:val="0"/>
      <w:marBottom w:val="0"/>
      <w:divBdr>
        <w:top w:val="none" w:sz="0" w:space="0" w:color="auto"/>
        <w:left w:val="none" w:sz="0" w:space="0" w:color="auto"/>
        <w:bottom w:val="none" w:sz="0" w:space="0" w:color="auto"/>
        <w:right w:val="none" w:sz="0" w:space="0" w:color="auto"/>
      </w:divBdr>
    </w:div>
    <w:div w:id="1570924549">
      <w:bodyDiv w:val="1"/>
      <w:marLeft w:val="0"/>
      <w:marRight w:val="0"/>
      <w:marTop w:val="0"/>
      <w:marBottom w:val="0"/>
      <w:divBdr>
        <w:top w:val="none" w:sz="0" w:space="0" w:color="auto"/>
        <w:left w:val="none" w:sz="0" w:space="0" w:color="auto"/>
        <w:bottom w:val="none" w:sz="0" w:space="0" w:color="auto"/>
        <w:right w:val="none" w:sz="0" w:space="0" w:color="auto"/>
      </w:divBdr>
    </w:div>
    <w:div w:id="1699500119">
      <w:bodyDiv w:val="1"/>
      <w:marLeft w:val="0"/>
      <w:marRight w:val="0"/>
      <w:marTop w:val="0"/>
      <w:marBottom w:val="0"/>
      <w:divBdr>
        <w:top w:val="none" w:sz="0" w:space="0" w:color="auto"/>
        <w:left w:val="none" w:sz="0" w:space="0" w:color="auto"/>
        <w:bottom w:val="none" w:sz="0" w:space="0" w:color="auto"/>
        <w:right w:val="none" w:sz="0" w:space="0" w:color="auto"/>
      </w:divBdr>
    </w:div>
    <w:div w:id="1773815913">
      <w:bodyDiv w:val="1"/>
      <w:marLeft w:val="0"/>
      <w:marRight w:val="0"/>
      <w:marTop w:val="0"/>
      <w:marBottom w:val="0"/>
      <w:divBdr>
        <w:top w:val="none" w:sz="0" w:space="0" w:color="auto"/>
        <w:left w:val="none" w:sz="0" w:space="0" w:color="auto"/>
        <w:bottom w:val="none" w:sz="0" w:space="0" w:color="auto"/>
        <w:right w:val="none" w:sz="0" w:space="0" w:color="auto"/>
      </w:divBdr>
      <w:divsChild>
        <w:div w:id="67045559">
          <w:marLeft w:val="0"/>
          <w:marRight w:val="0"/>
          <w:marTop w:val="0"/>
          <w:marBottom w:val="0"/>
          <w:divBdr>
            <w:top w:val="none" w:sz="0" w:space="0" w:color="auto"/>
            <w:left w:val="none" w:sz="0" w:space="0" w:color="auto"/>
            <w:bottom w:val="none" w:sz="0" w:space="0" w:color="auto"/>
            <w:right w:val="none" w:sz="0" w:space="0" w:color="auto"/>
          </w:divBdr>
          <w:divsChild>
            <w:div w:id="270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3873">
      <w:bodyDiv w:val="1"/>
      <w:marLeft w:val="0"/>
      <w:marRight w:val="0"/>
      <w:marTop w:val="0"/>
      <w:marBottom w:val="0"/>
      <w:divBdr>
        <w:top w:val="none" w:sz="0" w:space="0" w:color="auto"/>
        <w:left w:val="none" w:sz="0" w:space="0" w:color="auto"/>
        <w:bottom w:val="none" w:sz="0" w:space="0" w:color="auto"/>
        <w:right w:val="none" w:sz="0" w:space="0" w:color="auto"/>
      </w:divBdr>
      <w:divsChild>
        <w:div w:id="641811850">
          <w:marLeft w:val="0"/>
          <w:marRight w:val="0"/>
          <w:marTop w:val="0"/>
          <w:marBottom w:val="0"/>
          <w:divBdr>
            <w:top w:val="none" w:sz="0" w:space="0" w:color="auto"/>
            <w:left w:val="none" w:sz="0" w:space="0" w:color="auto"/>
            <w:bottom w:val="none" w:sz="0" w:space="0" w:color="auto"/>
            <w:right w:val="none" w:sz="0" w:space="0" w:color="auto"/>
          </w:divBdr>
          <w:divsChild>
            <w:div w:id="13974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7" ma:contentTypeDescription="Create a new document." ma:contentTypeScope="" ma:versionID="a7b356db6d5bf5e9baf0a03d5600c92f">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6960962f4b6e1b1a81a7bff4470b92f8"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Props1.xml><?xml version="1.0" encoding="utf-8"?>
<ds:datastoreItem xmlns:ds="http://schemas.openxmlformats.org/officeDocument/2006/customXml" ds:itemID="{77E78510-8932-48F4-9FA3-DD5EC0F24E3B}">
  <ds:schemaRefs>
    <ds:schemaRef ds:uri="http://schemas.openxmlformats.org/officeDocument/2006/bibliography"/>
  </ds:schemaRefs>
</ds:datastoreItem>
</file>

<file path=customXml/itemProps2.xml><?xml version="1.0" encoding="utf-8"?>
<ds:datastoreItem xmlns:ds="http://schemas.openxmlformats.org/officeDocument/2006/customXml" ds:itemID="{3EAFC021-217A-4B82-9AF2-E886C8445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BA0D2-8A2B-45EC-B3EC-E29BFEBB8C43}">
  <ds:schemaRefs>
    <ds:schemaRef ds:uri="http://schemas.microsoft.com/sharepoint/v3/contenttype/forms"/>
  </ds:schemaRefs>
</ds:datastoreItem>
</file>

<file path=customXml/itemProps4.xml><?xml version="1.0" encoding="utf-8"?>
<ds:datastoreItem xmlns:ds="http://schemas.openxmlformats.org/officeDocument/2006/customXml" ds:itemID="{7187A15B-451F-4B6D-B09C-127FA034F2D2}">
  <ds:schemaRefs>
    <ds:schemaRef ds:uri="http://schemas.microsoft.com/office/2006/metadata/properties"/>
    <ds:schemaRef ds:uri="http://schemas.microsoft.com/office/infopath/2007/PartnerControls"/>
    <ds:schemaRef ds:uri="ac18dfee-f0d7-4e76-a2aa-4d68fa0050c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Huu Hai 20215570</dc:creator>
  <cp:keywords/>
  <dc:description/>
  <cp:lastModifiedBy>Tran Van Luong 20215613</cp:lastModifiedBy>
  <cp:revision>4</cp:revision>
  <dcterms:created xsi:type="dcterms:W3CDTF">2024-06-17T14:39:00Z</dcterms:created>
  <dcterms:modified xsi:type="dcterms:W3CDTF">2024-06-18T01:35:00Z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