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6 – Project Testing</w:t>
      </w:r>
    </w:p>
    <w:p>
      <w:r>
        <w:rPr>
          <w:b/>
          <w:sz w:val="24"/>
        </w:rPr>
        <w:t>Project Title</w:t>
      </w:r>
    </w:p>
    <w:p>
      <w:pPr>
        <w:spacing w:after="160"/>
      </w:pPr>
      <w:r>
        <w:rPr>
          <w:sz w:val="21"/>
        </w:rPr>
        <w:t>ComicCraft – AI Comic Story Creator using Gemini Models</w:t>
      </w:r>
    </w:p>
    <w:p>
      <w:r>
        <w:rPr>
          <w:b/>
          <w:sz w:val="24"/>
        </w:rPr>
        <w:t>Testing Objective</w:t>
      </w:r>
    </w:p>
    <w:p>
      <w:pPr>
        <w:spacing w:after="160"/>
      </w:pPr>
      <w:r>
        <w:rPr>
          <w:sz w:val="21"/>
        </w:rPr>
        <w:t>Verify that the application components work together from user input through AI generation, image generation, preview, and PDF export.</w:t>
      </w:r>
    </w:p>
    <w:p>
      <w:r>
        <w:rPr>
          <w:b/>
          <w:sz w:val="24"/>
        </w:rPr>
        <w:t>Test Case 1 – Application Startup</w:t>
      </w:r>
    </w:p>
    <w:p>
      <w:pPr>
        <w:spacing w:after="160"/>
      </w:pPr>
      <w:r>
        <w:rPr>
          <w:sz w:val="21"/>
        </w:rPr>
        <w:t>Action: Start the FastAPI application with Uvicorn. Expected result: The application starts successfully and the home page is accessible.</w:t>
      </w:r>
    </w:p>
    <w:p>
      <w:r>
        <w:rPr>
          <w:b/>
          <w:sz w:val="24"/>
        </w:rPr>
        <w:t>Test Case 2 – Home Page</w:t>
      </w:r>
    </w:p>
    <w:p>
      <w:pPr>
        <w:spacing w:after="160"/>
      </w:pPr>
      <w:r>
        <w:rPr>
          <w:sz w:val="21"/>
        </w:rPr>
        <w:t>Action: Open the root URL. Expected result: The ComicCraft input form is displayed.</w:t>
      </w:r>
    </w:p>
    <w:p>
      <w:r>
        <w:rPr>
          <w:b/>
          <w:sz w:val="24"/>
        </w:rPr>
        <w:t>Test Case 3 – Valid Input</w:t>
      </w:r>
    </w:p>
    <w:p>
      <w:pPr>
        <w:spacing w:after="160"/>
      </w:pPr>
      <w:r>
        <w:rPr>
          <w:sz w:val="21"/>
        </w:rPr>
        <w:t>Action: Submit story prompt, character, setting, tone, and art style. Expected result: The generation workflow begins.</w:t>
      </w:r>
    </w:p>
    <w:p>
      <w:r>
        <w:rPr>
          <w:b/>
          <w:sz w:val="24"/>
        </w:rPr>
        <w:t>Test Case 4 – Outline Generation</w:t>
      </w:r>
    </w:p>
    <w:p>
      <w:pPr>
        <w:spacing w:after="160"/>
      </w:pPr>
      <w:r>
        <w:rPr>
          <w:sz w:val="21"/>
        </w:rPr>
        <w:t>Action: Run the comic-generation workflow with valid credentials/configuration. Expected result: A structured five-panel outline is returned.</w:t>
      </w:r>
    </w:p>
    <w:p>
      <w:r>
        <w:rPr>
          <w:b/>
          <w:sz w:val="24"/>
        </w:rPr>
        <w:t>Test Case 5 – Story Generation</w:t>
      </w:r>
    </w:p>
    <w:p>
      <w:pPr>
        <w:spacing w:after="160"/>
      </w:pPr>
      <w:r>
        <w:rPr>
          <w:sz w:val="21"/>
        </w:rPr>
        <w:t>Action: Continue the workflow after outline generation. Expected result: Detailed narration/dialogue is generated for the panels.</w:t>
      </w:r>
    </w:p>
    <w:p>
      <w:r>
        <w:rPr>
          <w:b/>
          <w:sz w:val="24"/>
        </w:rPr>
        <w:t>Test Case 6 – Image Generation</w:t>
      </w:r>
    </w:p>
    <w:p>
      <w:pPr>
        <w:spacing w:after="160"/>
      </w:pPr>
      <w:r>
        <w:rPr>
          <w:sz w:val="21"/>
        </w:rPr>
        <w:t>Action: Generate panel images using the configured image provider. Expected result: An image is created or the configured fallback behavior is used.</w:t>
      </w:r>
    </w:p>
    <w:p>
      <w:r>
        <w:rPr>
          <w:b/>
          <w:sz w:val="24"/>
        </w:rPr>
        <w:t>Test Case 7 – Preview</w:t>
      </w:r>
    </w:p>
    <w:p>
      <w:pPr>
        <w:spacing w:after="160"/>
      </w:pPr>
      <w:r>
        <w:rPr>
          <w:sz w:val="21"/>
        </w:rPr>
        <w:t>Action: Open the generated comic preview. Expected result: Five panels, associated text, and images are displayed.</w:t>
      </w:r>
    </w:p>
    <w:p>
      <w:r>
        <w:rPr>
          <w:b/>
          <w:sz w:val="24"/>
        </w:rPr>
        <w:t>Test Case 8 – PDF Export</w:t>
      </w:r>
    </w:p>
    <w:p>
      <w:pPr>
        <w:spacing w:after="160"/>
      </w:pPr>
      <w:r>
        <w:rPr>
          <w:sz w:val="21"/>
        </w:rPr>
        <w:t>Action: Export the generated comic. Expected result: A PDF file is produced and can be downloaded.</w:t>
      </w:r>
    </w:p>
    <w:p>
      <w:r>
        <w:rPr>
          <w:b/>
          <w:sz w:val="24"/>
        </w:rPr>
        <w:t>Test Case 9 – JSON Endpoint</w:t>
      </w:r>
    </w:p>
    <w:p>
      <w:pPr>
        <w:spacing w:after="160"/>
      </w:pPr>
      <w:r>
        <w:rPr>
          <w:sz w:val="21"/>
        </w:rPr>
        <w:t>Action: Send a valid request to the JSON generation endpoint. Expected result: Structured comic data is returned.</w:t>
      </w:r>
    </w:p>
    <w:p>
      <w:r>
        <w:rPr>
          <w:b/>
          <w:sz w:val="24"/>
        </w:rPr>
        <w:t>Test Case 10 – Invalid/Missing Configuration</w:t>
      </w:r>
    </w:p>
    <w:p>
      <w:pPr>
        <w:spacing w:after="160"/>
      </w:pPr>
      <w:r>
        <w:rPr>
          <w:sz w:val="21"/>
        </w:rPr>
        <w:t>Action: Run a generation feature without required credentials/configuration. Expected result: The application reports a clear configuration/service error rather than silently failing.</w:t>
      </w:r>
    </w:p>
    <w:p>
      <w:r>
        <w:rPr>
          <w:b/>
          <w:sz w:val="24"/>
        </w:rPr>
        <w:t>Testing Record</w:t>
      </w:r>
    </w:p>
    <w:p>
      <w:pPr>
        <w:spacing w:after="160"/>
      </w:pPr>
      <w:r>
        <w:rPr>
          <w:sz w:val="21"/>
        </w:rPr>
        <w:t>During final project testing, record the date, input used, result, errors observed, fixes applied, and final status for each test case.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