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27475089"/>
        <w:docPartObj>
          <w:docPartGallery w:val="Cover Pages"/>
          <w:docPartUnique/>
        </w:docPartObj>
      </w:sdtPr>
      <w:sdtEndPr/>
      <w:sdtContent>
        <w:p w14:paraId="259E6F38" w14:textId="530858DA" w:rsidR="00885152" w:rsidRPr="00885152" w:rsidRDefault="00885152" w:rsidP="003D067A">
          <w:r w:rsidRPr="00885152">
            <w:rPr>
              <w:noProof/>
              <w:lang w:val="en-AU"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1D85DE" wp14:editId="69A57D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4D9D17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885152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62B65A" wp14:editId="595C4C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51C38" w14:textId="77777777" w:rsidR="00911B0D" w:rsidRPr="00911B0D" w:rsidRDefault="00911B0D">
                                <w:pPr>
                                  <w:pStyle w:val="NoSpacing"/>
                                  <w:jc w:val="right"/>
                                  <w:rPr>
                                    <w:rStyle w:val="TitleChar"/>
                                    <w:rFonts w:ascii="Arial Black" w:hAnsi="Arial Black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911B0D">
                                  <w:rPr>
                                    <w:rStyle w:val="TitleChar"/>
                                    <w:rFonts w:ascii="Arial Black" w:hAnsi="Arial Black"/>
                                    <w:b/>
                                    <w:sz w:val="40"/>
                                    <w:szCs w:val="40"/>
                                  </w:rPr>
                                  <w:t xml:space="preserve">ABC WIDGETS </w:t>
                                </w:r>
                              </w:p>
                              <w:p w14:paraId="73D784DE" w14:textId="77777777" w:rsidR="00911B0D" w:rsidRPr="00911B0D" w:rsidRDefault="00911B0D">
                                <w:pPr>
                                  <w:pStyle w:val="NoSpacing"/>
                                  <w:jc w:val="right"/>
                                  <w:rPr>
                                    <w:rStyle w:val="TitleChar"/>
                                    <w:rFonts w:ascii="Arial Black" w:hAnsi="Arial Black"/>
                                    <w:b/>
                                    <w:sz w:val="40"/>
                                    <w:szCs w:val="40"/>
                                  </w:rPr>
                                </w:pPr>
                                <w:r w:rsidRPr="00911B0D">
                                  <w:rPr>
                                    <w:rStyle w:val="TitleChar"/>
                                    <w:rFonts w:ascii="Arial Black" w:hAnsi="Arial Black"/>
                                    <w:b/>
                                    <w:sz w:val="40"/>
                                    <w:szCs w:val="40"/>
                                  </w:rPr>
                                  <w:t xml:space="preserve">Cyber Hygiene and </w:t>
                                </w:r>
                              </w:p>
                              <w:p w14:paraId="536204D5" w14:textId="59E9A7CF" w:rsidR="001964DA" w:rsidRPr="00911B0D" w:rsidRDefault="00911B0D">
                                <w:pPr>
                                  <w:pStyle w:val="NoSpacing"/>
                                  <w:jc w:val="right"/>
                                  <w:rPr>
                                    <w:rFonts w:ascii="Arial Black" w:hAnsi="Arial Black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911B0D">
                                  <w:rPr>
                                    <w:rStyle w:val="TitleChar"/>
                                    <w:rFonts w:ascii="Arial Black" w:hAnsi="Arial Black"/>
                                    <w:b/>
                                    <w:sz w:val="40"/>
                                    <w:szCs w:val="40"/>
                                  </w:rPr>
                                  <w:t>Risk Assessment Report</w:t>
                                </w:r>
                              </w:p>
                              <w:p w14:paraId="077FA646" w14:textId="4826D65B" w:rsidR="001964DA" w:rsidRDefault="001964D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462B6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71E51C38" w14:textId="77777777" w:rsidR="00911B0D" w:rsidRPr="00911B0D" w:rsidRDefault="00911B0D">
                          <w:pPr>
                            <w:pStyle w:val="NoSpacing"/>
                            <w:jc w:val="right"/>
                            <w:rPr>
                              <w:rStyle w:val="TitleChar"/>
                              <w:rFonts w:ascii="Arial Black" w:hAnsi="Arial Black"/>
                              <w:b/>
                              <w:sz w:val="40"/>
                              <w:szCs w:val="40"/>
                            </w:rPr>
                          </w:pPr>
                          <w:r w:rsidRPr="00911B0D">
                            <w:rPr>
                              <w:rStyle w:val="TitleChar"/>
                              <w:rFonts w:ascii="Arial Black" w:hAnsi="Arial Black"/>
                              <w:b/>
                              <w:sz w:val="40"/>
                              <w:szCs w:val="40"/>
                            </w:rPr>
                            <w:t xml:space="preserve">ABC WIDGETS </w:t>
                          </w:r>
                        </w:p>
                        <w:p w14:paraId="73D784DE" w14:textId="77777777" w:rsidR="00911B0D" w:rsidRPr="00911B0D" w:rsidRDefault="00911B0D">
                          <w:pPr>
                            <w:pStyle w:val="NoSpacing"/>
                            <w:jc w:val="right"/>
                            <w:rPr>
                              <w:rStyle w:val="TitleChar"/>
                              <w:rFonts w:ascii="Arial Black" w:hAnsi="Arial Black"/>
                              <w:b/>
                              <w:sz w:val="40"/>
                              <w:szCs w:val="40"/>
                            </w:rPr>
                          </w:pPr>
                          <w:r w:rsidRPr="00911B0D">
                            <w:rPr>
                              <w:rStyle w:val="TitleChar"/>
                              <w:rFonts w:ascii="Arial Black" w:hAnsi="Arial Black"/>
                              <w:b/>
                              <w:sz w:val="40"/>
                              <w:szCs w:val="40"/>
                            </w:rPr>
                            <w:t xml:space="preserve">Cyber Hygiene and </w:t>
                          </w:r>
                        </w:p>
                        <w:p w14:paraId="536204D5" w14:textId="59E9A7CF" w:rsidR="001964DA" w:rsidRPr="00911B0D" w:rsidRDefault="00911B0D">
                          <w:pPr>
                            <w:pStyle w:val="NoSpacing"/>
                            <w:jc w:val="right"/>
                            <w:rPr>
                              <w:rFonts w:ascii="Arial Black" w:hAnsi="Arial Black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911B0D">
                            <w:rPr>
                              <w:rStyle w:val="TitleChar"/>
                              <w:rFonts w:ascii="Arial Black" w:hAnsi="Arial Black"/>
                              <w:b/>
                              <w:sz w:val="40"/>
                              <w:szCs w:val="40"/>
                            </w:rPr>
                            <w:t>Risk Assessment Report</w:t>
                          </w:r>
                        </w:p>
                        <w:p w14:paraId="077FA646" w14:textId="4826D65B" w:rsidR="001964DA" w:rsidRDefault="001964D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75A272" w14:textId="26828FC6" w:rsidR="00911B0D" w:rsidRDefault="00911B0D" w:rsidP="003D067A"/>
        <w:p w14:paraId="0E32C588" w14:textId="77777777" w:rsidR="00911B0D" w:rsidRDefault="00911B0D" w:rsidP="003D067A"/>
        <w:p w14:paraId="0C106F2D" w14:textId="2880F0F6" w:rsidR="00911B0D" w:rsidRDefault="00911B0D" w:rsidP="003D067A">
          <w:r w:rsidRPr="00885152">
            <w:rPr>
              <w:noProof/>
              <w:lang w:val="en-AU" w:eastAsia="en-AU"/>
            </w:rPr>
            <mc:AlternateContent>
              <mc:Choice Requires="wps">
                <w:drawing>
                  <wp:inline distT="0" distB="0" distL="0" distR="0" wp14:anchorId="75A8DC6A" wp14:editId="32FA3F7E">
                    <wp:extent cx="5650523" cy="1524949"/>
                    <wp:effectExtent l="0" t="0" r="0" b="0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0523" cy="15249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2F2FF" w14:textId="77777777" w:rsidR="00911B0D" w:rsidRDefault="00911B0D" w:rsidP="00911B0D">
                                <w:pPr>
                                  <w:ind w:left="-2410" w:right="-1099"/>
                                  <w:jc w:val="lef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TitleChar"/>
                                      <w:b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TitleChar"/>
                                        <w:b/>
                                      </w:rPr>
                                      <w:t xml:space="preserve">Assessment 1 – Group Project </w:t>
                                    </w:r>
                                  </w:sdtContent>
                                </w:sdt>
                                <w:r>
                                  <w:rPr>
                                    <w:rStyle w:val="TitleChar"/>
                                    <w:b/>
                                  </w:rPr>
                                  <w:br/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VU21995 – Manage network infrastructure for an organisation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5A8DC6A" id="Text Box 154" o:spid="_x0000_s1027" type="#_x0000_t202" style="width:444.9pt;height:1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" filled="f" stroked="f" strokeweight=".5pt">
                    <v:textbox inset="126pt,0,54pt,0">
                      <w:txbxContent>
                        <w:p w14:paraId="2892F2FF" w14:textId="77777777" w:rsidR="00911B0D" w:rsidRDefault="00911B0D" w:rsidP="00911B0D">
                          <w:pPr>
                            <w:ind w:left="-2410" w:right="-1099"/>
                            <w:jc w:val="lef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b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TitleChar"/>
                                  <w:b/>
                                </w:rPr>
                                <w:t xml:space="preserve">Assessment 1 – Group Project </w:t>
                              </w:r>
                            </w:sdtContent>
                          </w:sdt>
                          <w:r>
                            <w:rPr>
                              <w:rStyle w:val="TitleChar"/>
                              <w:b/>
                            </w:rPr>
                            <w:br/>
                          </w:r>
                          <w:r>
                            <w:rPr>
                              <w:smallCaps/>
                              <w:color w:val="404040" w:themeColor="text1" w:themeTint="BF"/>
                              <w:sz w:val="32"/>
                              <w:szCs w:val="32"/>
                            </w:rPr>
                            <w:t>VU21995 – Manage network infrastructure for an organisation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7FB881E0" w14:textId="77777777" w:rsidR="00911B0D" w:rsidRDefault="00911B0D" w:rsidP="003D067A"/>
        <w:p w14:paraId="1FB90D21" w14:textId="11340A47" w:rsidR="00911B0D" w:rsidRDefault="00911B0D" w:rsidP="003D067A">
          <w:r>
            <w:t xml:space="preserve">TEAM </w:t>
          </w:r>
          <w:bookmarkStart w:id="0" w:name="_GoBack"/>
          <w:bookmarkEnd w:id="0"/>
          <w:r>
            <w:t>NAME:</w:t>
          </w:r>
        </w:p>
        <w:p w14:paraId="147B0DE1" w14:textId="3C8DA951" w:rsidR="00911B0D" w:rsidRDefault="00911B0D" w:rsidP="003D067A">
          <w:r>
            <w:t>Student 1</w:t>
          </w:r>
        </w:p>
        <w:p w14:paraId="21A556CE" w14:textId="72B381D7" w:rsidR="00911B0D" w:rsidRDefault="00911B0D" w:rsidP="003D067A">
          <w:r>
            <w:t>Student 2</w:t>
          </w:r>
        </w:p>
        <w:p w14:paraId="6B8916F4" w14:textId="2E8B9F92" w:rsidR="00911B0D" w:rsidRDefault="00911B0D" w:rsidP="003D067A">
          <w:r>
            <w:t>Student 3</w:t>
          </w:r>
        </w:p>
        <w:p w14:paraId="3D755E55" w14:textId="52B233E1" w:rsidR="00911B0D" w:rsidRDefault="00911B0D" w:rsidP="003D067A">
          <w:r>
            <w:t>Student 4</w:t>
          </w:r>
        </w:p>
        <w:p w14:paraId="2F99E450" w14:textId="3CE6C8B5" w:rsidR="00911B0D" w:rsidRDefault="00911B0D" w:rsidP="003D067A">
          <w:r>
            <w:t>Student 5</w:t>
          </w:r>
        </w:p>
        <w:p w14:paraId="7FA2F59E" w14:textId="49D9DD0A" w:rsidR="00104C62" w:rsidRDefault="00104C62" w:rsidP="003D067A"/>
        <w:p w14:paraId="46019762" w14:textId="77777777" w:rsidR="00104C62" w:rsidRDefault="00104C62" w:rsidP="003D067A">
          <w:pPr>
            <w:sectPr w:rsidR="00104C62" w:rsidSect="00CC6CA6">
              <w:footerReference w:type="default" r:id="rId11"/>
              <w:pgSz w:w="11906" w:h="16838"/>
              <w:pgMar w:top="709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3C3C31C1" w14:textId="77777777" w:rsidR="008470FD" w:rsidRDefault="008470FD" w:rsidP="008470FD">
          <w:pPr>
            <w:pStyle w:val="BodyText"/>
            <w:spacing w:before="10"/>
            <w:rPr>
              <w:sz w:val="18"/>
            </w:rPr>
          </w:pPr>
        </w:p>
        <w:p w14:paraId="74B58736" w14:textId="473339F9" w:rsidR="008470FD" w:rsidRDefault="008470FD" w:rsidP="008470FD">
          <w:pPr>
            <w:spacing w:before="88"/>
            <w:ind w:left="100"/>
            <w:jc w:val="left"/>
            <w:rPr>
              <w:b/>
              <w:sz w:val="10"/>
            </w:rPr>
          </w:pPr>
          <w:r>
            <w:rPr>
              <w:b/>
              <w:color w:val="003062"/>
              <w:sz w:val="40"/>
            </w:rPr>
            <w:t>Document Control</w:t>
          </w:r>
          <w:r>
            <w:rPr>
              <w:b/>
              <w:color w:val="003062"/>
              <w:sz w:val="40"/>
            </w:rPr>
            <w:br/>
          </w:r>
        </w:p>
        <w:tbl>
          <w:tblPr>
            <w:tblW w:w="9676" w:type="dxa"/>
            <w:tblInd w:w="11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2943"/>
            <w:gridCol w:w="6733"/>
          </w:tblGrid>
          <w:tr w:rsidR="008470FD" w14:paraId="742A2AE0" w14:textId="77777777" w:rsidTr="00C25A66">
            <w:trPr>
              <w:trHeight w:val="255"/>
            </w:trPr>
            <w:tc>
              <w:tcPr>
                <w:tcW w:w="2943" w:type="dxa"/>
                <w:shd w:val="clear" w:color="auto" w:fill="F1F1F1"/>
              </w:tcPr>
              <w:p w14:paraId="73110957" w14:textId="77777777" w:rsidR="008470FD" w:rsidRDefault="008470FD" w:rsidP="00C25A66">
                <w:pPr>
                  <w:pStyle w:val="TableParagraph"/>
                  <w:spacing w:line="234" w:lineRule="exact"/>
                  <w:ind w:left="57"/>
                </w:pPr>
                <w:bookmarkStart w:id="1" w:name="_Hlk35086422"/>
                <w:r>
                  <w:t>Title</w:t>
                </w:r>
              </w:p>
            </w:tc>
            <w:tc>
              <w:tcPr>
                <w:tcW w:w="6733" w:type="dxa"/>
              </w:tcPr>
              <w:p w14:paraId="6FA05001" w14:textId="2F85F537" w:rsidR="008470FD" w:rsidRDefault="008470FD" w:rsidP="00C25A66">
                <w:pPr>
                  <w:pStyle w:val="TableParagraph"/>
                  <w:spacing w:line="234" w:lineRule="exact"/>
                  <w:ind w:left="57"/>
                </w:pPr>
              </w:p>
            </w:tc>
          </w:tr>
          <w:tr w:rsidR="008470FD" w14:paraId="46ECFE90" w14:textId="77777777" w:rsidTr="00C25A66">
            <w:trPr>
              <w:trHeight w:val="253"/>
            </w:trPr>
            <w:tc>
              <w:tcPr>
                <w:tcW w:w="2943" w:type="dxa"/>
                <w:shd w:val="clear" w:color="auto" w:fill="F1F1F1"/>
              </w:tcPr>
              <w:p w14:paraId="10BBBE9A" w14:textId="77777777" w:rsidR="008470FD" w:rsidRDefault="008470FD" w:rsidP="00C25A66">
                <w:pPr>
                  <w:pStyle w:val="TableParagraph"/>
                  <w:spacing w:line="232" w:lineRule="exact"/>
                  <w:ind w:left="57"/>
                </w:pPr>
                <w:r>
                  <w:t>Version</w:t>
                </w:r>
              </w:p>
            </w:tc>
            <w:tc>
              <w:tcPr>
                <w:tcW w:w="6733" w:type="dxa"/>
              </w:tcPr>
              <w:p w14:paraId="0D8BCABA" w14:textId="411D17EC" w:rsidR="008470FD" w:rsidRDefault="008470FD" w:rsidP="008470FD">
                <w:pPr>
                  <w:pStyle w:val="TableParagraph"/>
                  <w:spacing w:line="234" w:lineRule="exact"/>
                  <w:ind w:left="57"/>
                </w:pPr>
              </w:p>
            </w:tc>
          </w:tr>
          <w:tr w:rsidR="008470FD" w14:paraId="03FF2E97" w14:textId="77777777" w:rsidTr="00C25A66">
            <w:trPr>
              <w:trHeight w:val="255"/>
            </w:trPr>
            <w:tc>
              <w:tcPr>
                <w:tcW w:w="2943" w:type="dxa"/>
                <w:shd w:val="clear" w:color="auto" w:fill="F1F1F1"/>
              </w:tcPr>
              <w:p w14:paraId="0CEEAE9C" w14:textId="77777777" w:rsidR="008470FD" w:rsidRDefault="008470FD" w:rsidP="00C25A66">
                <w:pPr>
                  <w:pStyle w:val="TableParagraph"/>
                  <w:spacing w:line="234" w:lineRule="exact"/>
                  <w:ind w:left="57"/>
                </w:pPr>
                <w:r>
                  <w:t>Date Issued</w:t>
                </w:r>
              </w:p>
            </w:tc>
            <w:tc>
              <w:tcPr>
                <w:tcW w:w="6733" w:type="dxa"/>
              </w:tcPr>
              <w:p w14:paraId="3BAD5769" w14:textId="142B8384" w:rsidR="008470FD" w:rsidRDefault="008470FD" w:rsidP="00C25A66">
                <w:pPr>
                  <w:pStyle w:val="TableParagraph"/>
                  <w:spacing w:line="234" w:lineRule="exact"/>
                  <w:ind w:left="57"/>
                </w:pPr>
              </w:p>
            </w:tc>
          </w:tr>
          <w:tr w:rsidR="008470FD" w14:paraId="0E980A1D" w14:textId="77777777" w:rsidTr="00C25A66">
            <w:trPr>
              <w:trHeight w:val="253"/>
            </w:trPr>
            <w:tc>
              <w:tcPr>
                <w:tcW w:w="2943" w:type="dxa"/>
                <w:shd w:val="clear" w:color="auto" w:fill="F1F1F1"/>
              </w:tcPr>
              <w:p w14:paraId="6FAB095B" w14:textId="77777777" w:rsidR="008470FD" w:rsidRDefault="008470FD" w:rsidP="00C25A66">
                <w:pPr>
                  <w:pStyle w:val="TableParagraph"/>
                  <w:spacing w:line="232" w:lineRule="exact"/>
                  <w:ind w:left="57"/>
                </w:pPr>
                <w:r>
                  <w:t>Status</w:t>
                </w:r>
              </w:p>
            </w:tc>
            <w:tc>
              <w:tcPr>
                <w:tcW w:w="6733" w:type="dxa"/>
              </w:tcPr>
              <w:p w14:paraId="0F92D23C" w14:textId="64611D11" w:rsidR="008470FD" w:rsidRDefault="008470FD" w:rsidP="008470FD">
                <w:pPr>
                  <w:pStyle w:val="TableParagraph"/>
                  <w:spacing w:line="234" w:lineRule="exact"/>
                  <w:ind w:left="57"/>
                </w:pPr>
              </w:p>
            </w:tc>
          </w:tr>
          <w:tr w:rsidR="008470FD" w14:paraId="4B2BDC31" w14:textId="77777777" w:rsidTr="00C25A66">
            <w:trPr>
              <w:trHeight w:val="255"/>
            </w:trPr>
            <w:tc>
              <w:tcPr>
                <w:tcW w:w="2943" w:type="dxa"/>
                <w:shd w:val="clear" w:color="auto" w:fill="F1F1F1"/>
              </w:tcPr>
              <w:p w14:paraId="79C8A47E" w14:textId="77777777" w:rsidR="008470FD" w:rsidRDefault="008470FD" w:rsidP="00C25A66">
                <w:pPr>
                  <w:pStyle w:val="TableParagraph"/>
                  <w:spacing w:line="234" w:lineRule="exact"/>
                  <w:ind w:left="57"/>
                </w:pPr>
                <w:r>
                  <w:t>Document owner</w:t>
                </w:r>
              </w:p>
            </w:tc>
            <w:tc>
              <w:tcPr>
                <w:tcW w:w="6733" w:type="dxa"/>
              </w:tcPr>
              <w:p w14:paraId="215B6B30" w14:textId="7CA50544" w:rsidR="008470FD" w:rsidRDefault="008470FD" w:rsidP="008470FD">
                <w:pPr>
                  <w:pStyle w:val="TableParagraph"/>
                  <w:spacing w:line="234" w:lineRule="exact"/>
                  <w:ind w:left="57"/>
                </w:pPr>
              </w:p>
            </w:tc>
          </w:tr>
          <w:tr w:rsidR="008470FD" w14:paraId="1D8A60F2" w14:textId="77777777" w:rsidTr="00C25A66">
            <w:trPr>
              <w:trHeight w:val="256"/>
            </w:trPr>
            <w:tc>
              <w:tcPr>
                <w:tcW w:w="2943" w:type="dxa"/>
                <w:shd w:val="clear" w:color="auto" w:fill="F1F1F1"/>
              </w:tcPr>
              <w:p w14:paraId="6CAB0FC7" w14:textId="77777777" w:rsidR="008470FD" w:rsidRDefault="008470FD" w:rsidP="00C25A66">
                <w:pPr>
                  <w:pStyle w:val="TableParagraph"/>
                  <w:spacing w:line="235" w:lineRule="exact"/>
                  <w:ind w:left="57"/>
                </w:pPr>
                <w:r>
                  <w:t>Creator name</w:t>
                </w:r>
              </w:p>
            </w:tc>
            <w:tc>
              <w:tcPr>
                <w:tcW w:w="6733" w:type="dxa"/>
              </w:tcPr>
              <w:p w14:paraId="7989262C" w14:textId="61C7F7B7" w:rsidR="008470FD" w:rsidRDefault="008470FD" w:rsidP="008470FD">
                <w:pPr>
                  <w:pStyle w:val="TableParagraph"/>
                  <w:spacing w:line="234" w:lineRule="exact"/>
                  <w:ind w:left="57"/>
                </w:pPr>
              </w:p>
            </w:tc>
          </w:tr>
          <w:tr w:rsidR="008470FD" w14:paraId="0AAF363D" w14:textId="77777777" w:rsidTr="00C25A66">
            <w:trPr>
              <w:trHeight w:val="253"/>
            </w:trPr>
            <w:tc>
              <w:tcPr>
                <w:tcW w:w="2943" w:type="dxa"/>
                <w:shd w:val="clear" w:color="auto" w:fill="F1F1F1"/>
              </w:tcPr>
              <w:p w14:paraId="60B5DA3C" w14:textId="77777777" w:rsidR="008470FD" w:rsidRDefault="008470FD" w:rsidP="00C25A66">
                <w:pPr>
                  <w:pStyle w:val="TableParagraph"/>
                  <w:spacing w:line="232" w:lineRule="exact"/>
                  <w:ind w:left="57"/>
                </w:pPr>
                <w:r>
                  <w:t>Creator organisation name</w:t>
                </w:r>
              </w:p>
            </w:tc>
            <w:tc>
              <w:tcPr>
                <w:tcW w:w="6733" w:type="dxa"/>
              </w:tcPr>
              <w:p w14:paraId="3B822416" w14:textId="4F77049E" w:rsidR="008470FD" w:rsidRDefault="008470FD" w:rsidP="008470FD">
                <w:pPr>
                  <w:pStyle w:val="TableParagraph"/>
                  <w:spacing w:line="234" w:lineRule="exact"/>
                  <w:ind w:left="57"/>
                </w:pPr>
              </w:p>
            </w:tc>
          </w:tr>
          <w:tr w:rsidR="008470FD" w14:paraId="7907BB19" w14:textId="77777777" w:rsidTr="00C25A66">
            <w:trPr>
              <w:trHeight w:val="256"/>
            </w:trPr>
            <w:tc>
              <w:tcPr>
                <w:tcW w:w="2943" w:type="dxa"/>
                <w:shd w:val="clear" w:color="auto" w:fill="F1F1F1"/>
              </w:tcPr>
              <w:p w14:paraId="7EC07841" w14:textId="77777777" w:rsidR="008470FD" w:rsidRDefault="008470FD" w:rsidP="00C25A66">
                <w:pPr>
                  <w:pStyle w:val="TableParagraph"/>
                  <w:spacing w:line="234" w:lineRule="exact"/>
                  <w:ind w:left="57"/>
                </w:pPr>
                <w:r>
                  <w:t>Subject category</w:t>
                </w:r>
              </w:p>
            </w:tc>
            <w:tc>
              <w:tcPr>
                <w:tcW w:w="6733" w:type="dxa"/>
              </w:tcPr>
              <w:p w14:paraId="38D25B5C" w14:textId="23F8F2C6" w:rsidR="008470FD" w:rsidRDefault="008470FD" w:rsidP="00C25A66">
                <w:pPr>
                  <w:pStyle w:val="TableParagraph"/>
                  <w:spacing w:line="234" w:lineRule="exact"/>
                  <w:ind w:left="57"/>
                </w:pPr>
              </w:p>
            </w:tc>
          </w:tr>
        </w:tbl>
        <w:bookmarkEnd w:id="1"/>
        <w:p w14:paraId="38A1B6C1" w14:textId="2ACED719" w:rsidR="008470FD" w:rsidRDefault="008470FD" w:rsidP="008470FD">
          <w:pPr>
            <w:spacing w:before="88"/>
            <w:ind w:left="100"/>
            <w:jc w:val="left"/>
            <w:rPr>
              <w:b/>
              <w:color w:val="003062"/>
              <w:sz w:val="40"/>
            </w:rPr>
          </w:pPr>
          <w:r>
            <w:rPr>
              <w:b/>
              <w:color w:val="003062"/>
              <w:sz w:val="40"/>
            </w:rPr>
            <w:br/>
          </w:r>
          <w:r>
            <w:rPr>
              <w:b/>
              <w:color w:val="003062"/>
              <w:sz w:val="40"/>
            </w:rPr>
            <w:br/>
            <w:t>Document Revision History</w:t>
          </w:r>
        </w:p>
        <w:tbl>
          <w:tblPr>
            <w:tblStyle w:val="TableGrid"/>
            <w:tblW w:w="0" w:type="auto"/>
            <w:tblInd w:w="137" w:type="dxa"/>
            <w:tblLook w:val="04A0" w:firstRow="1" w:lastRow="0" w:firstColumn="1" w:lastColumn="0" w:noHBand="0" w:noVBand="1"/>
          </w:tblPr>
          <w:tblGrid>
            <w:gridCol w:w="987"/>
            <w:gridCol w:w="1226"/>
            <w:gridCol w:w="2673"/>
            <w:gridCol w:w="3993"/>
          </w:tblGrid>
          <w:tr w:rsidR="008470FD" w:rsidRPr="003F13E4" w14:paraId="7AC97303" w14:textId="77777777" w:rsidTr="00C25A66">
            <w:tc>
              <w:tcPr>
                <w:tcW w:w="992" w:type="dxa"/>
                <w:shd w:val="clear" w:color="auto" w:fill="E7E6E6"/>
              </w:tcPr>
              <w:p w14:paraId="2EECC994" w14:textId="77777777" w:rsidR="008470FD" w:rsidRPr="003F13E4" w:rsidRDefault="008470FD" w:rsidP="00C25A66">
                <w:pPr>
                  <w:jc w:val="center"/>
                  <w:rPr>
                    <w:rFonts w:eastAsia="Calibri"/>
                    <w:lang w:val="en-AU" w:eastAsia="en-US"/>
                  </w:rPr>
                </w:pPr>
                <w:bookmarkStart w:id="2" w:name="_Hlk35089170"/>
                <w:r w:rsidRPr="003F13E4">
                  <w:rPr>
                    <w:rFonts w:eastAsia="Calibri"/>
                    <w:lang w:val="en-AU" w:eastAsia="en-US"/>
                  </w:rPr>
                  <w:t>Version</w:t>
                </w:r>
              </w:p>
            </w:tc>
            <w:tc>
              <w:tcPr>
                <w:tcW w:w="1276" w:type="dxa"/>
                <w:shd w:val="clear" w:color="auto" w:fill="E7E6E6"/>
              </w:tcPr>
              <w:p w14:paraId="4CFE06D6" w14:textId="77777777" w:rsidR="008470FD" w:rsidRPr="003F13E4" w:rsidRDefault="008470FD" w:rsidP="00C25A66">
                <w:pPr>
                  <w:jc w:val="center"/>
                  <w:rPr>
                    <w:rFonts w:eastAsia="Calibri"/>
                    <w:lang w:val="en-AU" w:eastAsia="en-US"/>
                  </w:rPr>
                </w:pPr>
                <w:r w:rsidRPr="003F13E4">
                  <w:rPr>
                    <w:rFonts w:eastAsia="Calibri"/>
                    <w:lang w:val="en-AU" w:eastAsia="en-US"/>
                  </w:rPr>
                  <w:t>Date</w:t>
                </w:r>
              </w:p>
            </w:tc>
            <w:tc>
              <w:tcPr>
                <w:tcW w:w="2835" w:type="dxa"/>
                <w:shd w:val="clear" w:color="auto" w:fill="E7E6E6"/>
              </w:tcPr>
              <w:p w14:paraId="485911F0" w14:textId="77777777" w:rsidR="008470FD" w:rsidRPr="003F13E4" w:rsidRDefault="008470FD" w:rsidP="00C25A66">
                <w:pPr>
                  <w:jc w:val="center"/>
                  <w:rPr>
                    <w:rFonts w:eastAsia="Calibri"/>
                    <w:lang w:val="en-AU" w:eastAsia="en-US"/>
                  </w:rPr>
                </w:pPr>
                <w:r w:rsidRPr="003F13E4">
                  <w:rPr>
                    <w:rFonts w:eastAsia="Calibri"/>
                    <w:lang w:val="en-AU" w:eastAsia="en-US"/>
                  </w:rPr>
                  <w:t>Author</w:t>
                </w:r>
              </w:p>
            </w:tc>
            <w:tc>
              <w:tcPr>
                <w:tcW w:w="4253" w:type="dxa"/>
                <w:shd w:val="clear" w:color="auto" w:fill="E7E6E6"/>
              </w:tcPr>
              <w:p w14:paraId="1C1207FF" w14:textId="77777777" w:rsidR="008470FD" w:rsidRPr="003F13E4" w:rsidRDefault="008470FD" w:rsidP="00C25A66">
                <w:pPr>
                  <w:jc w:val="center"/>
                  <w:rPr>
                    <w:rFonts w:eastAsia="Calibri"/>
                    <w:lang w:val="en-AU" w:eastAsia="en-US"/>
                  </w:rPr>
                </w:pPr>
                <w:r w:rsidRPr="003F13E4">
                  <w:rPr>
                    <w:rFonts w:eastAsia="Calibri"/>
                    <w:lang w:val="en-AU" w:eastAsia="en-US"/>
                  </w:rPr>
                  <w:t>Summary of Changes</w:t>
                </w:r>
              </w:p>
            </w:tc>
          </w:tr>
          <w:tr w:rsidR="008470FD" w:rsidRPr="003F13E4" w14:paraId="0DFDFBE2" w14:textId="77777777" w:rsidTr="00C25A66">
            <w:tc>
              <w:tcPr>
                <w:tcW w:w="992" w:type="dxa"/>
              </w:tcPr>
              <w:p w14:paraId="1D4E2ED5" w14:textId="77777777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  <w:r w:rsidRPr="003F13E4">
                  <w:rPr>
                    <w:rFonts w:eastAsia="Calibri"/>
                    <w:lang w:val="en-AU" w:eastAsia="en-US"/>
                  </w:rPr>
                  <w:t>1.0</w:t>
                </w:r>
              </w:p>
            </w:tc>
            <w:tc>
              <w:tcPr>
                <w:tcW w:w="1276" w:type="dxa"/>
              </w:tcPr>
              <w:p w14:paraId="5B6754DA" w14:textId="0809957E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2835" w:type="dxa"/>
              </w:tcPr>
              <w:p w14:paraId="262F273B" w14:textId="64CC2DE5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4253" w:type="dxa"/>
              </w:tcPr>
              <w:p w14:paraId="7A00DBD2" w14:textId="240166A9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</w:tr>
          <w:tr w:rsidR="008470FD" w:rsidRPr="003F13E4" w14:paraId="1EC2EA28" w14:textId="77777777" w:rsidTr="00C25A66">
            <w:tc>
              <w:tcPr>
                <w:tcW w:w="992" w:type="dxa"/>
              </w:tcPr>
              <w:p w14:paraId="63B4B27D" w14:textId="77777777" w:rsidR="008470FD" w:rsidRPr="003F13E4" w:rsidRDefault="008470FD" w:rsidP="00C25A66">
                <w:pPr>
                  <w:spacing w:line="259" w:lineRule="auto"/>
                  <w:rPr>
                    <w:rFonts w:eastAsia="Calibri"/>
                    <w:lang w:val="en-AU" w:eastAsia="en-US"/>
                  </w:rPr>
                </w:pPr>
                <w:r w:rsidRPr="735364A0">
                  <w:rPr>
                    <w:rFonts w:eastAsia="Calibri"/>
                    <w:lang w:val="en-AU" w:eastAsia="en-US"/>
                  </w:rPr>
                  <w:t>1.1</w:t>
                </w:r>
              </w:p>
            </w:tc>
            <w:tc>
              <w:tcPr>
                <w:tcW w:w="1276" w:type="dxa"/>
              </w:tcPr>
              <w:p w14:paraId="263057C1" w14:textId="20900F27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2835" w:type="dxa"/>
              </w:tcPr>
              <w:p w14:paraId="27A341A2" w14:textId="33D57FAE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4253" w:type="dxa"/>
              </w:tcPr>
              <w:p w14:paraId="3D19B85F" w14:textId="72B8BA71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</w:tr>
          <w:tr w:rsidR="008470FD" w:rsidRPr="003F13E4" w14:paraId="03AA1391" w14:textId="77777777" w:rsidTr="00C25A66">
            <w:tc>
              <w:tcPr>
                <w:tcW w:w="992" w:type="dxa"/>
              </w:tcPr>
              <w:p w14:paraId="369DCB9C" w14:textId="2E2592D9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  <w:r w:rsidRPr="735364A0">
                  <w:rPr>
                    <w:rFonts w:eastAsia="Calibri"/>
                    <w:lang w:val="en-AU" w:eastAsia="en-US"/>
                  </w:rPr>
                  <w:t>2</w:t>
                </w:r>
              </w:p>
            </w:tc>
            <w:tc>
              <w:tcPr>
                <w:tcW w:w="1276" w:type="dxa"/>
              </w:tcPr>
              <w:p w14:paraId="5E98F9A9" w14:textId="34AAF16C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2835" w:type="dxa"/>
              </w:tcPr>
              <w:p w14:paraId="2DAEA801" w14:textId="5230C964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4253" w:type="dxa"/>
              </w:tcPr>
              <w:p w14:paraId="206FFF83" w14:textId="51A215F2" w:rsidR="008470FD" w:rsidRPr="00B147C7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</w:tr>
          <w:tr w:rsidR="008470FD" w:rsidRPr="003F13E4" w14:paraId="4B0B0368" w14:textId="77777777" w:rsidTr="00C25A66">
            <w:tc>
              <w:tcPr>
                <w:tcW w:w="992" w:type="dxa"/>
              </w:tcPr>
              <w:p w14:paraId="2EBD6663" w14:textId="13072EE0" w:rsidR="008470FD" w:rsidRPr="003F13E4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1276" w:type="dxa"/>
              </w:tcPr>
              <w:p w14:paraId="330DAD19" w14:textId="54B727A9" w:rsidR="008470FD" w:rsidRPr="00B147C7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2835" w:type="dxa"/>
              </w:tcPr>
              <w:p w14:paraId="2EB65659" w14:textId="1F8F3A2A" w:rsidR="008470FD" w:rsidRPr="00B147C7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4253" w:type="dxa"/>
              </w:tcPr>
              <w:p w14:paraId="241B6C00" w14:textId="1CFC8BE3" w:rsidR="008470FD" w:rsidRPr="00B147C7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</w:tr>
          <w:tr w:rsidR="008470FD" w:rsidRPr="003F13E4" w14:paraId="59417225" w14:textId="77777777" w:rsidTr="00C25A66">
            <w:tc>
              <w:tcPr>
                <w:tcW w:w="992" w:type="dxa"/>
              </w:tcPr>
              <w:p w14:paraId="008E8A98" w14:textId="159E0545" w:rsidR="008470FD" w:rsidRPr="003F13E4" w:rsidRDefault="008470FD" w:rsidP="00C25A66">
                <w:pPr>
                  <w:spacing w:line="259" w:lineRule="auto"/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1276" w:type="dxa"/>
              </w:tcPr>
              <w:p w14:paraId="7767AC94" w14:textId="0EFF4D52" w:rsidR="008470FD" w:rsidRPr="003F13E4" w:rsidRDefault="008470FD" w:rsidP="00C25A66">
                <w:pPr>
                  <w:spacing w:line="259" w:lineRule="auto"/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2835" w:type="dxa"/>
              </w:tcPr>
              <w:p w14:paraId="5F548EEB" w14:textId="795A0F06" w:rsidR="008470FD" w:rsidRPr="003F13E4" w:rsidRDefault="008470FD" w:rsidP="00C25A66">
                <w:pPr>
                  <w:spacing w:line="259" w:lineRule="auto"/>
                  <w:rPr>
                    <w:rFonts w:eastAsia="Calibri"/>
                    <w:lang w:val="en-AU" w:eastAsia="en-US"/>
                  </w:rPr>
                </w:pPr>
              </w:p>
            </w:tc>
            <w:tc>
              <w:tcPr>
                <w:tcW w:w="4253" w:type="dxa"/>
              </w:tcPr>
              <w:p w14:paraId="49FBBAFE" w14:textId="11796666" w:rsidR="008470FD" w:rsidRPr="00B147C7" w:rsidRDefault="008470FD" w:rsidP="00C25A66">
                <w:pPr>
                  <w:rPr>
                    <w:rFonts w:eastAsia="Calibri"/>
                    <w:lang w:val="en-AU" w:eastAsia="en-US"/>
                  </w:rPr>
                </w:pPr>
              </w:p>
            </w:tc>
          </w:tr>
          <w:tr w:rsidR="008470FD" w:rsidRPr="003F13E4" w14:paraId="31B6654C" w14:textId="77777777" w:rsidTr="00C25A66">
            <w:tc>
              <w:tcPr>
                <w:tcW w:w="992" w:type="dxa"/>
              </w:tcPr>
              <w:p w14:paraId="3EC4E768" w14:textId="77777777" w:rsidR="008470FD" w:rsidRPr="003F13E4" w:rsidRDefault="008470FD" w:rsidP="00C25A66">
                <w:pPr>
                  <w:rPr>
                    <w:rFonts w:ascii="Calibri" w:eastAsia="Calibri" w:hAnsi="Calibri"/>
                    <w:lang w:val="en-AU" w:eastAsia="en-US"/>
                  </w:rPr>
                </w:pPr>
              </w:p>
            </w:tc>
            <w:tc>
              <w:tcPr>
                <w:tcW w:w="1276" w:type="dxa"/>
              </w:tcPr>
              <w:p w14:paraId="22EE6530" w14:textId="77777777" w:rsidR="008470FD" w:rsidRPr="003F13E4" w:rsidRDefault="008470FD" w:rsidP="00C25A66">
                <w:pPr>
                  <w:rPr>
                    <w:rFonts w:ascii="Calibri" w:eastAsia="Calibri" w:hAnsi="Calibri"/>
                    <w:lang w:val="en-AU" w:eastAsia="en-US"/>
                  </w:rPr>
                </w:pPr>
              </w:p>
            </w:tc>
            <w:tc>
              <w:tcPr>
                <w:tcW w:w="2835" w:type="dxa"/>
              </w:tcPr>
              <w:p w14:paraId="2EACA533" w14:textId="77777777" w:rsidR="008470FD" w:rsidRPr="003F13E4" w:rsidRDefault="008470FD" w:rsidP="00C25A66">
                <w:pPr>
                  <w:rPr>
                    <w:rFonts w:ascii="Calibri" w:eastAsia="Calibri" w:hAnsi="Calibri"/>
                    <w:lang w:val="en-AU" w:eastAsia="en-US"/>
                  </w:rPr>
                </w:pPr>
              </w:p>
            </w:tc>
            <w:tc>
              <w:tcPr>
                <w:tcW w:w="4253" w:type="dxa"/>
              </w:tcPr>
              <w:p w14:paraId="304A694C" w14:textId="77777777" w:rsidR="008470FD" w:rsidRPr="003F13E4" w:rsidRDefault="008470FD" w:rsidP="00C25A66">
                <w:pPr>
                  <w:rPr>
                    <w:rFonts w:ascii="Calibri" w:eastAsia="Calibri" w:hAnsi="Calibri"/>
                    <w:lang w:val="en-AU" w:eastAsia="en-US"/>
                  </w:rPr>
                </w:pPr>
              </w:p>
            </w:tc>
          </w:tr>
          <w:bookmarkEnd w:id="2"/>
        </w:tbl>
        <w:p w14:paraId="6EB2EE8D" w14:textId="77777777" w:rsidR="008470FD" w:rsidRDefault="008470FD">
          <w:pPr>
            <w:spacing w:after="160" w:line="259" w:lineRule="auto"/>
            <w:jc w:val="left"/>
          </w:pPr>
        </w:p>
        <w:p w14:paraId="30E50509" w14:textId="3F710AAA" w:rsidR="008470FD" w:rsidRDefault="008470FD">
          <w:pPr>
            <w:spacing w:after="160" w:line="259" w:lineRule="auto"/>
            <w:jc w:val="left"/>
          </w:pPr>
          <w:r>
            <w:br w:type="page"/>
          </w:r>
        </w:p>
        <w:p w14:paraId="7B6B6266" w14:textId="7FC48310" w:rsidR="00885152" w:rsidRPr="00885152" w:rsidRDefault="00CC6CA6" w:rsidP="003D067A"/>
      </w:sdtContent>
    </w:sdt>
    <w:sdt>
      <w:sdtPr>
        <w:rPr>
          <w:rFonts w:asciiTheme="minorHAnsi" w:eastAsia="Times New Roman" w:hAnsiTheme="minorHAnsi" w:cstheme="minorHAnsi"/>
          <w:b w:val="0"/>
          <w:color w:val="000000"/>
          <w:sz w:val="22"/>
          <w:szCs w:val="22"/>
          <w:lang w:val="en-GB" w:eastAsia="en-GB"/>
        </w:rPr>
        <w:id w:val="1837114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416CF9" w14:textId="7A76B311" w:rsidR="005E3035" w:rsidRPr="00E6672F" w:rsidRDefault="005E3035" w:rsidP="00D66ECA">
          <w:pPr>
            <w:pStyle w:val="TOCHeading"/>
          </w:pPr>
          <w:r w:rsidRPr="00E6672F">
            <w:t xml:space="preserve">Table of </w:t>
          </w:r>
          <w:r w:rsidRPr="00D66ECA">
            <w:t>Contents</w:t>
          </w:r>
        </w:p>
        <w:p w14:paraId="3D505769" w14:textId="6362A2B4" w:rsidR="007148D1" w:rsidRDefault="005E303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color w:val="auto"/>
              <w:lang w:val="en-AU"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4374838" w:history="1">
            <w:r w:rsidR="007148D1" w:rsidRPr="00F43322">
              <w:rPr>
                <w:rStyle w:val="Hyperlink"/>
                <w:rFonts w:eastAsiaTheme="minorEastAsia"/>
                <w:noProof/>
              </w:rPr>
              <w:t>1.0 Introduction</w:t>
            </w:r>
            <w:r w:rsidR="007148D1">
              <w:rPr>
                <w:noProof/>
                <w:webHidden/>
              </w:rPr>
              <w:tab/>
            </w:r>
            <w:r w:rsidR="007148D1">
              <w:rPr>
                <w:noProof/>
                <w:webHidden/>
              </w:rPr>
              <w:fldChar w:fldCharType="begin"/>
            </w:r>
            <w:r w:rsidR="007148D1">
              <w:rPr>
                <w:noProof/>
                <w:webHidden/>
              </w:rPr>
              <w:instrText xml:space="preserve"> PAGEREF _Toc54374838 \h </w:instrText>
            </w:r>
            <w:r w:rsidR="007148D1">
              <w:rPr>
                <w:noProof/>
                <w:webHidden/>
              </w:rPr>
            </w:r>
            <w:r w:rsidR="007148D1">
              <w:rPr>
                <w:noProof/>
                <w:webHidden/>
              </w:rPr>
              <w:fldChar w:fldCharType="separate"/>
            </w:r>
            <w:r w:rsidR="007148D1">
              <w:rPr>
                <w:noProof/>
                <w:webHidden/>
              </w:rPr>
              <w:t>2</w:t>
            </w:r>
            <w:r w:rsidR="007148D1">
              <w:rPr>
                <w:noProof/>
                <w:webHidden/>
              </w:rPr>
              <w:fldChar w:fldCharType="end"/>
            </w:r>
          </w:hyperlink>
        </w:p>
        <w:p w14:paraId="4E363794" w14:textId="40B58AC8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39" w:history="1">
            <w:r w:rsidRPr="00F43322">
              <w:rPr>
                <w:rStyle w:val="Hyperlink"/>
              </w:rPr>
              <w:t>1.1 Overview of Cyber Hygiene Checks and Risk Assessments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FEF9D7" w14:textId="6EEFE27B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40" w:history="1">
            <w:r w:rsidRPr="00F43322">
              <w:rPr>
                <w:rStyle w:val="Hyperlink"/>
              </w:rPr>
              <w:t>1.2 Purpose for Conducting these Checks and Assessments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0C3751D" w14:textId="61ED9F4B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41" w:history="1">
            <w:r w:rsidRPr="00F43322">
              <w:rPr>
                <w:rStyle w:val="Hyperlink"/>
              </w:rPr>
              <w:t>1.3 Scope of Check and Assessment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570A25F" w14:textId="753624FA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42" w:history="1">
            <w:r w:rsidRPr="00F43322">
              <w:rPr>
                <w:rStyle w:val="Hyperlink"/>
              </w:rPr>
              <w:t>1.4 Document Review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11B8E7" w14:textId="0ABAE18D" w:rsidR="007148D1" w:rsidRDefault="007148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color w:val="auto"/>
              <w:lang w:val="en-AU" w:eastAsia="en-AU"/>
            </w:rPr>
          </w:pPr>
          <w:hyperlink w:anchor="_Toc54374843" w:history="1">
            <w:r w:rsidRPr="00F43322">
              <w:rPr>
                <w:rStyle w:val="Hyperlink"/>
                <w:rFonts w:eastAsiaTheme="minorEastAsia"/>
                <w:noProof/>
              </w:rPr>
              <w:t>2.0 Cyber Hygiene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5E12" w14:textId="60A8C439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44" w:history="1">
            <w:r w:rsidRPr="00F43322">
              <w:rPr>
                <w:rStyle w:val="Hyperlink"/>
              </w:rPr>
              <w:t>2.1 Cyber Hygiene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8F89E72" w14:textId="30058AB8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45" w:history="1">
            <w:r w:rsidRPr="00F43322">
              <w:rPr>
                <w:rStyle w:val="Hyperlink"/>
              </w:rPr>
              <w:t>2.2 Cyber Hygiene Company Score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4E36750" w14:textId="1C1274E4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46" w:history="1">
            <w:r w:rsidRPr="00F43322">
              <w:rPr>
                <w:rStyle w:val="Hyperlink"/>
              </w:rPr>
              <w:t>2.3 Cyber Hygiene Score Calculation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2FF311E" w14:textId="0C97BB81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47" w:history="1">
            <w:r w:rsidRPr="00F43322">
              <w:rPr>
                <w:rStyle w:val="Hyperlink"/>
              </w:rPr>
              <w:t>2.4 Cyber Hygiene Score Assessment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0C298F" w14:textId="57D99C30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48" w:history="1">
            <w:r w:rsidRPr="00F43322">
              <w:rPr>
                <w:rStyle w:val="Hyperlink"/>
              </w:rPr>
              <w:t>2.5 Summary Evaluation of Score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A32EBD" w14:textId="023C3BDE" w:rsidR="007148D1" w:rsidRDefault="007148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color w:val="auto"/>
              <w:lang w:val="en-AU" w:eastAsia="en-AU"/>
            </w:rPr>
          </w:pPr>
          <w:hyperlink w:anchor="_Toc54374849" w:history="1">
            <w:r w:rsidRPr="00F43322">
              <w:rPr>
                <w:rStyle w:val="Hyperlink"/>
                <w:rFonts w:eastAsiaTheme="minorEastAsia"/>
                <w:noProof/>
              </w:rPr>
              <w:t>3.0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CFB1" w14:textId="75A2AC87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50" w:history="1">
            <w:r w:rsidRPr="00F43322">
              <w:rPr>
                <w:rStyle w:val="Hyperlink"/>
              </w:rPr>
              <w:t>3.1 Risk Assessment of Equipment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E09AA3" w14:textId="2042E809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51" w:history="1">
            <w:r w:rsidRPr="00F43322">
              <w:rPr>
                <w:rStyle w:val="Hyperlink"/>
              </w:rPr>
              <w:t>3.2 Risk Assessment of Staff Operations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9910D1" w14:textId="58FE2FBD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52" w:history="1">
            <w:r w:rsidRPr="00F43322">
              <w:rPr>
                <w:rStyle w:val="Hyperlink"/>
              </w:rPr>
              <w:t>3.3 Risk Assessment of Phishing Campaigns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270535" w14:textId="7167CF70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53" w:history="1">
            <w:r w:rsidRPr="00F43322">
              <w:rPr>
                <w:rStyle w:val="Hyperlink"/>
              </w:rPr>
              <w:t>3.4 Risk Assessment of Electronic 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FF8FA7" w14:textId="2C62FE4E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54" w:history="1">
            <w:r w:rsidRPr="00F43322">
              <w:rPr>
                <w:rStyle w:val="Hyperlink"/>
              </w:rPr>
              <w:t>3.5 Risk Assessment of Physical 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136EBDD" w14:textId="274E7563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55" w:history="1">
            <w:r w:rsidRPr="00F43322">
              <w:rPr>
                <w:rStyle w:val="Hyperlink"/>
              </w:rPr>
              <w:t>3.6 Risk Assessment of Wireless Network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0329DE" w14:textId="49495CA6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56" w:history="1">
            <w:r w:rsidRPr="00F43322">
              <w:rPr>
                <w:rStyle w:val="Hyperlink"/>
              </w:rPr>
              <w:t>3.7 Risk Assessment of Data Backup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6A066A" w14:textId="4E08C793" w:rsidR="007148D1" w:rsidRDefault="007148D1">
          <w:pPr>
            <w:pStyle w:val="TOC2"/>
            <w:rPr>
              <w:rFonts w:cstheme="minorBidi"/>
              <w:color w:val="auto"/>
              <w:lang w:val="en-AU" w:eastAsia="en-AU"/>
            </w:rPr>
          </w:pPr>
          <w:hyperlink w:anchor="_Toc54374857" w:history="1">
            <w:r w:rsidRPr="00F43322">
              <w:rPr>
                <w:rStyle w:val="Hyperlink"/>
              </w:rPr>
              <w:t>3.8 Risk Assessment of Online Access and Purchasing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_Toc54374857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84CA8A" w14:textId="1A6866CD" w:rsidR="007148D1" w:rsidRDefault="007148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color w:val="auto"/>
              <w:lang w:val="en-AU" w:eastAsia="en-AU"/>
            </w:rPr>
          </w:pPr>
          <w:hyperlink w:anchor="_Toc54374858" w:history="1">
            <w:r w:rsidRPr="00F43322">
              <w:rPr>
                <w:rStyle w:val="Hyperlink"/>
                <w:rFonts w:eastAsiaTheme="minorEastAsia"/>
                <w:noProof/>
              </w:rPr>
              <w:t>4.0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_Toc54374858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CA01" w14:textId="50969EA1" w:rsidR="00885152" w:rsidRPr="00885152" w:rsidRDefault="005E3035" w:rsidP="000D5E58">
          <w:r>
            <w:rPr>
              <w:b/>
              <w:bCs/>
              <w:noProof/>
            </w:rPr>
            <w:fldChar w:fldCharType="end"/>
          </w:r>
        </w:p>
      </w:sdtContent>
    </w:sdt>
    <w:p w14:paraId="721BFB0B" w14:textId="109719CC" w:rsidR="00BC7023" w:rsidRPr="000F3BBA" w:rsidRDefault="00BC7023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4472C4" w:themeColor="accent1"/>
          <w:spacing w:val="-10"/>
          <w:kern w:val="28"/>
          <w:sz w:val="56"/>
          <w:szCs w:val="56"/>
        </w:rPr>
      </w:pPr>
      <w:r>
        <w:br w:type="page"/>
      </w:r>
    </w:p>
    <w:p w14:paraId="6630286A" w14:textId="25A453B8" w:rsidR="00885152" w:rsidRPr="008C7BBC" w:rsidRDefault="00885152" w:rsidP="008C7BBC">
      <w:pPr>
        <w:pStyle w:val="Heading1"/>
      </w:pPr>
      <w:bookmarkStart w:id="3" w:name="_Toc54374838"/>
      <w:r w:rsidRPr="008C7BBC">
        <w:lastRenderedPageBreak/>
        <w:t xml:space="preserve">1.0 </w:t>
      </w:r>
      <w:r w:rsidR="00FD4BEB">
        <w:t>Introduction</w:t>
      </w:r>
      <w:bookmarkEnd w:id="3"/>
    </w:p>
    <w:p w14:paraId="608B4804" w14:textId="1B095270" w:rsidR="00885152" w:rsidRDefault="00885152" w:rsidP="008C7BBC">
      <w:pPr>
        <w:pStyle w:val="Heading2"/>
      </w:pPr>
      <w:bookmarkStart w:id="4" w:name="_Toc54374839"/>
      <w:r w:rsidRPr="008C7BBC">
        <w:t xml:space="preserve">1.1 </w:t>
      </w:r>
      <w:r w:rsidR="00FD4BEB">
        <w:t>Overview of Cyber Hygiene</w:t>
      </w:r>
      <w:r w:rsidR="00FD4BEB">
        <w:t xml:space="preserve"> Checks and Risk Assessments</w:t>
      </w:r>
      <w:bookmarkEnd w:id="4"/>
    </w:p>
    <w:p w14:paraId="5A44CDE2" w14:textId="25669069" w:rsidR="00885152" w:rsidRPr="00885152" w:rsidRDefault="004A6DF5" w:rsidP="008C7BBC">
      <w:pPr>
        <w:pStyle w:val="Heading2"/>
        <w:rPr>
          <w:sz w:val="36"/>
          <w:szCs w:val="36"/>
        </w:rPr>
      </w:pPr>
      <w:bookmarkStart w:id="5" w:name="_Toc54374840"/>
      <w:r>
        <w:t>1.2</w:t>
      </w:r>
      <w:r w:rsidR="00885152" w:rsidRPr="00885152">
        <w:t xml:space="preserve"> </w:t>
      </w:r>
      <w:r w:rsidR="00FD4BEB">
        <w:t xml:space="preserve">Purpose for </w:t>
      </w:r>
      <w:r w:rsidR="00EC4B43">
        <w:t>C</w:t>
      </w:r>
      <w:r w:rsidR="00FD4BEB">
        <w:t xml:space="preserve">onducting these </w:t>
      </w:r>
      <w:r w:rsidR="00EC4B43">
        <w:t>Checks and A</w:t>
      </w:r>
      <w:r w:rsidR="00FD4BEB">
        <w:t>ssessments</w:t>
      </w:r>
      <w:bookmarkEnd w:id="5"/>
    </w:p>
    <w:p w14:paraId="6A121D59" w14:textId="0486B465" w:rsidR="00675573" w:rsidRPr="00885152" w:rsidRDefault="00675573" w:rsidP="00675573">
      <w:pPr>
        <w:pStyle w:val="Heading2"/>
        <w:rPr>
          <w:sz w:val="36"/>
          <w:szCs w:val="36"/>
        </w:rPr>
      </w:pPr>
      <w:bookmarkStart w:id="6" w:name="_Toc54374841"/>
      <w:r>
        <w:t>1.3</w:t>
      </w:r>
      <w:r w:rsidR="00FD4BEB">
        <w:t xml:space="preserve"> Scope of </w:t>
      </w:r>
      <w:r w:rsidR="00EC4B43">
        <w:t>C</w:t>
      </w:r>
      <w:r w:rsidR="00FD4BEB">
        <w:t xml:space="preserve">heck and </w:t>
      </w:r>
      <w:r w:rsidR="00EC4B43">
        <w:t>A</w:t>
      </w:r>
      <w:r w:rsidR="00FD4BEB">
        <w:t>ssessment</w:t>
      </w:r>
      <w:bookmarkEnd w:id="6"/>
      <w:r w:rsidR="0045330C">
        <w:t xml:space="preserve"> </w:t>
      </w:r>
    </w:p>
    <w:p w14:paraId="0C6034CF" w14:textId="0D9C3448" w:rsidR="00885152" w:rsidRPr="00885152" w:rsidRDefault="00885152" w:rsidP="008C7BBC">
      <w:pPr>
        <w:pStyle w:val="Heading2"/>
        <w:rPr>
          <w:sz w:val="36"/>
          <w:szCs w:val="36"/>
        </w:rPr>
      </w:pPr>
      <w:bookmarkStart w:id="7" w:name="_Toc54374842"/>
      <w:r w:rsidRPr="00885152">
        <w:t xml:space="preserve">1.4 </w:t>
      </w:r>
      <w:r w:rsidR="00EC4B43">
        <w:t>Document R</w:t>
      </w:r>
      <w:r w:rsidR="00FD4BEB">
        <w:t>eview</w:t>
      </w:r>
      <w:bookmarkEnd w:id="7"/>
    </w:p>
    <w:p w14:paraId="59AAB2A8" w14:textId="3190C876" w:rsidR="00675573" w:rsidRDefault="00675573" w:rsidP="00675573">
      <w:pPr>
        <w:rPr>
          <w:sz w:val="24"/>
          <w:szCs w:val="24"/>
        </w:rPr>
      </w:pPr>
    </w:p>
    <w:p w14:paraId="0C6D3003" w14:textId="52D4385E" w:rsidR="00743C26" w:rsidRPr="008C7BBC" w:rsidRDefault="00743C26" w:rsidP="00743C26">
      <w:pPr>
        <w:pStyle w:val="Heading1"/>
      </w:pPr>
      <w:bookmarkStart w:id="8" w:name="_Toc54374843"/>
      <w:r>
        <w:t>2</w:t>
      </w:r>
      <w:r w:rsidRPr="008C7BBC">
        <w:t xml:space="preserve">.0 </w:t>
      </w:r>
      <w:r>
        <w:t>Cyber Hygiene Checklist</w:t>
      </w:r>
      <w:bookmarkEnd w:id="8"/>
    </w:p>
    <w:p w14:paraId="4B8C2206" w14:textId="03AB276E" w:rsidR="00743C26" w:rsidRDefault="00743C26" w:rsidP="00743C26">
      <w:pPr>
        <w:pStyle w:val="Heading2"/>
      </w:pPr>
      <w:bookmarkStart w:id="9" w:name="_Toc54374844"/>
      <w:r>
        <w:t>2</w:t>
      </w:r>
      <w:r w:rsidRPr="008C7BBC">
        <w:t xml:space="preserve">.1 </w:t>
      </w:r>
      <w:r>
        <w:t xml:space="preserve">Cyber Hygiene </w:t>
      </w:r>
      <w:r>
        <w:t>Table</w:t>
      </w:r>
      <w:bookmarkEnd w:id="9"/>
    </w:p>
    <w:p w14:paraId="1ED5162C" w14:textId="75123286" w:rsidR="00743C26" w:rsidRPr="00885152" w:rsidRDefault="00743C26" w:rsidP="00743C26">
      <w:pPr>
        <w:pStyle w:val="Heading2"/>
        <w:rPr>
          <w:sz w:val="36"/>
          <w:szCs w:val="36"/>
        </w:rPr>
      </w:pPr>
      <w:bookmarkStart w:id="10" w:name="_Toc54374845"/>
      <w:r>
        <w:t>2</w:t>
      </w:r>
      <w:r>
        <w:t>.2</w:t>
      </w:r>
      <w:r w:rsidRPr="00885152">
        <w:t xml:space="preserve"> </w:t>
      </w:r>
      <w:r>
        <w:t xml:space="preserve">Cyber Hygiene </w:t>
      </w:r>
      <w:r>
        <w:t>Company Score</w:t>
      </w:r>
      <w:bookmarkEnd w:id="10"/>
    </w:p>
    <w:p w14:paraId="51F782DE" w14:textId="7F8CB60A" w:rsidR="00743C26" w:rsidRPr="00885152" w:rsidRDefault="00743C26" w:rsidP="00743C26">
      <w:pPr>
        <w:pStyle w:val="Heading2"/>
        <w:rPr>
          <w:sz w:val="36"/>
          <w:szCs w:val="36"/>
        </w:rPr>
      </w:pPr>
      <w:bookmarkStart w:id="11" w:name="_Toc54374846"/>
      <w:r>
        <w:t>2</w:t>
      </w:r>
      <w:r w:rsidRPr="00885152">
        <w:t>.</w:t>
      </w:r>
      <w:r>
        <w:t>3</w:t>
      </w:r>
      <w:r w:rsidRPr="00885152">
        <w:t xml:space="preserve"> </w:t>
      </w:r>
      <w:r>
        <w:t>Cyber Hygiene Score</w:t>
      </w:r>
      <w:r>
        <w:t xml:space="preserve"> Calculation</w:t>
      </w:r>
      <w:bookmarkEnd w:id="11"/>
    </w:p>
    <w:p w14:paraId="48EF85C7" w14:textId="4B938A13" w:rsidR="00743C26" w:rsidRPr="00885152" w:rsidRDefault="00743C26" w:rsidP="00743C26">
      <w:pPr>
        <w:pStyle w:val="Heading2"/>
        <w:rPr>
          <w:sz w:val="36"/>
          <w:szCs w:val="36"/>
        </w:rPr>
      </w:pPr>
      <w:bookmarkStart w:id="12" w:name="_Toc54374847"/>
      <w:r>
        <w:t>2</w:t>
      </w:r>
      <w:r w:rsidRPr="00885152">
        <w:t>.</w:t>
      </w:r>
      <w:r>
        <w:t>4</w:t>
      </w:r>
      <w:r w:rsidRPr="00885152">
        <w:t xml:space="preserve"> </w:t>
      </w:r>
      <w:r>
        <w:t xml:space="preserve">Cyber Hygiene Score </w:t>
      </w:r>
      <w:r>
        <w:t>Assessment</w:t>
      </w:r>
      <w:bookmarkEnd w:id="12"/>
    </w:p>
    <w:p w14:paraId="6A3733A5" w14:textId="1CB0EEDD" w:rsidR="00743C26" w:rsidRPr="00885152" w:rsidRDefault="00743C26" w:rsidP="00743C26">
      <w:pPr>
        <w:pStyle w:val="Heading2"/>
        <w:rPr>
          <w:sz w:val="36"/>
          <w:szCs w:val="36"/>
        </w:rPr>
      </w:pPr>
      <w:bookmarkStart w:id="13" w:name="_Toc54374848"/>
      <w:r>
        <w:t>2.</w:t>
      </w:r>
      <w:r>
        <w:t>5</w:t>
      </w:r>
      <w:r>
        <w:t xml:space="preserve"> </w:t>
      </w:r>
      <w:r w:rsidR="0068704E">
        <w:t xml:space="preserve">Summary </w:t>
      </w:r>
      <w:r>
        <w:t>Evaluation of Score</w:t>
      </w:r>
      <w:bookmarkEnd w:id="13"/>
    </w:p>
    <w:p w14:paraId="6FB475AC" w14:textId="77777777" w:rsidR="00EC4B43" w:rsidRDefault="00EC4B43" w:rsidP="00EC4B43">
      <w:pPr>
        <w:rPr>
          <w:sz w:val="24"/>
          <w:szCs w:val="24"/>
        </w:rPr>
      </w:pPr>
    </w:p>
    <w:p w14:paraId="79133840" w14:textId="67A51F9C" w:rsidR="00EC4B43" w:rsidRPr="008C7BBC" w:rsidRDefault="00EC4B43" w:rsidP="00EC4B43">
      <w:pPr>
        <w:pStyle w:val="Heading1"/>
      </w:pPr>
      <w:bookmarkStart w:id="14" w:name="_Toc54374849"/>
      <w:r>
        <w:t>3</w:t>
      </w:r>
      <w:r w:rsidRPr="008C7BBC">
        <w:t xml:space="preserve">.0 </w:t>
      </w:r>
      <w:r>
        <w:t>Risk Assessment</w:t>
      </w:r>
      <w:bookmarkEnd w:id="14"/>
    </w:p>
    <w:p w14:paraId="5FDD2C3B" w14:textId="77777777" w:rsidR="00D83B03" w:rsidRDefault="00EC4B43" w:rsidP="00EC4B43">
      <w:pPr>
        <w:pStyle w:val="Heading2"/>
      </w:pPr>
      <w:bookmarkStart w:id="15" w:name="_Toc54374850"/>
      <w:r>
        <w:t>3</w:t>
      </w:r>
      <w:r w:rsidRPr="008C7BBC">
        <w:t xml:space="preserve">.1 </w:t>
      </w:r>
      <w:r>
        <w:t>Risk Assessment of Equipment</w:t>
      </w:r>
      <w:bookmarkEnd w:id="15"/>
      <w:r>
        <w:t xml:space="preserve"> </w:t>
      </w:r>
    </w:p>
    <w:p w14:paraId="7161D753" w14:textId="411577DF" w:rsidR="00EC4B43" w:rsidRDefault="00D83B03" w:rsidP="00EC4B43">
      <w:pPr>
        <w:pStyle w:val="Heading2"/>
      </w:pPr>
      <w:bookmarkStart w:id="16" w:name="_Toc54374851"/>
      <w:r>
        <w:t>3.2 Risk Assessment of Staff</w:t>
      </w:r>
      <w:r w:rsidR="00EC4B43">
        <w:t xml:space="preserve"> Operations</w:t>
      </w:r>
      <w:bookmarkEnd w:id="16"/>
    </w:p>
    <w:p w14:paraId="55242018" w14:textId="281012B5" w:rsidR="00DF3ECE" w:rsidRDefault="00DF3ECE" w:rsidP="00DF3ECE">
      <w:pPr>
        <w:pStyle w:val="Heading2"/>
      </w:pPr>
      <w:bookmarkStart w:id="17" w:name="_Toc54374852"/>
      <w:r>
        <w:t>3.</w:t>
      </w:r>
      <w:r>
        <w:t>3</w:t>
      </w:r>
      <w:r>
        <w:t xml:space="preserve"> Risk Assessment of Phishing Campaigns</w:t>
      </w:r>
      <w:bookmarkEnd w:id="17"/>
    </w:p>
    <w:p w14:paraId="518E7088" w14:textId="48EFAE0C" w:rsidR="00EC4B43" w:rsidRPr="00885152" w:rsidRDefault="00EC4B43" w:rsidP="00EC4B43">
      <w:pPr>
        <w:pStyle w:val="Heading2"/>
        <w:rPr>
          <w:sz w:val="36"/>
          <w:szCs w:val="36"/>
        </w:rPr>
      </w:pPr>
      <w:bookmarkStart w:id="18" w:name="_Toc54374853"/>
      <w:r>
        <w:t>3</w:t>
      </w:r>
      <w:r>
        <w:t>.</w:t>
      </w:r>
      <w:r w:rsidR="00DF3ECE">
        <w:t>4</w:t>
      </w:r>
      <w:r w:rsidRPr="00885152">
        <w:t xml:space="preserve"> </w:t>
      </w:r>
      <w:r w:rsidR="00104C62">
        <w:t>Risk Assessment of Electronic Security</w:t>
      </w:r>
      <w:bookmarkEnd w:id="18"/>
    </w:p>
    <w:p w14:paraId="607FE21A" w14:textId="2B1263B6" w:rsidR="00EC4B43" w:rsidRPr="00885152" w:rsidRDefault="00EC4B43" w:rsidP="00EC4B43">
      <w:pPr>
        <w:pStyle w:val="Heading2"/>
        <w:rPr>
          <w:sz w:val="36"/>
          <w:szCs w:val="36"/>
        </w:rPr>
      </w:pPr>
      <w:bookmarkStart w:id="19" w:name="_Toc54374854"/>
      <w:r>
        <w:t>3</w:t>
      </w:r>
      <w:r w:rsidRPr="00885152">
        <w:t>.</w:t>
      </w:r>
      <w:r w:rsidR="00DF3ECE">
        <w:t>5</w:t>
      </w:r>
      <w:r w:rsidRPr="00885152">
        <w:t xml:space="preserve"> </w:t>
      </w:r>
      <w:r w:rsidR="00104C62">
        <w:t xml:space="preserve">Risk Assessment of </w:t>
      </w:r>
      <w:r w:rsidR="00104C62">
        <w:t>Physical</w:t>
      </w:r>
      <w:r w:rsidR="00104C62">
        <w:t xml:space="preserve"> Security</w:t>
      </w:r>
      <w:bookmarkEnd w:id="19"/>
    </w:p>
    <w:p w14:paraId="2511F157" w14:textId="2E4A5EB5" w:rsidR="00EC4B43" w:rsidRPr="00885152" w:rsidRDefault="00EC4B43" w:rsidP="00EC4B43">
      <w:pPr>
        <w:pStyle w:val="Heading2"/>
        <w:rPr>
          <w:sz w:val="36"/>
          <w:szCs w:val="36"/>
        </w:rPr>
      </w:pPr>
      <w:bookmarkStart w:id="20" w:name="_Toc54374855"/>
      <w:r>
        <w:t>3</w:t>
      </w:r>
      <w:r w:rsidRPr="00885152">
        <w:t>.</w:t>
      </w:r>
      <w:r w:rsidR="00DF3ECE">
        <w:t>6</w:t>
      </w:r>
      <w:r w:rsidRPr="00885152">
        <w:t xml:space="preserve"> </w:t>
      </w:r>
      <w:r w:rsidR="00104C62">
        <w:t xml:space="preserve">Risk Assessment of </w:t>
      </w:r>
      <w:r w:rsidR="00104C62">
        <w:t>Wireless Network</w:t>
      </w:r>
      <w:bookmarkEnd w:id="20"/>
    </w:p>
    <w:p w14:paraId="3C644DAE" w14:textId="2972E640" w:rsidR="00EC4B43" w:rsidRDefault="00EC4B43" w:rsidP="00EC4B43">
      <w:pPr>
        <w:pStyle w:val="Heading2"/>
      </w:pPr>
      <w:bookmarkStart w:id="21" w:name="_Toc54374856"/>
      <w:r>
        <w:t>3</w:t>
      </w:r>
      <w:r>
        <w:t>.</w:t>
      </w:r>
      <w:r w:rsidR="00DF3ECE">
        <w:t>7</w:t>
      </w:r>
      <w:r>
        <w:t xml:space="preserve"> </w:t>
      </w:r>
      <w:r w:rsidR="00104C62">
        <w:t xml:space="preserve">Risk Assessment of </w:t>
      </w:r>
      <w:r w:rsidR="00104C62">
        <w:t>Data Backup</w:t>
      </w:r>
      <w:bookmarkEnd w:id="21"/>
    </w:p>
    <w:p w14:paraId="6E52CC3A" w14:textId="3BC34564" w:rsidR="00104C62" w:rsidRDefault="00104C62" w:rsidP="00104C62">
      <w:pPr>
        <w:pStyle w:val="Heading2"/>
      </w:pPr>
      <w:bookmarkStart w:id="22" w:name="_Toc54374857"/>
      <w:r>
        <w:t>3.</w:t>
      </w:r>
      <w:r w:rsidR="00DF3ECE">
        <w:t>8</w:t>
      </w:r>
      <w:r>
        <w:t xml:space="preserve"> Risk Assessment of </w:t>
      </w:r>
      <w:r>
        <w:t>Online Access and Purchasing</w:t>
      </w:r>
      <w:bookmarkEnd w:id="22"/>
    </w:p>
    <w:p w14:paraId="1F645C89" w14:textId="77777777" w:rsidR="00743C26" w:rsidRDefault="00743C26" w:rsidP="00743C26">
      <w:pPr>
        <w:rPr>
          <w:sz w:val="24"/>
          <w:szCs w:val="24"/>
        </w:rPr>
      </w:pPr>
    </w:p>
    <w:p w14:paraId="05F92BDE" w14:textId="227AC7AB" w:rsidR="00104C62" w:rsidRPr="008C7BBC" w:rsidRDefault="00104C62" w:rsidP="00104C62">
      <w:pPr>
        <w:pStyle w:val="Heading1"/>
      </w:pPr>
      <w:bookmarkStart w:id="23" w:name="_Toc54374858"/>
      <w:r>
        <w:t>4</w:t>
      </w:r>
      <w:r w:rsidRPr="008C7BBC">
        <w:t xml:space="preserve">.0 </w:t>
      </w:r>
      <w:r>
        <w:t>R</w:t>
      </w:r>
      <w:r>
        <w:t>eferences</w:t>
      </w:r>
      <w:bookmarkEnd w:id="23"/>
      <w:r>
        <w:t xml:space="preserve"> </w:t>
      </w:r>
    </w:p>
    <w:p w14:paraId="531E6D94" w14:textId="40F023A3" w:rsidR="00E26CA6" w:rsidRDefault="00E26CA6" w:rsidP="006A7921">
      <w:pPr>
        <w:spacing w:after="160" w:line="259" w:lineRule="auto"/>
        <w:jc w:val="left"/>
      </w:pPr>
    </w:p>
    <w:sectPr w:rsidR="00E26CA6" w:rsidSect="00104C62">
      <w:pgSz w:w="11906" w:h="16838"/>
      <w:pgMar w:top="709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60CEA" w14:textId="77777777" w:rsidR="00DC30FB" w:rsidRDefault="00DC30FB" w:rsidP="003D067A">
      <w:r>
        <w:separator/>
      </w:r>
    </w:p>
  </w:endnote>
  <w:endnote w:type="continuationSeparator" w:id="0">
    <w:p w14:paraId="051B539F" w14:textId="77777777" w:rsidR="00DC30FB" w:rsidRDefault="00DC30FB" w:rsidP="003D0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56226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0AAC43" w14:textId="4DE4CBC4" w:rsidR="001964DA" w:rsidRDefault="001964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CA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629D0A" w14:textId="77777777" w:rsidR="001964DA" w:rsidRDefault="001964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6F54E" w14:textId="77777777" w:rsidR="00DC30FB" w:rsidRDefault="00DC30FB" w:rsidP="003D067A">
      <w:r>
        <w:separator/>
      </w:r>
    </w:p>
  </w:footnote>
  <w:footnote w:type="continuationSeparator" w:id="0">
    <w:p w14:paraId="37A843E6" w14:textId="77777777" w:rsidR="00DC30FB" w:rsidRDefault="00DC30FB" w:rsidP="003D0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7B2"/>
    <w:multiLevelType w:val="multilevel"/>
    <w:tmpl w:val="C9B24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24416"/>
    <w:multiLevelType w:val="multilevel"/>
    <w:tmpl w:val="77BE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8650B"/>
    <w:multiLevelType w:val="multilevel"/>
    <w:tmpl w:val="4B3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62062"/>
    <w:multiLevelType w:val="multilevel"/>
    <w:tmpl w:val="0A50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34323"/>
    <w:multiLevelType w:val="multilevel"/>
    <w:tmpl w:val="DEF4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8F948CD"/>
    <w:multiLevelType w:val="multilevel"/>
    <w:tmpl w:val="DEF4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04A7EAE"/>
    <w:multiLevelType w:val="multilevel"/>
    <w:tmpl w:val="3F5A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E7A30"/>
    <w:multiLevelType w:val="hybridMultilevel"/>
    <w:tmpl w:val="9E8AC1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320A8"/>
    <w:multiLevelType w:val="multilevel"/>
    <w:tmpl w:val="1C98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577DF"/>
    <w:multiLevelType w:val="hybridMultilevel"/>
    <w:tmpl w:val="E7D45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D07AA"/>
    <w:multiLevelType w:val="multilevel"/>
    <w:tmpl w:val="EFAE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DC504F"/>
    <w:multiLevelType w:val="multilevel"/>
    <w:tmpl w:val="7FEADC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F742B5"/>
    <w:multiLevelType w:val="multilevel"/>
    <w:tmpl w:val="DEF4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17C1303"/>
    <w:multiLevelType w:val="multilevel"/>
    <w:tmpl w:val="2B7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17349"/>
    <w:multiLevelType w:val="multilevel"/>
    <w:tmpl w:val="EBA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9C7954"/>
    <w:multiLevelType w:val="hybridMultilevel"/>
    <w:tmpl w:val="E228A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85642"/>
    <w:multiLevelType w:val="multilevel"/>
    <w:tmpl w:val="0A50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D51158"/>
    <w:multiLevelType w:val="hybridMultilevel"/>
    <w:tmpl w:val="07D6ED1C"/>
    <w:lvl w:ilvl="0" w:tplc="1E4812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B37DC"/>
    <w:multiLevelType w:val="multilevel"/>
    <w:tmpl w:val="4B323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8E2514"/>
    <w:multiLevelType w:val="hybridMultilevel"/>
    <w:tmpl w:val="74463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D3DE2"/>
    <w:multiLevelType w:val="multilevel"/>
    <w:tmpl w:val="8302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3C39A0"/>
    <w:multiLevelType w:val="multilevel"/>
    <w:tmpl w:val="C4B0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57314E"/>
    <w:multiLevelType w:val="multilevel"/>
    <w:tmpl w:val="0A50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3A67F7"/>
    <w:multiLevelType w:val="hybridMultilevel"/>
    <w:tmpl w:val="88DE2EC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1E1E97"/>
    <w:multiLevelType w:val="multilevel"/>
    <w:tmpl w:val="7EB4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D55F9"/>
    <w:multiLevelType w:val="multilevel"/>
    <w:tmpl w:val="0A50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62249E"/>
    <w:multiLevelType w:val="multilevel"/>
    <w:tmpl w:val="4CF2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1.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6EDA7BCC"/>
    <w:multiLevelType w:val="hybridMultilevel"/>
    <w:tmpl w:val="15D26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60F9A"/>
    <w:multiLevelType w:val="multilevel"/>
    <w:tmpl w:val="0A50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F4790"/>
    <w:multiLevelType w:val="multilevel"/>
    <w:tmpl w:val="49EC6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86C2973"/>
    <w:multiLevelType w:val="multilevel"/>
    <w:tmpl w:val="7FEADC90"/>
    <w:lvl w:ilvl="0">
      <w:start w:val="2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4"/>
  </w:num>
  <w:num w:numId="5">
    <w:abstractNumId w:val="13"/>
  </w:num>
  <w:num w:numId="6">
    <w:abstractNumId w:val="12"/>
  </w:num>
  <w:num w:numId="7">
    <w:abstractNumId w:val="11"/>
    <w:lvlOverride w:ilvl="0">
      <w:lvl w:ilvl="0">
        <w:start w:val="2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24"/>
  </w:num>
  <w:num w:numId="14">
    <w:abstractNumId w:val="20"/>
  </w:num>
  <w:num w:numId="15">
    <w:abstractNumId w:val="0"/>
  </w:num>
  <w:num w:numId="16">
    <w:abstractNumId w:val="18"/>
  </w:num>
  <w:num w:numId="17">
    <w:abstractNumId w:val="1"/>
  </w:num>
  <w:num w:numId="18">
    <w:abstractNumId w:val="21"/>
  </w:num>
  <w:num w:numId="19">
    <w:abstractNumId w:val="6"/>
  </w:num>
  <w:num w:numId="20">
    <w:abstractNumId w:val="23"/>
  </w:num>
  <w:num w:numId="21">
    <w:abstractNumId w:val="5"/>
  </w:num>
  <w:num w:numId="22">
    <w:abstractNumId w:val="30"/>
  </w:num>
  <w:num w:numId="23">
    <w:abstractNumId w:val="26"/>
  </w:num>
  <w:num w:numId="24">
    <w:abstractNumId w:val="4"/>
  </w:num>
  <w:num w:numId="25">
    <w:abstractNumId w:val="15"/>
  </w:num>
  <w:num w:numId="26">
    <w:abstractNumId w:val="27"/>
  </w:num>
  <w:num w:numId="27">
    <w:abstractNumId w:val="22"/>
  </w:num>
  <w:num w:numId="28">
    <w:abstractNumId w:val="9"/>
  </w:num>
  <w:num w:numId="29">
    <w:abstractNumId w:val="17"/>
  </w:num>
  <w:num w:numId="30">
    <w:abstractNumId w:val="25"/>
  </w:num>
  <w:num w:numId="31">
    <w:abstractNumId w:val="29"/>
  </w:num>
  <w:num w:numId="32">
    <w:abstractNumId w:val="28"/>
  </w:num>
  <w:num w:numId="33">
    <w:abstractNumId w:val="7"/>
  </w:num>
  <w:num w:numId="34">
    <w:abstractNumId w:val="1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52"/>
    <w:rsid w:val="00003C1C"/>
    <w:rsid w:val="0000645D"/>
    <w:rsid w:val="00007552"/>
    <w:rsid w:val="00014B96"/>
    <w:rsid w:val="00027CB5"/>
    <w:rsid w:val="00030668"/>
    <w:rsid w:val="000378BB"/>
    <w:rsid w:val="00040BA1"/>
    <w:rsid w:val="00054140"/>
    <w:rsid w:val="00081F35"/>
    <w:rsid w:val="00083F19"/>
    <w:rsid w:val="00086A45"/>
    <w:rsid w:val="00092128"/>
    <w:rsid w:val="000A12D1"/>
    <w:rsid w:val="000A6F7B"/>
    <w:rsid w:val="000A74DE"/>
    <w:rsid w:val="000C057E"/>
    <w:rsid w:val="000C57BC"/>
    <w:rsid w:val="000D073F"/>
    <w:rsid w:val="000D0EC5"/>
    <w:rsid w:val="000D1465"/>
    <w:rsid w:val="000D1EE1"/>
    <w:rsid w:val="000D5E58"/>
    <w:rsid w:val="000F3BBA"/>
    <w:rsid w:val="000F5FA0"/>
    <w:rsid w:val="00104C62"/>
    <w:rsid w:val="00105100"/>
    <w:rsid w:val="00112199"/>
    <w:rsid w:val="00120D1C"/>
    <w:rsid w:val="001244BF"/>
    <w:rsid w:val="001430DB"/>
    <w:rsid w:val="00154CD6"/>
    <w:rsid w:val="0016252A"/>
    <w:rsid w:val="001627EE"/>
    <w:rsid w:val="0017124B"/>
    <w:rsid w:val="001818E3"/>
    <w:rsid w:val="001964DA"/>
    <w:rsid w:val="001A6697"/>
    <w:rsid w:val="001B460E"/>
    <w:rsid w:val="001C606D"/>
    <w:rsid w:val="001D4513"/>
    <w:rsid w:val="001E1F01"/>
    <w:rsid w:val="001E6C84"/>
    <w:rsid w:val="001F3531"/>
    <w:rsid w:val="001F606C"/>
    <w:rsid w:val="00201377"/>
    <w:rsid w:val="00201886"/>
    <w:rsid w:val="00206B78"/>
    <w:rsid w:val="002144F9"/>
    <w:rsid w:val="00224169"/>
    <w:rsid w:val="0022577C"/>
    <w:rsid w:val="002353CA"/>
    <w:rsid w:val="0024471A"/>
    <w:rsid w:val="00250B20"/>
    <w:rsid w:val="0025261B"/>
    <w:rsid w:val="002533EA"/>
    <w:rsid w:val="002575D7"/>
    <w:rsid w:val="0027199E"/>
    <w:rsid w:val="00281A0A"/>
    <w:rsid w:val="002850B4"/>
    <w:rsid w:val="00286DE8"/>
    <w:rsid w:val="0028787B"/>
    <w:rsid w:val="002954D6"/>
    <w:rsid w:val="002A5D45"/>
    <w:rsid w:val="002A6DEB"/>
    <w:rsid w:val="002B07E1"/>
    <w:rsid w:val="002D186E"/>
    <w:rsid w:val="002D6024"/>
    <w:rsid w:val="002D6FE1"/>
    <w:rsid w:val="002F434A"/>
    <w:rsid w:val="00306D9E"/>
    <w:rsid w:val="00320BF9"/>
    <w:rsid w:val="003234E3"/>
    <w:rsid w:val="003342DC"/>
    <w:rsid w:val="00334621"/>
    <w:rsid w:val="00341F1A"/>
    <w:rsid w:val="0035114F"/>
    <w:rsid w:val="00356CB3"/>
    <w:rsid w:val="00363334"/>
    <w:rsid w:val="00367D32"/>
    <w:rsid w:val="00373871"/>
    <w:rsid w:val="003A704E"/>
    <w:rsid w:val="003C1CDE"/>
    <w:rsid w:val="003C32F1"/>
    <w:rsid w:val="003C46B5"/>
    <w:rsid w:val="003D067A"/>
    <w:rsid w:val="003D4661"/>
    <w:rsid w:val="003D4A67"/>
    <w:rsid w:val="003F0507"/>
    <w:rsid w:val="003F5ADD"/>
    <w:rsid w:val="00407285"/>
    <w:rsid w:val="00410A88"/>
    <w:rsid w:val="00413E0B"/>
    <w:rsid w:val="00426634"/>
    <w:rsid w:val="00452611"/>
    <w:rsid w:val="0045330C"/>
    <w:rsid w:val="00453801"/>
    <w:rsid w:val="004629ED"/>
    <w:rsid w:val="00467B16"/>
    <w:rsid w:val="004729F5"/>
    <w:rsid w:val="00474392"/>
    <w:rsid w:val="004750B7"/>
    <w:rsid w:val="00492E83"/>
    <w:rsid w:val="004A5300"/>
    <w:rsid w:val="004A6DF5"/>
    <w:rsid w:val="004B6AB9"/>
    <w:rsid w:val="004C255D"/>
    <w:rsid w:val="004C5C75"/>
    <w:rsid w:val="004C7FE8"/>
    <w:rsid w:val="004D083B"/>
    <w:rsid w:val="004D471E"/>
    <w:rsid w:val="004E25C8"/>
    <w:rsid w:val="004E70FF"/>
    <w:rsid w:val="00504424"/>
    <w:rsid w:val="00505AF8"/>
    <w:rsid w:val="00507E3E"/>
    <w:rsid w:val="0051132A"/>
    <w:rsid w:val="0051226B"/>
    <w:rsid w:val="0053162B"/>
    <w:rsid w:val="00534E7B"/>
    <w:rsid w:val="0054557D"/>
    <w:rsid w:val="005520D3"/>
    <w:rsid w:val="00554583"/>
    <w:rsid w:val="00556682"/>
    <w:rsid w:val="0057147F"/>
    <w:rsid w:val="00597217"/>
    <w:rsid w:val="005A5DFB"/>
    <w:rsid w:val="005C7F30"/>
    <w:rsid w:val="005E3035"/>
    <w:rsid w:val="005E3B0D"/>
    <w:rsid w:val="005F2CDB"/>
    <w:rsid w:val="00603B7B"/>
    <w:rsid w:val="00624AE5"/>
    <w:rsid w:val="00635DD0"/>
    <w:rsid w:val="0063770D"/>
    <w:rsid w:val="00637987"/>
    <w:rsid w:val="00643565"/>
    <w:rsid w:val="00652141"/>
    <w:rsid w:val="00653A2B"/>
    <w:rsid w:val="0066449C"/>
    <w:rsid w:val="00664FB2"/>
    <w:rsid w:val="00667924"/>
    <w:rsid w:val="00673220"/>
    <w:rsid w:val="00675573"/>
    <w:rsid w:val="00677698"/>
    <w:rsid w:val="00682A80"/>
    <w:rsid w:val="00683C8D"/>
    <w:rsid w:val="0068704E"/>
    <w:rsid w:val="006A66EA"/>
    <w:rsid w:val="006A7921"/>
    <w:rsid w:val="006C7397"/>
    <w:rsid w:val="006C753D"/>
    <w:rsid w:val="006F5470"/>
    <w:rsid w:val="00700FDE"/>
    <w:rsid w:val="007056B0"/>
    <w:rsid w:val="007131E4"/>
    <w:rsid w:val="007148D1"/>
    <w:rsid w:val="00714F5F"/>
    <w:rsid w:val="00721F26"/>
    <w:rsid w:val="00723FF8"/>
    <w:rsid w:val="00725282"/>
    <w:rsid w:val="0073760A"/>
    <w:rsid w:val="007412F1"/>
    <w:rsid w:val="00743C26"/>
    <w:rsid w:val="00744DB8"/>
    <w:rsid w:val="0074771F"/>
    <w:rsid w:val="00754D7C"/>
    <w:rsid w:val="00760642"/>
    <w:rsid w:val="00762BD2"/>
    <w:rsid w:val="007647EE"/>
    <w:rsid w:val="00765642"/>
    <w:rsid w:val="00782A10"/>
    <w:rsid w:val="007833D4"/>
    <w:rsid w:val="00784341"/>
    <w:rsid w:val="00784FB4"/>
    <w:rsid w:val="00792410"/>
    <w:rsid w:val="007B1C08"/>
    <w:rsid w:val="007B2462"/>
    <w:rsid w:val="007B60E8"/>
    <w:rsid w:val="007C19D7"/>
    <w:rsid w:val="007C3541"/>
    <w:rsid w:val="007D529F"/>
    <w:rsid w:val="007E0362"/>
    <w:rsid w:val="007E697A"/>
    <w:rsid w:val="007F3B61"/>
    <w:rsid w:val="008077BA"/>
    <w:rsid w:val="00815940"/>
    <w:rsid w:val="00816A14"/>
    <w:rsid w:val="00822379"/>
    <w:rsid w:val="00824ACE"/>
    <w:rsid w:val="00827D79"/>
    <w:rsid w:val="008365E5"/>
    <w:rsid w:val="00841479"/>
    <w:rsid w:val="00843F81"/>
    <w:rsid w:val="008470FD"/>
    <w:rsid w:val="00851960"/>
    <w:rsid w:val="00854C79"/>
    <w:rsid w:val="008579E1"/>
    <w:rsid w:val="00862753"/>
    <w:rsid w:val="00863E6F"/>
    <w:rsid w:val="00866EC3"/>
    <w:rsid w:val="00870C53"/>
    <w:rsid w:val="00872C68"/>
    <w:rsid w:val="00873A9F"/>
    <w:rsid w:val="00875BDA"/>
    <w:rsid w:val="00876BAD"/>
    <w:rsid w:val="00881B4B"/>
    <w:rsid w:val="00885152"/>
    <w:rsid w:val="008865C0"/>
    <w:rsid w:val="008905E2"/>
    <w:rsid w:val="008A6F5C"/>
    <w:rsid w:val="008B0487"/>
    <w:rsid w:val="008B3CD3"/>
    <w:rsid w:val="008B52B2"/>
    <w:rsid w:val="008C25BA"/>
    <w:rsid w:val="008C3224"/>
    <w:rsid w:val="008C7BBC"/>
    <w:rsid w:val="008D6ACC"/>
    <w:rsid w:val="008E0B50"/>
    <w:rsid w:val="008E423B"/>
    <w:rsid w:val="008F03FA"/>
    <w:rsid w:val="008F0A54"/>
    <w:rsid w:val="008F4044"/>
    <w:rsid w:val="00901719"/>
    <w:rsid w:val="00910197"/>
    <w:rsid w:val="00911B0D"/>
    <w:rsid w:val="00913E52"/>
    <w:rsid w:val="009256F4"/>
    <w:rsid w:val="009309E1"/>
    <w:rsid w:val="00930DEB"/>
    <w:rsid w:val="009320EC"/>
    <w:rsid w:val="00946629"/>
    <w:rsid w:val="00950328"/>
    <w:rsid w:val="00954C91"/>
    <w:rsid w:val="009561DB"/>
    <w:rsid w:val="00974D39"/>
    <w:rsid w:val="009757D2"/>
    <w:rsid w:val="00980E60"/>
    <w:rsid w:val="00990424"/>
    <w:rsid w:val="009A3C0D"/>
    <w:rsid w:val="009A4286"/>
    <w:rsid w:val="009B2423"/>
    <w:rsid w:val="009B2FBE"/>
    <w:rsid w:val="009B724E"/>
    <w:rsid w:val="009B7EED"/>
    <w:rsid w:val="009C6A42"/>
    <w:rsid w:val="009D48C8"/>
    <w:rsid w:val="009E11BA"/>
    <w:rsid w:val="009E1B77"/>
    <w:rsid w:val="009E4F6B"/>
    <w:rsid w:val="009E6E00"/>
    <w:rsid w:val="00A40F90"/>
    <w:rsid w:val="00A44CE6"/>
    <w:rsid w:val="00A71C5C"/>
    <w:rsid w:val="00A75407"/>
    <w:rsid w:val="00A90FF5"/>
    <w:rsid w:val="00A94B41"/>
    <w:rsid w:val="00AA5144"/>
    <w:rsid w:val="00AA6E4F"/>
    <w:rsid w:val="00AB3758"/>
    <w:rsid w:val="00AB5F28"/>
    <w:rsid w:val="00AC6FF8"/>
    <w:rsid w:val="00AD2DD5"/>
    <w:rsid w:val="00AD5551"/>
    <w:rsid w:val="00AE1566"/>
    <w:rsid w:val="00AE332F"/>
    <w:rsid w:val="00AF0291"/>
    <w:rsid w:val="00AF758A"/>
    <w:rsid w:val="00B02982"/>
    <w:rsid w:val="00B12AB7"/>
    <w:rsid w:val="00B134F2"/>
    <w:rsid w:val="00B20E8D"/>
    <w:rsid w:val="00B318C0"/>
    <w:rsid w:val="00B51C7E"/>
    <w:rsid w:val="00B56AC2"/>
    <w:rsid w:val="00B6181A"/>
    <w:rsid w:val="00B62346"/>
    <w:rsid w:val="00B62637"/>
    <w:rsid w:val="00B76B11"/>
    <w:rsid w:val="00B80EFA"/>
    <w:rsid w:val="00B93FCA"/>
    <w:rsid w:val="00B94E70"/>
    <w:rsid w:val="00BA3626"/>
    <w:rsid w:val="00BA6100"/>
    <w:rsid w:val="00BC2300"/>
    <w:rsid w:val="00BC7023"/>
    <w:rsid w:val="00BC7CD0"/>
    <w:rsid w:val="00BD2B8C"/>
    <w:rsid w:val="00BD3225"/>
    <w:rsid w:val="00BE11FA"/>
    <w:rsid w:val="00BF3B82"/>
    <w:rsid w:val="00BF777A"/>
    <w:rsid w:val="00C01F30"/>
    <w:rsid w:val="00C03B55"/>
    <w:rsid w:val="00C04CFB"/>
    <w:rsid w:val="00C0539C"/>
    <w:rsid w:val="00C05EC7"/>
    <w:rsid w:val="00C129A3"/>
    <w:rsid w:val="00C21F2D"/>
    <w:rsid w:val="00C421C3"/>
    <w:rsid w:val="00C42C14"/>
    <w:rsid w:val="00C434A6"/>
    <w:rsid w:val="00C604F3"/>
    <w:rsid w:val="00C74589"/>
    <w:rsid w:val="00C755EB"/>
    <w:rsid w:val="00C75F2C"/>
    <w:rsid w:val="00C8456D"/>
    <w:rsid w:val="00C858AC"/>
    <w:rsid w:val="00CB1AB8"/>
    <w:rsid w:val="00CC4AC0"/>
    <w:rsid w:val="00CC4BCA"/>
    <w:rsid w:val="00CC5AF8"/>
    <w:rsid w:val="00CC6CA6"/>
    <w:rsid w:val="00CC7467"/>
    <w:rsid w:val="00CD2DD2"/>
    <w:rsid w:val="00CD3660"/>
    <w:rsid w:val="00CE0D82"/>
    <w:rsid w:val="00CE27F9"/>
    <w:rsid w:val="00CE3099"/>
    <w:rsid w:val="00CE375E"/>
    <w:rsid w:val="00CF5002"/>
    <w:rsid w:val="00CF751D"/>
    <w:rsid w:val="00D0784F"/>
    <w:rsid w:val="00D16B1A"/>
    <w:rsid w:val="00D41985"/>
    <w:rsid w:val="00D448DC"/>
    <w:rsid w:val="00D46EE6"/>
    <w:rsid w:val="00D47B6E"/>
    <w:rsid w:val="00D50B25"/>
    <w:rsid w:val="00D606CE"/>
    <w:rsid w:val="00D66ECA"/>
    <w:rsid w:val="00D83B03"/>
    <w:rsid w:val="00D86288"/>
    <w:rsid w:val="00D91BAF"/>
    <w:rsid w:val="00D91BD5"/>
    <w:rsid w:val="00D94EAA"/>
    <w:rsid w:val="00DA3B88"/>
    <w:rsid w:val="00DB0B06"/>
    <w:rsid w:val="00DB279E"/>
    <w:rsid w:val="00DB37EC"/>
    <w:rsid w:val="00DB3E12"/>
    <w:rsid w:val="00DC30FB"/>
    <w:rsid w:val="00DC5221"/>
    <w:rsid w:val="00DD655B"/>
    <w:rsid w:val="00DF2FEA"/>
    <w:rsid w:val="00DF3ECE"/>
    <w:rsid w:val="00DF6F73"/>
    <w:rsid w:val="00E02D63"/>
    <w:rsid w:val="00E05E38"/>
    <w:rsid w:val="00E07B3A"/>
    <w:rsid w:val="00E214BD"/>
    <w:rsid w:val="00E25D0E"/>
    <w:rsid w:val="00E26CA6"/>
    <w:rsid w:val="00E377C2"/>
    <w:rsid w:val="00E41E72"/>
    <w:rsid w:val="00E4295A"/>
    <w:rsid w:val="00E50452"/>
    <w:rsid w:val="00E51237"/>
    <w:rsid w:val="00E6075C"/>
    <w:rsid w:val="00E62A29"/>
    <w:rsid w:val="00E6672F"/>
    <w:rsid w:val="00E7356F"/>
    <w:rsid w:val="00E742C3"/>
    <w:rsid w:val="00E843C7"/>
    <w:rsid w:val="00E87B95"/>
    <w:rsid w:val="00E919A8"/>
    <w:rsid w:val="00E94A51"/>
    <w:rsid w:val="00EA257E"/>
    <w:rsid w:val="00EC4B43"/>
    <w:rsid w:val="00EC6E17"/>
    <w:rsid w:val="00ED30DC"/>
    <w:rsid w:val="00ED328A"/>
    <w:rsid w:val="00EE7EE2"/>
    <w:rsid w:val="00EF7768"/>
    <w:rsid w:val="00F02F69"/>
    <w:rsid w:val="00F12EBD"/>
    <w:rsid w:val="00F1304A"/>
    <w:rsid w:val="00F17059"/>
    <w:rsid w:val="00F17A1F"/>
    <w:rsid w:val="00F17D8F"/>
    <w:rsid w:val="00F27892"/>
    <w:rsid w:val="00F46CD3"/>
    <w:rsid w:val="00F51973"/>
    <w:rsid w:val="00F56414"/>
    <w:rsid w:val="00F653DE"/>
    <w:rsid w:val="00F72798"/>
    <w:rsid w:val="00F73793"/>
    <w:rsid w:val="00F86B39"/>
    <w:rsid w:val="00F90427"/>
    <w:rsid w:val="00F90C86"/>
    <w:rsid w:val="00F90E73"/>
    <w:rsid w:val="00F919EE"/>
    <w:rsid w:val="00F9531B"/>
    <w:rsid w:val="00FB0C94"/>
    <w:rsid w:val="00FB0CB8"/>
    <w:rsid w:val="00FB312A"/>
    <w:rsid w:val="00FC0C1C"/>
    <w:rsid w:val="00FD4BEB"/>
    <w:rsid w:val="00FD5307"/>
    <w:rsid w:val="00FE34BA"/>
    <w:rsid w:val="00FE5A52"/>
    <w:rsid w:val="00FF0087"/>
    <w:rsid w:val="00FF4C26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3F15"/>
  <w15:chartTrackingRefBased/>
  <w15:docId w15:val="{F1184C37-F276-4AC7-8384-D11D7DF0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7A"/>
    <w:pPr>
      <w:spacing w:after="0" w:line="360" w:lineRule="auto"/>
      <w:jc w:val="both"/>
    </w:pPr>
    <w:rPr>
      <w:rFonts w:eastAsia="Times New Roman" w:cstheme="minorHAnsi"/>
      <w:color w:val="00000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C7BBC"/>
    <w:pPr>
      <w:spacing w:before="400" w:after="120" w:line="240" w:lineRule="auto"/>
      <w:outlineLvl w:val="0"/>
    </w:pPr>
    <w:rPr>
      <w:b/>
      <w:bCs/>
      <w:color w:val="4472C4" w:themeColor="accent1"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8C7BBC"/>
    <w:pPr>
      <w:spacing w:before="360" w:after="120" w:line="240" w:lineRule="auto"/>
      <w:outlineLvl w:val="1"/>
    </w:pPr>
    <w:rPr>
      <w:b/>
      <w:bCs/>
      <w:color w:val="5B9BD5" w:themeColor="accent5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46EE6"/>
    <w:pPr>
      <w:spacing w:before="320" w:after="80" w:line="240" w:lineRule="auto"/>
      <w:outlineLvl w:val="2"/>
    </w:pPr>
    <w:rPr>
      <w:b/>
      <w:bCs/>
      <w:color w:val="8EAADB" w:themeColor="accent1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BC"/>
    <w:rPr>
      <w:rFonts w:eastAsia="Times New Roman" w:cstheme="minorHAnsi"/>
      <w:b/>
      <w:bCs/>
      <w:color w:val="4472C4" w:themeColor="accent1"/>
      <w:kern w:val="36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C7BBC"/>
    <w:rPr>
      <w:rFonts w:eastAsia="Times New Roman" w:cstheme="minorHAnsi"/>
      <w:b/>
      <w:bCs/>
      <w:color w:val="5B9BD5" w:themeColor="accent5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46EE6"/>
    <w:rPr>
      <w:rFonts w:eastAsia="Times New Roman" w:cstheme="minorHAnsi"/>
      <w:b/>
      <w:bCs/>
      <w:color w:val="8EAADB" w:themeColor="accent1" w:themeTint="99"/>
      <w:sz w:val="28"/>
      <w:szCs w:val="28"/>
      <w:lang w:eastAsia="en-GB"/>
    </w:rPr>
  </w:style>
  <w:style w:type="paragraph" w:customStyle="1" w:styleId="msonormal0">
    <w:name w:val="msonormal"/>
    <w:basedOn w:val="Normal"/>
    <w:rsid w:val="008851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8515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1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152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885152"/>
  </w:style>
  <w:style w:type="paragraph" w:styleId="NoSpacing">
    <w:name w:val="No Spacing"/>
    <w:link w:val="NoSpacingChar"/>
    <w:uiPriority w:val="1"/>
    <w:qFormat/>
    <w:rsid w:val="008851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5152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885152"/>
    <w:pPr>
      <w:spacing w:after="0" w:line="240" w:lineRule="auto"/>
    </w:pPr>
    <w:rPr>
      <w:rFonts w:cstheme="minorHAnsi"/>
      <w:kern w:val="24"/>
      <w:sz w:val="24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51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52"/>
  </w:style>
  <w:style w:type="paragraph" w:styleId="Footer">
    <w:name w:val="footer"/>
    <w:basedOn w:val="Normal"/>
    <w:link w:val="FooterChar"/>
    <w:uiPriority w:val="99"/>
    <w:unhideWhenUsed/>
    <w:rsid w:val="0088515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52"/>
  </w:style>
  <w:style w:type="paragraph" w:styleId="ListParagraph">
    <w:name w:val="List Paragraph"/>
    <w:basedOn w:val="Normal"/>
    <w:uiPriority w:val="34"/>
    <w:qFormat/>
    <w:rsid w:val="003D06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5DD0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DD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66ECA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0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B55"/>
    <w:pPr>
      <w:tabs>
        <w:tab w:val="right" w:leader="dot" w:pos="9016"/>
      </w:tabs>
      <w:spacing w:after="100"/>
      <w:ind w:left="220"/>
    </w:pPr>
    <w:rPr>
      <w:rFonts w:eastAsiaTheme="minorEastAsia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E3035"/>
    <w:pPr>
      <w:spacing w:after="100"/>
      <w:ind w:left="440"/>
    </w:pPr>
  </w:style>
  <w:style w:type="paragraph" w:customStyle="1" w:styleId="Default">
    <w:name w:val="Default"/>
    <w:rsid w:val="009017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7C354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8470FD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lang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8470FD"/>
    <w:rPr>
      <w:rFonts w:ascii="Arial" w:eastAsia="Arial" w:hAnsi="Arial" w:cs="Arial"/>
      <w:lang w:eastAsia="en-GB" w:bidi="en-GB"/>
    </w:rPr>
  </w:style>
  <w:style w:type="paragraph" w:customStyle="1" w:styleId="TableParagraph">
    <w:name w:val="Table Paragraph"/>
    <w:basedOn w:val="Normal"/>
    <w:uiPriority w:val="1"/>
    <w:qFormat/>
    <w:rsid w:val="008470FD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lang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8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Kl;kl;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AEA4B0-D274-418C-864E-D8B0668DF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1 – Group Project</vt:lpstr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1 – Group Project</dc:title>
  <dc:subject/>
  <dc:creator>Authr</dc:creator>
  <cp:keywords/>
  <dc:description/>
  <cp:lastModifiedBy>Debra Hardy</cp:lastModifiedBy>
  <cp:revision>15</cp:revision>
  <dcterms:created xsi:type="dcterms:W3CDTF">2020-10-23T06:27:00Z</dcterms:created>
  <dcterms:modified xsi:type="dcterms:W3CDTF">2020-10-23T10:08:00Z</dcterms:modified>
</cp:coreProperties>
</file>