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LIGHTING SHOW DESIGNER</w:t>
      </w:r>
    </w:p>
    <w:p>
      <w:pPr>
        <w:jc w:val="center"/>
      </w:pPr>
      <w:r>
        <w:t>Technical Product &amp; Architecture Design — v0.6</w:t>
        <w:br/>
        <w:t>13 September 2026</w:t>
      </w:r>
    </w:p>
    <w:p>
      <w:r>
        <w:t>Working design for an AI-assisted lighting environment controlled live from a Behringer WING, with network DMX output through a Botex gateway.</w:t>
      </w:r>
    </w:p>
    <w:p>
      <w:r>
        <w:br w:type="page"/>
      </w:r>
    </w:p>
    <w:p>
      <w:pPr>
        <w:pStyle w:val="Heading1"/>
      </w:pPr>
      <w:r>
        <w:t>1. Product vision</w:t>
      </w:r>
    </w:p>
    <w:p>
      <w:r>
        <w:t>The system lets an operator describe owned fixtures, configure their DMX patch, place fixtures and performers in a simple 3D stage, and ask an interchangeable AI Show Engineer to create lighting programs. AI is a design-time capability. A saved show is executed deterministically and must remain fully usable offline.</w:t>
      </w:r>
    </w:p>
    <w:p>
      <w:pPr>
        <w:pStyle w:val="Heading1"/>
      </w:pPr>
      <w:r>
        <w:t>2. Core principles</w:t>
      </w:r>
    </w:p>
    <w:p>
      <w:pPr>
        <w:pStyle w:val="ListBullet"/>
      </w:pPr>
      <w:r>
        <w:t>AI designs; deterministic software executes, synchronized by a local timing authority.</w:t>
      </w:r>
    </w:p>
    <w:p>
      <w:pPr>
        <w:pStyle w:val="ListBullet"/>
      </w:pPr>
      <w:r>
        <w:t>AI provider/model is replaceable behind adapters.</w:t>
      </w:r>
    </w:p>
    <w:p>
      <w:pPr>
        <w:pStyle w:val="ListBullet"/>
      </w:pPr>
      <w:r>
        <w:t>Raw DMX and WING MIDI details are isolated behind validated fixture, patch and control-layout adapters.</w:t>
      </w:r>
    </w:p>
    <w:p>
      <w:pPr>
        <w:pStyle w:val="ListBullet"/>
      </w:pPr>
      <w:r>
        <w:t>The complete show and every core component can be persisted, versioned, duplicated, exported and imported.</w:t>
      </w:r>
    </w:p>
    <w:p>
      <w:pPr>
        <w:pStyle w:val="ListBullet"/>
      </w:pPr>
      <w:r>
        <w:t>3D stage data is semantic structured data, not just a picture.</w:t>
      </w:r>
    </w:p>
    <w:p>
      <w:pPr>
        <w:pStyle w:val="ListBullet"/>
      </w:pPr>
      <w:r>
        <w:t>Live Test, simulation and playback share exactly the same timing, program evaluation and fixture-rendering pipeline; only the final output adapter differs.</w:t>
      </w:r>
    </w:p>
    <w:p>
      <w:pPr>
        <w:pStyle w:val="ListBullet"/>
      </w:pPr>
      <w:r>
        <w:t>A saved show is self-contained and does not require AI, internet, or a mutable external fixture library.</w:t>
      </w:r>
    </w:p>
    <w:p>
      <w:pPr>
        <w:pStyle w:val="Heading1"/>
      </w:pPr>
      <w:r>
        <w:t>3. End-to-end flow</w:t>
      </w:r>
    </w:p>
    <w:p>
      <w:pPr>
        <w:pStyle w:val="NoSpacing"/>
      </w:pPr>
      <w:r>
        <w:t>Inventory → Fixture Profile → Patch → Live Hardware Test → 3D Stage → Design Intent → AI Show Engineer → Validate Show DSL → Simulate/Tune → Save Version → WING Trigger → Runtime → Art-Net/sACN → Botex → DMX</w:t>
      </w:r>
    </w:p>
    <w:p>
      <w:pPr>
        <w:pStyle w:val="Heading1"/>
      </w:pPr>
      <w:r>
        <w:t>4. Logical architecture</w:t>
      </w:r>
    </w:p>
    <w:p>
      <w:pPr>
        <w:pStyle w:val="NoSpacing"/>
      </w:pPr>
      <w:r>
        <w:t>Web UI</w:t>
        <w:br/>
        <w:t xml:space="preserve">  ├─ Inventory / Fixture Library / Patch</w:t>
        <w:br/>
        <w:t xml:space="preserve">  ├─ 3D Stage Designer</w:t>
        <w:br/>
        <w:t xml:space="preserve">  ├─ AI Show Designer</w:t>
        <w:br/>
        <w:t xml:space="preserve">  ├─ Simulation View / Sync Monitor</w:t>
        <w:br/>
        <w:t xml:space="preserve">  └─ Live Test / Preview</w:t>
        <w:br/>
        <w:t xml:space="preserve">          │</w:t>
        <w:br/>
        <w:t>Application API ── AI Orchestration ── Provider Adapters</w:t>
        <w:br/>
        <w:t xml:space="preserve">          │                         OpenAI/Azure/Anthropic/Local/...</w:t>
        <w:br/>
        <w:t xml:space="preserve">          ▼</w:t>
        <w:br/>
        <w:t>Domain: Fixture | Equipment | Stage | Patch | Program | Show DSL</w:t>
        <w:br/>
        <w:t xml:space="preserve">          │</w:t>
        <w:br/>
        <w:t>Persistence + Validation</w:t>
        <w:br/>
        <w:t xml:space="preserve">          │</w:t>
        <w:br/>
        <w:t>Audio Sync Input / MIDI Clock / WING Tap → Tempo Authority → Lighting Runtime</w:t>
        <w:br/>
        <w:t>MIDI Cue Track / WING CC → Trigger Mapping → Program Runtime</w:t>
        <w:br/>
        <w:t xml:space="preserve">          │</w:t>
        <w:br/>
        <w:t>Fixture Renderer → Frame Fan-out → Art-Net/sACN → Botex → DMX</w:t>
        <w:br/>
        <w:t xml:space="preserve">                              └→ Simulation Renderer → Browser Canvas</w:t>
      </w:r>
    </w:p>
    <w:p>
      <w:r>
        <w:br w:type="page"/>
      </w:r>
    </w:p>
    <w:p>
      <w:pPr>
        <w:pStyle w:val="Heading1"/>
      </w:pPr>
      <w:r>
        <w:t>5. Domain and persistence</w:t>
      </w:r>
    </w:p>
    <w:p>
      <w:pPr>
        <w:pStyle w:val="ListBullet"/>
      </w:pPr>
      <w:r>
        <w:t>FixtureProfile: manufacturer/model, DMX modes, channel definitions, abstract capabilities, provenance and version.</w:t>
      </w:r>
    </w:p>
    <w:p>
      <w:pPr>
        <w:pStyle w:val="ListBullet"/>
      </w:pPr>
      <w:r>
        <w:t>EquipmentItem: a physical owned fixture.</w:t>
      </w:r>
    </w:p>
    <w:p>
      <w:pPr>
        <w:pStyle w:val="ListBullet"/>
      </w:pPr>
      <w:r>
        <w:t>Show: root aggregate containing stage, deployments, patch, groups, programs, effects, color profiles, looks, WING control layout, cue mappings, synchronization strategy, intent and settings.</w:t>
      </w:r>
    </w:p>
    <w:p>
      <w:pPr>
        <w:pStyle w:val="ListBullet"/>
      </w:pPr>
      <w:r>
        <w:t>FixtureDeployment: equipment item used in a show, including 3D transform, role, aim target and patch.</w:t>
      </w:r>
    </w:p>
    <w:p>
      <w:pPr>
        <w:pStyle w:val="ListBullet"/>
      </w:pPr>
      <w:r>
        <w:t>Program: named live-triggerable behavior such as Verse, Chorus, Ballad or Big.</w:t>
      </w:r>
    </w:p>
    <w:p>
      <w:pPr>
        <w:pStyle w:val="ListBullet"/>
      </w:pPr>
      <w:r>
        <w:t>Effect: pulse, chase, fade, sequence, alternating segments, etc.</w:t>
      </w:r>
    </w:p>
    <w:p>
      <w:pPr>
        <w:pStyle w:val="ListBullet"/>
      </w:pPr>
      <w:r>
        <w:t>ColorProfile: reusable named palette of semantic color roles, intensity limit and color-transition defaults.</w:t>
      </w:r>
    </w:p>
    <w:p>
      <w:pPr>
        <w:pStyle w:val="ListBullet"/>
      </w:pPr>
      <w:r>
        <w:t>Look: reusable named combination of an automation program, a color profile and transition settings.</w:t>
      </w:r>
    </w:p>
    <w:p>
      <w:pPr>
        <w:pStyle w:val="ListBullet"/>
      </w:pPr>
      <w:r>
        <w:t>WingControlLayout: versioned button pages, slots, labels and action bindings for a show; it is authored in the application, not as manually entered MIDI values.</w:t>
      </w:r>
    </w:p>
    <w:p>
      <w:pPr>
        <w:pStyle w:val="ListBullet"/>
      </w:pPr>
      <w:r>
        <w:t>ShowVersion: immutable snapshot of the entire show.</w:t>
      </w:r>
    </w:p>
    <w:p>
      <w:pPr>
        <w:pStyle w:val="Heading1"/>
      </w:pPr>
      <w:r>
        <w:t>5.1 Storage strategy</w:t>
      </w:r>
    </w:p>
    <w:p>
      <w:r>
        <w:t>MVP recommendation: SQLite for structured data plus a local asset store for manuals, images and exports. Repository interfaces keep storage replaceable. Used fixture profiles are snapshotted into each show version.</w:t>
      </w:r>
    </w:p>
    <w:p>
      <w:pPr>
        <w:pStyle w:val="NoSpacing"/>
      </w:pPr>
      <w:r>
        <w:t>Workspace</w:t>
        <w:br/>
        <w:t>├─ Fixture Library</w:t>
        <w:br/>
        <w:t>├─ Equipment Inventory</w:t>
        <w:br/>
        <w:t>├─ Shows</w:t>
        <w:br/>
        <w:t>│  └─ Show → Stage + Patch + Programs + Effects + Color Profiles + Looks + Mappings + Sync Strategy + Intent + Profile Snapshots</w:t>
        <w:br/>
        <w:t>└─ Application Settings → AI + MIDI + Audio Input + Dante + Network + DMX</w:t>
      </w:r>
    </w:p>
    <w:p>
      <w:pPr>
        <w:pStyle w:val="Heading1"/>
      </w:pPr>
      <w:r>
        <w:t>5.2 Portable show package</w:t>
      </w:r>
    </w:p>
    <w:p>
      <w:pPr>
        <w:pStyle w:val="NoSpacing"/>
      </w:pPr>
      <w:r>
        <w:t>MyBand.lightshow</w:t>
        <w:br/>
        <w:t>├─ manifest.json</w:t>
        <w:br/>
        <w:t>├─ show.json</w:t>
        <w:br/>
        <w:t>├─ stage.json</w:t>
        <w:br/>
        <w:t>├─ patch.json</w:t>
        <w:br/>
        <w:t>├─ programs.json</w:t>
        <w:br/>
        <w:t>├─ effects.json</w:t>
        <w:br/>
        <w:t>├─ color-profiles.json</w:t>
        <w:br/>
        <w:t>├─ looks.json</w:t>
        <w:br/>
        <w:t>├─ wing-control-layout.json</w:t>
        <w:br/>
        <w:t>├─ cue-mapping.json</w:t>
        <w:br/>
        <w:t>├─ sync-strategy.json</w:t>
        <w:br/>
        <w:t>├─ design-intent.json</w:t>
        <w:br/>
        <w:t>├─ fixture-profiles/</w:t>
        <w:br/>
        <w:t>└─ assets/</w:t>
      </w:r>
    </w:p>
    <w:p>
      <w:pPr>
        <w:pStyle w:val="Heading1"/>
      </w:pPr>
      <w:r>
        <w:t>6. Fixture Engineer</w:t>
      </w:r>
    </w:p>
    <w:p>
      <w:r>
        <w:t>The Fixture Engineer is a separate AI-assisted function that turns manufacturer-specific technical information into a canonical fixture profile. Acquisition can happen through exact manufacturer/model search, uploaded manuals, manual entry, or reuse of a validated local profile.</w:t>
      </w:r>
    </w:p>
    <w:p>
      <w:pPr>
        <w:pStyle w:val="ListBullet"/>
      </w:pPr>
      <w:r>
        <w:t>Prefer authoritative manufacturer documentation when searching.</w:t>
      </w:r>
    </w:p>
    <w:p>
      <w:pPr>
        <w:pStyle w:val="ListBullet"/>
      </w:pPr>
      <w:r>
        <w:t>Record source/provenance and profile version.</w:t>
      </w:r>
    </w:p>
    <w:p>
      <w:pPr>
        <w:pStyle w:val="ListBullet"/>
      </w:pPr>
      <w:r>
        <w:t>Present extracted DMX modes/channel maps for human confirmation.</w:t>
      </w:r>
    </w:p>
    <w:p>
      <w:pPr>
        <w:pStyle w:val="ListBullet"/>
      </w:pPr>
      <w:r>
        <w:t>Never silently treat AI-extracted technical data as authoritative.</w:t>
      </w:r>
    </w:p>
    <w:p>
      <w:pPr>
        <w:pStyle w:val="ListBullet"/>
      </w:pPr>
      <w:r>
        <w:t>Allow custom corrections and guided physical verification.</w:t>
      </w:r>
    </w:p>
    <w:p>
      <w:pPr>
        <w:pStyle w:val="Heading1"/>
      </w:pPr>
      <w:r>
        <w:t>6.1 Capability abstraction</w:t>
      </w:r>
    </w:p>
    <w:p>
      <w:pPr>
        <w:pStyle w:val="NoSpacing"/>
      </w:pPr>
      <w:r>
        <w:rPr>
          <w:rFonts w:ascii="Consolas" w:hAnsi="Consolas"/>
          <w:sz w:val="16"/>
        </w:rPr>
        <w:t>Raw: CH1 Master, CH2 R1, CH3 G1, CH4 B1 ...</w:t>
        <w:br/>
        <w:t>Abstract: type=rgb_segment_bar; segments=4; capabilities=[color,dimmer,segment-control]</w:t>
      </w:r>
    </w:p>
    <w:p>
      <w:pPr>
        <w:pStyle w:val="Heading1"/>
      </w:pPr>
      <w:r>
        <w:t>7. Patch Manager</w:t>
      </w:r>
    </w:p>
    <w:p>
      <w:pPr>
        <w:pStyle w:val="ListBullet"/>
      </w:pPr>
      <w:r>
        <w:t>Select DMX mode, universe and start address per deployed fixture.</w:t>
      </w:r>
    </w:p>
    <w:p>
      <w:pPr>
        <w:pStyle w:val="ListBullet"/>
      </w:pPr>
      <w:r>
        <w:t>Derive channel footprint from the selected profile/mode.</w:t>
      </w:r>
    </w:p>
    <w:p>
      <w:pPr>
        <w:pStyle w:val="ListBullet"/>
      </w:pPr>
      <w:r>
        <w:t>Detect overlapping address ranges and values outside 1–512.</w:t>
      </w:r>
    </w:p>
    <w:p>
      <w:pPr>
        <w:pStyle w:val="ListBullet"/>
      </w:pPr>
      <w:r>
        <w:t>Warn about unverified profiles or mismatched modes.</w:t>
      </w:r>
    </w:p>
    <w:p>
      <w:pPr>
        <w:pStyle w:val="ListBullet"/>
      </w:pPr>
      <w:r>
        <w:t>Offer copy/auto-patch for repeated fixtures and views by fixture/universe.</w:t>
      </w:r>
    </w:p>
    <w:p>
      <w:r>
        <w:br w:type="page"/>
      </w:r>
    </w:p>
    <w:p>
      <w:pPr>
        <w:pStyle w:val="Heading1"/>
      </w:pPr>
      <w:r>
        <w:t>8. 3D Stage Designer</w:t>
      </w:r>
    </w:p>
    <w:p>
      <w:r>
        <w:t>A deliberately simple browser-based 3D editor creates spatial and semantic context. It is not intended to replace professional CAD/visualization software. A rendering technology such as Three.js can be used without coupling the persisted stage model to it.</w:t>
      </w:r>
    </w:p>
    <w:p>
      <w:pPr>
        <w:pStyle w:val="ListBullet"/>
      </w:pPr>
      <w:r>
        <w:t>Stage dimensions and audience direction.</w:t>
      </w:r>
    </w:p>
    <w:p>
      <w:pPr>
        <w:pStyle w:val="ListBullet"/>
      </w:pPr>
      <w:r>
        <w:t>Fixtures dragged from Equipment Inventory.</w:t>
      </w:r>
    </w:p>
    <w:p>
      <w:pPr>
        <w:pStyle w:val="ListBullet"/>
      </w:pPr>
      <w:r>
        <w:t>Performers: vocals, guitars, bass, keys, drums and generic roles.</w:t>
      </w:r>
    </w:p>
    <w:p>
      <w:pPr>
        <w:pStyle w:val="ListBullet"/>
      </w:pPr>
      <w:r>
        <w:t>Trusses, stands, risers and reference objects.</w:t>
      </w:r>
    </w:p>
    <w:p>
      <w:pPr>
        <w:pStyle w:val="ListBullet"/>
      </w:pPr>
      <w:r>
        <w:t>Position x/y/z, pitch/yaw/roll, mounting type, role, zone and aim target.</w:t>
      </w:r>
    </w:p>
    <w:p>
      <w:pPr>
        <w:pStyle w:val="ListBullet"/>
      </w:pPr>
      <w:r>
        <w:t>Optional approximate beam cone where profile data allows it.</w:t>
      </w:r>
    </w:p>
    <w:p>
      <w:pPr>
        <w:pStyle w:val="Heading1"/>
      </w:pPr>
      <w:r>
        <w:t>8.1 Semantic context</w:t>
      </w:r>
    </w:p>
    <w:p>
      <w:pPr>
        <w:pStyle w:val="ListBullet"/>
      </w:pPr>
      <w:r>
        <w:t>Symmetric pairs and left/right relationships.</w:t>
      </w:r>
    </w:p>
    <w:p>
      <w:pPr>
        <w:pStyle w:val="ListBullet"/>
      </w:pPr>
      <w:r>
        <w:t>Inner/outer fixture groups.</w:t>
      </w:r>
    </w:p>
    <w:p>
      <w:pPr>
        <w:pStyle w:val="ListBullet"/>
      </w:pPr>
      <w:r>
        <w:t>Front/rear/center/custom zones.</w:t>
      </w:r>
    </w:p>
    <w:p>
      <w:pPr>
        <w:pStyle w:val="ListBullet"/>
      </w:pPr>
      <w:r>
        <w:t>Performer groups and fixture-to-performer illumination relationships.</w:t>
      </w:r>
    </w:p>
    <w:p>
      <w:pPr>
        <w:pStyle w:val="ListBullet"/>
      </w:pPr>
      <w:r>
        <w:t>Logical groups such as rear-bars, rear-pars and vocal-lights.</w:t>
      </w:r>
    </w:p>
    <w:p>
      <w:pPr>
        <w:pStyle w:val="ListBullet"/>
      </w:pPr>
      <w:r>
        <w:t>AI may suggest relationships from geometry; the user can confirm/edit them.</w:t>
      </w:r>
    </w:p>
    <w:p>
      <w:pPr>
        <w:pStyle w:val="Heading1"/>
      </w:pPr>
      <w:r>
        <w:t>9. AI architecture</w:t>
      </w:r>
    </w:p>
    <w:p>
      <w:r>
        <w:t>No core service calls a specific model SDK directly. AI is accessed through task-oriented contracts and provider adapters. Different tasks may use different providers/models.</w:t>
      </w:r>
    </w:p>
    <w:p>
      <w:pPr>
        <w:pStyle w:val="NoSpacing"/>
      </w:pPr>
      <w:r>
        <w:rPr>
          <w:rFonts w:ascii="Consolas" w:hAnsi="Consolas"/>
          <w:sz w:val="16"/>
        </w:rPr>
        <w:t>Show Design Service → IStructuredGeneration → Provider Adapter → Structured Show DSL → Validator → Proposed Show Revision</w:t>
      </w:r>
    </w:p>
    <w:p>
      <w:pPr>
        <w:pStyle w:val="ListBullet"/>
      </w:pPr>
      <w:r>
        <w:t>fixture_interpreter: configurable provider/model</w:t>
      </w:r>
    </w:p>
    <w:p>
      <w:pPr>
        <w:pStyle w:val="ListBullet"/>
      </w:pPr>
      <w:r>
        <w:t>show_designer: configurable provider/model</w:t>
      </w:r>
    </w:p>
    <w:p>
      <w:pPr>
        <w:pStyle w:val="ListBullet"/>
      </w:pPr>
      <w:r>
        <w:t>scene_editor: configurable provider/model</w:t>
      </w:r>
    </w:p>
    <w:p>
      <w:r>
        <w:t>The Show Engineer receives capabilities and stage semantics, not raw DMX. It outputs structured Show DSL and never writes to DMX or directly invokes live output.</w:t>
      </w:r>
    </w:p>
    <w:p>
      <w:pPr>
        <w:pStyle w:val="Heading1"/>
      </w:pPr>
      <w:r>
        <w:t>10. Show DSL</w:t>
      </w:r>
    </w:p>
    <w:p>
      <w:r>
        <w:t>The DSL is the key compatibility boundary between AI and execution. It must remain provider-independent, versioned and schema-valid.</w:t>
      </w:r>
    </w:p>
    <w:p>
      <w:pPr>
        <w:pStyle w:val="NoSpacing"/>
      </w:pPr>
      <w:r>
        <w:rPr>
          <w:rFonts w:ascii="Consolas" w:hAnsi="Consolas"/>
          <w:sz w:val="16"/>
        </w:rPr>
        <w:t>{</w:t>
        <w:br/>
        <w:t xml:space="preserve">  "program":"big_chorus",</w:t>
        <w:br/>
        <w:t xml:space="preserve">  "transition":{"durationMs":300},</w:t>
        <w:br/>
        <w:t xml:space="preserve">  "states":[{"target":"rear_pars","color":"#6420FF","intensity":0.8}],</w:t>
        <w:br/>
        <w:t xml:space="preserve">  "effects":[{"type":"chase","target":"rear_bars.segments","direction":"outside_in","rate":"1/4"}]</w:t>
        <w:br/>
        <w:t>}</w:t>
      </w:r>
    </w:p>
    <w:p>
      <w:pPr>
        <w:pStyle w:val="ListBullet"/>
      </w:pPr>
      <w:r>
        <w:t>Targets: fixture, group, zone, performer-related target or segment set.</w:t>
      </w:r>
    </w:p>
    <w:p>
      <w:pPr>
        <w:pStyle w:val="ListBullet"/>
      </w:pPr>
      <w:r>
        <w:t>States: abstract color/intensity/capability settings.</w:t>
      </w:r>
    </w:p>
    <w:p>
      <w:pPr>
        <w:pStyle w:val="ListBullet"/>
      </w:pPr>
      <w:r>
        <w:t>Transitions: immediate or timed fade.</w:t>
      </w:r>
    </w:p>
    <w:p>
      <w:pPr>
        <w:pStyle w:val="ListBullet"/>
      </w:pPr>
      <w:r>
        <w:t>Effects: pulse, chase, alternate, sequence; extensible later.</w:t>
      </w:r>
    </w:p>
    <w:p>
      <w:pPr>
        <w:pStyle w:val="ListBullet"/>
      </w:pPr>
      <w:r>
        <w:t>Timing: absolute durations and musical rates such as 1/2, 1/4 and 1/8.</w:t>
      </w:r>
    </w:p>
    <w:p>
      <w:pPr>
        <w:pStyle w:val="ListBullet"/>
      </w:pPr>
      <w:r>
        <w:t>Validation rejects unknown targets/capabilities, invalid ranges and unsupported effects.</w:t>
      </w:r>
    </w:p>
    <w:p>
      <w:pPr>
        <w:pStyle w:val="Heading2"/>
      </w:pPr>
      <w:r>
        <w:t>10.1 Color profiles</w:t>
      </w:r>
    </w:p>
    <w:p>
      <w:pPr/>
      <w:r>
        <w:t>A ColorProfile defines atmosphere independently from automation. It contains semantic roles such as primary, secondary, accent, white and blackout rather than fixture-channel values. The Fixture Renderer resolves these roles through the selected fixture profile so the same show can work across RGB, RGBW and future fixture types.</w:t>
      </w:r>
    </w:p>
    <w:p>
      <w:pPr>
        <w:pStyle w:val="NoSpacing"/>
      </w:pPr>
      <w:r>
        <w:t>{</w:t>
        <w:br/>
        <w:t xml:space="preserve">  "id": "neon-purple-blue",</w:t>
        <w:br/>
        <w:t xml:space="preserve">  "name": "Neon Purple Blue",</w:t>
        <w:br/>
        <w:t xml:space="preserve">  "roles": {"primary": "#6420FF", "secondary": "#006CFF", "accent": "#00E5FF", "white": "#DCEBFF"},</w:t>
        <w:br/>
        <w:t xml:space="preserve">  "intensityLimit": 0.9,</w:t>
        <w:br/>
        <w:t xml:space="preserve">  "transition": {"durationMs": 600}</w:t>
        <w:br/>
        <w:t>}</w:t>
      </w:r>
    </w:p>
    <w:p>
      <w:pPr/>
      <w:r>
        <w:t>Programs and effects refer to color roles, for example primary or accent, and do not contain fixed hex colors unless an explicit one-off override is required. The renderer applies fixture color calibration and the profile intensity limit after resolving roles.</w:t>
      </w:r>
    </w:p>
    <w:p>
      <w:pPr>
        <w:pStyle w:val="Heading2"/>
      </w:pPr>
      <w:r>
        <w:t>10.2 Looks and selection rules</w:t>
      </w:r>
    </w:p>
    <w:p>
      <w:pPr/>
      <w:r>
        <w:t>A Look is a named live-selectable combination of an automation program, a ColorProfile and transition settings. A cue or WING mapping may select a full Look, only a program or only a ColorProfile.</w:t>
      </w:r>
    </w:p>
    <w:p>
      <w:pPr>
        <w:pStyle w:val="NoSpacing"/>
      </w:pPr>
      <w:r>
        <w:t>{</w:t>
        <w:br/>
        <w:t xml:space="preserve">  "id": "big-chorus-neon",</w:t>
        <w:br/>
        <w:t xml:space="preserve">  "name": "Big Chorus Neon",</w:t>
        <w:br/>
        <w:t xml:space="preserve">  "programId": "chorus-chase",</w:t>
        <w:br/>
        <w:t xml:space="preserve">  "colorProfileId": "neon-purple-blue",</w:t>
        <w:br/>
        <w:t xml:space="preserve">  "transition": {"quantize": "next_bar", "colorFadeMs": 600, "programFadeMs": 300}</w:t>
        <w:br/>
        <w:t>}</w:t>
      </w:r>
    </w:p>
    <w:p>
      <w:pPr/>
      <w:r>
        <w:t>A program may define a default ColorProfile for normal operation. A manually selected ColorProfile activates Color Lock and remains active when programs change. An explicit Look selected by a MIDI cue or WING control always selects both program and profile and clears Color Lock. Follow releases Color Lock so the program default can select color again. Blackout remains higher priority than every selection rule.</w:t>
      </w:r>
    </w:p>
    <w:p>
      <w:r>
        <w:br w:type="page"/>
      </w:r>
    </w:p>
    <w:p>
      <w:pPr>
        <w:pStyle w:val="Heading1"/>
      </w:pPr>
      <w:r>
        <w:t>11. Show Engineer UX</w:t>
      </w:r>
    </w:p>
    <w:p>
      <w:pPr>
        <w:pStyle w:val="ListBullet"/>
      </w:pPr>
      <w:r>
        <w:t>Generate an initial show from design intent.</w:t>
      </w:r>
    </w:p>
    <w:p>
      <w:pPr>
        <w:pStyle w:val="ListBullet"/>
      </w:pPr>
      <w:r>
        <w:t>Generate one new program without rebuilding the whole show.</w:t>
      </w:r>
    </w:p>
    <w:p>
      <w:pPr>
        <w:pStyle w:val="ListBullet"/>
      </w:pPr>
      <w:r>
        <w:t>Natural-language edits such as “make Chorus less busy and use less white”.</w:t>
      </w:r>
    </w:p>
    <w:p>
      <w:pPr>
        <w:pStyle w:val="ListBullet"/>
      </w:pPr>
      <w:r>
        <w:t>Show a proposed revision/diff before accepting it.</w:t>
      </w:r>
    </w:p>
    <w:p>
      <w:pPr>
        <w:pStyle w:val="ListBullet"/>
      </w:pPr>
      <w:r>
        <w:t>Preview a proposal on real fixtures.</w:t>
      </w:r>
    </w:p>
    <w:p>
      <w:pPr>
        <w:pStyle w:val="ListBullet"/>
      </w:pPr>
      <w:r>
        <w:t>Accept/reject and save accepted changes as a new version.</w:t>
      </w:r>
    </w:p>
    <w:p>
      <w:pPr>
        <w:pStyle w:val="ListBullet"/>
      </w:pPr>
      <w:r>
        <w:t>Persist relevant design intent and design history for later continuation with another model.</w:t>
      </w:r>
    </w:p>
    <w:p>
      <w:pPr>
        <w:pStyle w:val="ListBullet"/>
      </w:pPr>
      <w:r>
        <w:t>Create, edit, duplicate and audition reusable ColorProfiles and Looks.</w:t>
      </w:r>
    </w:p>
    <w:p>
      <w:pPr>
        <w:pStyle w:val="ListBullet"/>
      </w:pPr>
      <w:r>
        <w:t>Preview color changes independently from automation and preserve a manual Color Lock when tuning a look.</w:t>
      </w:r>
    </w:p>
    <w:p>
      <w:pPr>
        <w:pStyle w:val="Heading1"/>
      </w:pPr>
      <w:r>
        <w:t>12. Simulation Live Test and Preview</w:t>
      </w:r>
    </w:p>
    <w:p>
      <w:r>
        <w:t>Design mode provides an offline visual simulation alongside simple physical testing. Simulation commands are temporary unless explicitly saved. Both simulation and live playback use the same Program Runtime and Fixture Renderer; simulation consumes rendered fixture frames locally, while live playback forwards those frames through the DMX output adapter.</w:t>
      </w:r>
    </w:p>
    <w:p>
      <w:pPr>
        <w:pStyle w:val="ListBullet"/>
      </w:pPr>
      <w:r>
        <w:t>Fixture ON/OFF, intensity slider and color picker.</w:t>
      </w:r>
    </w:p>
    <w:p>
      <w:pPr>
        <w:pStyle w:val="ListBullet"/>
      </w:pPr>
      <w:r>
        <w:t>Quick red/green/blue/white checks.</w:t>
      </w:r>
    </w:p>
    <w:p>
      <w:pPr>
        <w:pStyle w:val="ListBullet"/>
      </w:pPr>
      <w:r>
        <w:t>Individual segment testing for LED bars.</w:t>
      </w:r>
    </w:p>
    <w:p>
      <w:pPr>
        <w:pStyle w:val="ListBullet"/>
      </w:pPr>
      <w:r>
        <w:t>Identify Fixture behavior for physical identification.</w:t>
      </w:r>
    </w:p>
    <w:p>
      <w:pPr>
        <w:pStyle w:val="ListBullet"/>
      </w:pPr>
      <w:r>
        <w:t>Group/zone test.</w:t>
      </w:r>
    </w:p>
    <w:p>
      <w:pPr>
        <w:pStyle w:val="ListBullet"/>
      </w:pPr>
      <w:r>
        <w:t>Scene preview and effect preview.</w:t>
      </w:r>
    </w:p>
    <w:p>
      <w:pPr>
        <w:pStyle w:val="ListBullet"/>
      </w:pPr>
      <w:r>
        <w:t>Guided patch verification: R → G → B → 50% dimmer → segments → confirm.</w:t>
      </w:r>
    </w:p>
    <w:p>
      <w:pPr>
        <w:pStyle w:val="ListBullet"/>
      </w:pPr>
      <w:r>
        <w:t>Prominent Blackout / Stop All Output command.</w:t>
      </w:r>
    </w:p>
    <w:p>
      <w:pPr>
        <w:pStyle w:val="Heading2"/>
      </w:pPr>
      <w:r>
        <w:t>12.1 Visual show simulation</w:t>
      </w:r>
    </w:p>
    <w:p>
      <w:pPr/>
      <w:r>
        <w:t>The MVP simulator lets the operator inspect a generated or edited show before sending any output to fixtures. It renders the saved 3D stage from a selectable audience, top or free-camera view and visualizes fixture color, intensity, beam direction and simple beam cones. It is a planning and confidence tool, not a photorealistic lighting previsualizer.</w:t>
      </w:r>
    </w:p>
    <w:p>
      <w:pPr>
        <w:pStyle w:val="ListBullet"/>
      </w:pPr>
      <w:r>
        <w:t>Play, pause, stop and seek through the current program or scene.</w:t>
      </w:r>
    </w:p>
    <w:p>
      <w:pPr>
        <w:pStyle w:val="ListBullet"/>
      </w:pPr>
      <w:r>
        <w:t>Adjust simulation speed and use a deterministic simulated clock for repeatable preview.</w:t>
      </w:r>
    </w:p>
    <w:p>
      <w:pPr>
        <w:pStyle w:val="ListBullet"/>
      </w:pPr>
      <w:r>
        <w:t>Preview WING trigger mappings, MIDI cue events and cue override policies without requiring a connected WING or DMX gateway.</w:t>
      </w:r>
    </w:p>
    <w:p>
      <w:pPr>
        <w:pStyle w:val="ListBullet"/>
      </w:pPr>
      <w:r>
        <w:t>Show current program, active ColorProfile or Look, Color Lock state, active effects, selected targets, simulated elapsed time, BPM, beat phase and synchronization status.</w:t>
      </w:r>
    </w:p>
    <w:p>
      <w:pPr>
        <w:pStyle w:val="ListBullet"/>
      </w:pPr>
      <w:r>
        <w:t>Support blackout, manual fixture selection and a clear reset to the saved show state.</w:t>
      </w:r>
    </w:p>
    <w:p>
      <w:pPr>
        <w:pStyle w:val="ListBullet"/>
      </w:pPr>
      <w:r>
        <w:t>Keep the stage, performer positions, fixture transforms and aim targets identical to the Stage Designer model.</w:t>
      </w:r>
    </w:p>
    <w:p>
      <w:pPr>
        <w:pStyle w:val="Heading2"/>
      </w:pPr>
      <w:r>
        <w:t>12.2 Simulation architecture and safety</w:t>
      </w:r>
    </w:p>
    <w:p>
      <w:pPr/>
      <w:r>
        <w:t>The simulator is an observer of rendered abstract fixture frames. It must not reimplement Show DSL semantics or translate raw DMX independently. The runtime emits a timestamped frame after validation and effect evaluation; a fan-out sends that frame to one or more output adapters.</w:t>
      </w:r>
    </w:p>
    <w:p>
      <w:pPr>
        <w:pStyle w:val="NoSpacing"/>
      </w:pPr>
      <w:r>
        <w:t>Program Runtime → Fixture Renderer → Rendered Fixture Frame → Simulation Adapter → Simulation Renderer</w:t>
      </w:r>
    </w:p>
    <w:p>
      <w:pPr>
        <w:pStyle w:val="NoSpacing"/>
      </w:pPr>
      <w:r>
        <w:t>Program Runtime → Fixture Renderer → Rendered Fixture Frame → DMX Adapter → Art-Net/sACN</w:t>
      </w:r>
    </w:p>
    <w:p>
      <w:pPr/>
      <w:r>
        <w:t>Simulation mode never opens Art-Net or sACN output. Switching to live preview requires an explicit output-mode choice, keeps blackout available, and preserves the existing single-arbitration rule for physical DMX output.</w:t>
      </w:r>
    </w:p>
    <w:p>
      <w:pPr/>
      <w:r>
        <w:t>The browser may interpolate between bounded runtime frames for smooth animation, but the runtime remains the source of truth for color, intensity, effects and timing. A dropped or delayed simulation frame degrades visually and must never affect the live runtime.</w:t>
      </w:r>
    </w:p>
    <w:p>
      <w:pPr>
        <w:pStyle w:val="Heading1"/>
      </w:pPr>
      <w:r>
        <w:t>13. Runtime and WING integration</w:t>
      </w:r>
    </w:p>
    <w:p>
      <w:r>
        <w:t>The WING acts as a live control surface. Custom Controls send MIDI CC messages (with optional OSC support later). Trigger mappings are part of the show and map external controls to programs or runtime commands.</w:t>
      </w:r>
    </w:p>
    <w:p>
      <w:pPr>
        <w:pStyle w:val="NoSpacing"/>
      </w:pPr>
      <w:r>
        <w:rPr>
          <w:rFonts w:ascii="Consolas" w:hAnsi="Consolas"/>
          <w:sz w:val="16"/>
        </w:rPr>
        <w:t>WING CC → Input Adapter → Trigger Mapping → Program Runtime → Fixture Renderer → Art-Net/sACN → Botex → DMX</w:t>
      </w:r>
    </w:p>
    <w:p>
      <w:pPr>
        <w:pStyle w:val="ListBullet"/>
      </w:pPr>
      <w:r>
        <w:t>Program, ColorProfile and Look selection: Ambient, Verse, Chorus, Big Chorus, Ballad, Solo, Party, Neon, Warm, etc.</w:t>
      </w:r>
    </w:p>
    <w:p>
      <w:pPr>
        <w:pStyle w:val="ListBullet"/>
      </w:pPr>
      <w:r>
        <w:t>Global Blackout.</w:t>
      </w:r>
    </w:p>
    <w:p>
      <w:pPr>
        <w:pStyle w:val="ListBullet"/>
      </w:pPr>
      <w:r>
        <w:t>Optional temporary overrides.</w:t>
      </w:r>
    </w:p>
    <w:p>
      <w:pPr>
        <w:pStyle w:val="ListBullet"/>
      </w:pPr>
      <w:r>
        <w:t>Dedicated Color Lock and Follow mappings preserve or release a manually selected ColorProfile during automation changes.</w:t>
      </w:r>
    </w:p>
    <w:p>
      <w:pPr>
        <w:pStyle w:val="ListBullet"/>
      </w:pPr>
      <w:r>
        <w:t>BPM/MIDI Clock input.</w:t>
      </w:r>
    </w:p>
    <w:p>
      <w:pPr>
        <w:pStyle w:val="ListBullet"/>
      </w:pPr>
      <w:r>
        <w:t>Future Reaper song/section/timeline integration while preserving manual WING override.</w:t>
      </w:r>
    </w:p>
    <w:p>
      <w:pPr>
        <w:pStyle w:val="Heading2"/>
      </w:pPr>
      <w:r>
        <w:t>13.1 Audio synchronization and cue control</w:t>
      </w:r>
    </w:p>
    <w:p>
      <w:pPr/>
      <w:r>
        <w:t>The runtime can derive its musical clock from a direct backing-track feed. Audio input is configured locally and can be received through a dedicated WING-routed Dante channel, a Dante Virtual Soundcard or a local audio interface. The chosen feed should be a dedicated pre-fader backing-track bus so FOH faders, mute and processing cannot disturb analysis.</w:t>
      </w:r>
    </w:p>
    <w:p>
      <w:pPr>
        <w:pStyle w:val="NoSpacing"/>
      </w:pPr>
      <w:r>
        <w:t>Audio Sync Input → Beat and Downbeat Analysis → Tempo Authority → Program Runtime → Fixture Renderer</w:t>
      </w:r>
    </w:p>
    <w:p>
      <w:pPr/>
      <w:r>
        <w:t>The Tempo Authority timestamps the active beat grid and exposes BPM, beat phase, downbeat confidence, source and light offset to the runtime and simulator. Audio analysis is the normal tempo source when a direct backing-track feed is available. MIDI Clock may be configured as a higher-precision source; WING Tap Tempo remains an emergency fallback.</w:t>
      </w:r>
    </w:p>
    <w:p>
      <w:pPr/>
      <w:r>
        <w:t>A configurable lighting offset compensates for audio, network and output latency. Corrections from audio analysis are smoothed so ongoing effects never visibly jump. If an audio stream is lost, the runtime holds the last stable BPM and visibly reports degraded synchronization instead of stopping the show.</w:t>
      </w:r>
    </w:p>
    <w:p>
      <w:pPr/>
      <w:r>
        <w:t>A MIDI cue track can trigger named programs and runtime commands at defined song positions. Each cue maps through the same Trigger Mapping as a WING control and is normally quantized to the next configured beat or bar boundary. Blackout always bypasses quantization.</w:t>
      </w:r>
    </w:p>
    <w:p>
      <w:pPr>
        <w:pStyle w:val="Heading2"/>
      </w:pPr>
      <w:r>
        <w:t>13.2 Cue override policy</w:t>
      </w:r>
    </w:p>
    <w:p>
      <w:pPr/>
      <w:r>
        <w:t>Cue Override Policy is stored with the show and can be changed from the software or from mapped WING Custom Controls during playback. The active policy, source and lock state are always visible in the software and simulator.</w:t>
      </w:r>
    </w:p>
    <w:p>
      <w:pPr>
        <w:pStyle w:val="ListBullet"/>
      </w:pPr>
      <w:r>
        <w:t>Auto resume: a manual WING program selection remains active until the next MIDI cue, which then resumes control.</w:t>
      </w:r>
    </w:p>
    <w:p>
      <w:pPr>
        <w:pStyle w:val="ListBullet"/>
      </w:pPr>
      <w:r>
        <w:t>Manual lock: a manual WING program selection suppresses automatic MIDI cues until the operator releases the lock.</w:t>
      </w:r>
    </w:p>
    <w:p>
      <w:pPr>
        <w:pStyle w:val="ListBullet"/>
      </w:pPr>
      <w:r>
        <w:t>Momentary: a mapped WING control applies its override only while held; automatic cues remain eligible.</w:t>
      </w:r>
    </w:p>
    <w:p>
      <w:pPr>
        <w:pStyle w:val="ListBullet"/>
      </w:pPr>
      <w:r>
        <w:t>Cue only: only the MIDI cue track can change programs; WING controls remain available for mapped safety commands such as blackout.</w:t>
      </w:r>
    </w:p>
    <w:p>
      <w:pPr/>
      <w:r>
        <w:t>Changing policy changes only future cue arbitration and never retriggers the current program. A policy change and all manual overrides are recorded in the local live-session log for operator diagnosis, but they do not modify the published show version unless explicitly saved. A Full Blackout action may be deliberately mapped to either WING or MIDI cue input and takes effect immediately.</w:t>
      </w:r>
    </w:p>
    <w:p>
      <w:pPr>
        <w:pStyle w:val="Heading2"/>
        <w:pageBreakBefore/>
      </w:pPr>
      <w:r>
        <w:t>13.3 WING control designer and deployment</w:t>
      </w:r>
    </w:p>
    <w:p>
      <w:pPr/>
      <w:r>
        <w:t>The application provides a WING Control Designer that displays the available Custom Control pages and buttons as a virtual console. The operator assigns named actions such as Look, Program, ColorProfile, Static Look, Safety Look, Full Blackout, Color Lock, Follow, Tap Tempo and Cue Override Policy. No MIDI CC, Note or Program Change number is entered during normal show design.</w:t>
      </w:r>
    </w:p>
    <w:p>
      <w:pPr>
        <w:pStyle w:val="NoSpacing"/>
      </w:pPr>
      <w:r>
        <w:t>WingControlLayout → WING Provisioner → WING Custom Controls → Input Adapter → Named Runtime Action</w:t>
      </w:r>
    </w:p>
    <w:p>
      <w:pPr/>
      <w:r>
        <w:t>The layout is versioned with the show and includes page, slot, display label, action type, target identifier and optional confirmation behavior. The application validates duplicate bindings, missing targets, unsafe action combinations and hardware-profile limits before deployment.</w:t>
      </w:r>
    </w:p>
    <w:p>
      <w:pPr/>
      <w:r>
        <w:t>Deploy sends the generated control layout through the WING provisioning adapter. The desired MVP is direct deployment from the application; if an exact console capability requires an import package, the adapter must create that package and verify the deployed mapping on return. The operator never has to calculate or manually enter MIDI values.</w:t>
      </w:r>
    </w:p>
    <w:p>
      <w:pPr/>
      <w:r>
        <w:t>A read-back or test mode compares the deployed layout with the show version. The simulator provides the same virtual controls, so every button can be tested without physical DMX output. Advanced MIDI mapping remains an optional diagnostic function, not the primary setup workflow.</w:t>
      </w:r>
    </w:p>
    <w:p>
      <w:pPr>
        <w:pStyle w:val="Heading1"/>
      </w:pPr>
      <w:r>
        <w:t>14. Reliability and safety</w:t>
      </w:r>
    </w:p>
    <w:p>
      <w:pPr>
        <w:pStyle w:val="ListBullet"/>
      </w:pPr>
      <w:r>
        <w:t>Runtime, audio synchronization and the local simulator remain operational if AI or internet disappears.</w:t>
      </w:r>
    </w:p>
    <w:p>
      <w:pPr>
        <w:pStyle w:val="ListBullet"/>
      </w:pPr>
      <w:r>
        <w:t>Last valid show remains loadable after an invalid AI proposal.</w:t>
      </w:r>
    </w:p>
    <w:p>
      <w:pPr>
        <w:pStyle w:val="ListBullet"/>
      </w:pPr>
      <w:r>
        <w:t>AI output must pass schema and domain validation before preview/playback.</w:t>
      </w:r>
    </w:p>
    <w:p>
      <w:pPr>
        <w:pStyle w:val="ListBullet"/>
      </w:pPr>
      <w:r>
        <w:t>Patch conflicts block activation or require explicit correction.</w:t>
      </w:r>
    </w:p>
    <w:p>
      <w:pPr>
        <w:pStyle w:val="ListBullet"/>
      </w:pPr>
      <w:r>
        <w:t>DMX output has a single arbitration layer so physical test, live preview and runtime cannot fight each other; the simulator never participates in DMX arbitration.</w:t>
      </w:r>
    </w:p>
    <w:p>
      <w:pPr>
        <w:pStyle w:val="ListBullet"/>
      </w:pPr>
      <w:r>
        <w:t>Blackout is available from UI and a dedicated WING mapping.</w:t>
      </w:r>
    </w:p>
    <w:p>
      <w:pPr>
        <w:pStyle w:val="ListBullet"/>
      </w:pPr>
      <w:r>
        <w:t>Autosave design work, but keep published/live show versions explicit and immutable.</w:t>
      </w:r>
    </w:p>
    <w:p>
      <w:pPr>
        <w:pStyle w:val="Heading1"/>
      </w:pPr>
      <w:r>
        <w:t>15. MVP scope</w:t>
      </w:r>
    </w:p>
    <w:p>
      <w:pPr>
        <w:pStyle w:val="ListBullet"/>
      </w:pPr>
      <w:r>
        <w:t>Local web application hosted on the WING-connected PC.</w:t>
      </w:r>
    </w:p>
    <w:p>
      <w:pPr>
        <w:pStyle w:val="ListBullet"/>
      </w:pPr>
      <w:r>
        <w:t>SQLite + local asset storage.</w:t>
      </w:r>
    </w:p>
    <w:p>
      <w:pPr>
        <w:pStyle w:val="ListBullet"/>
      </w:pPr>
      <w:r>
        <w:t>Fixture Library, manual profile editor and manual upload/import workflow.</w:t>
      </w:r>
    </w:p>
    <w:p>
      <w:pPr>
        <w:pStyle w:val="ListBullet"/>
      </w:pPr>
      <w:r>
        <w:t>Inventory and Patch Manager.</w:t>
      </w:r>
    </w:p>
    <w:p>
      <w:pPr>
        <w:pStyle w:val="ListBullet"/>
      </w:pPr>
      <w:r>
        <w:t>Simple 3D stage editor.</w:t>
      </w:r>
    </w:p>
    <w:p>
      <w:pPr>
        <w:pStyle w:val="ListBullet"/>
      </w:pPr>
      <w:r>
        <w:t>One interchangeable AI provider abstraction with at least one working adapter.</w:t>
      </w:r>
    </w:p>
    <w:p>
      <w:pPr>
        <w:pStyle w:val="ListBullet"/>
      </w:pPr>
      <w:r>
        <w:t>Versioned Show DSL with scenes, fades, pulse and chase.</w:t>
      </w:r>
    </w:p>
    <w:p>
      <w:pPr>
        <w:pStyle w:val="ListBullet"/>
      </w:pPr>
      <w:r>
        <w:t>Simulation, Live Test and Preview with ColorProfile and Look selection.</w:t>
      </w:r>
    </w:p>
    <w:p>
      <w:pPr>
        <w:pStyle w:val="ListBullet"/>
      </w:pPr>
      <w:r>
        <w:t>WING Control Designer with versioned pages, buttons and direct deployment or generated provision package; no manual MIDI-number setup.</w:t>
      </w:r>
    </w:p>
    <w:p>
      <w:pPr>
        <w:pStyle w:val="ListBullet"/>
      </w:pPr>
      <w:r>
        <w:t>WING input for deployed actions including Looks, Programs, ColorProfiles, Static Looks, Safety Looks, Full Blackout, Tap Tempo and Cue Override Policy selection.</w:t>
      </w:r>
    </w:p>
    <w:p>
      <w:pPr>
        <w:pStyle w:val="ListBullet"/>
      </w:pPr>
      <w:r>
        <w:t>Direct audio synchronization through a local audio interface or a WING-routed Dante channel, with beat and downbeat analysis.</w:t>
      </w:r>
    </w:p>
    <w:p>
      <w:pPr>
        <w:pStyle w:val="ListBullet"/>
      </w:pPr>
      <w:r>
        <w:t>MIDI Clock and MIDI cue-track input with configurable cue override policy.</w:t>
      </w:r>
    </w:p>
    <w:p>
      <w:pPr>
        <w:pStyle w:val="ListBullet"/>
      </w:pPr>
      <w:r>
        <w:t>Complete show save/load/version/export/import.</w:t>
      </w:r>
    </w:p>
    <w:p>
      <w:pPr>
        <w:pStyle w:val="Heading1"/>
      </w:pPr>
      <w:r>
        <w:t>16. Later extensions</w:t>
      </w:r>
    </w:p>
    <w:p>
      <w:pPr>
        <w:pStyle w:val="ListBullet"/>
      </w:pPr>
      <w:r>
        <w:t>Additional AI provider adapters and local models.</w:t>
      </w:r>
    </w:p>
    <w:p>
      <w:pPr>
        <w:pStyle w:val="ListBullet"/>
      </w:pPr>
      <w:r>
        <w:t>Automatic online fixture-profile discovery and community profile exchange.</w:t>
      </w:r>
    </w:p>
    <w:p>
      <w:pPr>
        <w:pStyle w:val="ListBullet"/>
      </w:pPr>
      <w:r>
        <w:t>Tighter Reaper transport and song/section integration.</w:t>
      </w:r>
    </w:p>
    <w:p>
      <w:pPr>
        <w:pStyle w:val="ListBullet"/>
      </w:pPr>
      <w:r>
        <w:t>Song-specific cue authoring and automatic cues.</w:t>
      </w:r>
    </w:p>
    <w:p>
      <w:pPr>
        <w:pStyle w:val="ListBullet"/>
      </w:pPr>
      <w:r>
        <w:t>More fixture types, including moving heads and richer channel macros.</w:t>
      </w:r>
    </w:p>
    <w:p>
      <w:pPr>
        <w:pStyle w:val="ListBullet"/>
      </w:pPr>
      <w:r>
        <w:t>Higher-fidelity beam, haze, fixture-body and material simulation, without changing the runtime frame contract.</w:t>
      </w:r>
    </w:p>
    <w:p>
      <w:pPr>
        <w:pStyle w:val="ListBullet"/>
      </w:pPr>
      <w:r>
        <w:t>Cloud sync/multi-device editing without changing the local runtime principle.</w:t>
      </w:r>
    </w:p>
    <w:p>
      <w:pPr>
        <w:pStyle w:val="Heading1"/>
      </w:pPr>
      <w:r>
        <w:t>17. Suggested implementation stack</w:t>
      </w:r>
    </w:p>
    <w:p>
      <w:pPr>
        <w:pStyle w:val="ListBullet"/>
      </w:pPr>
      <w:r>
        <w:t>Backend/runtime: C#/.NET.</w:t>
      </w:r>
    </w:p>
    <w:p>
      <w:pPr>
        <w:pStyle w:val="ListBullet"/>
      </w:pPr>
      <w:r>
        <w:t>Web UI: React/TypeScript or equivalent.</w:t>
      </w:r>
    </w:p>
    <w:p>
      <w:pPr>
        <w:pStyle w:val="ListBullet"/>
      </w:pPr>
      <w:r>
        <w:t>3D: Three.js abstraction in the browser.</w:t>
      </w:r>
    </w:p>
    <w:p>
      <w:pPr>
        <w:pStyle w:val="ListBullet"/>
      </w:pPr>
      <w:r>
        <w:t>Persistence: SQLite + filesystem assets.</w:t>
      </w:r>
    </w:p>
    <w:p>
      <w:pPr>
        <w:pStyle w:val="ListBullet"/>
      </w:pPr>
      <w:r>
        <w:t>AI: provider-neutral adapter interface with structured/schema output.</w:t>
      </w:r>
    </w:p>
    <w:p>
      <w:pPr>
        <w:pStyle w:val="ListBullet"/>
      </w:pPr>
      <w:r>
        <w:t>MIDI: platform-supported MIDI library; OSC optional.</w:t>
      </w:r>
    </w:p>
    <w:p>
      <w:pPr>
        <w:pStyle w:val="ListBullet"/>
      </w:pPr>
      <w:r>
        <w:t>Network lighting: Art-Net and sACN output modules behind an interface.</w:t>
      </w:r>
    </w:p>
    <w:p>
      <w:pPr>
        <w:pStyle w:val="Heading1"/>
      </w:pPr>
      <w:r>
        <w:t>18. First implementation milestones</w:t>
      </w:r>
    </w:p>
    <w:p>
      <w:pPr>
        <w:pStyle w:val="ListBullet"/>
      </w:pPr>
      <w:r>
        <w:t>M1 — Domain model, persistence and fixture profile schema.</w:t>
      </w:r>
    </w:p>
    <w:p>
      <w:pPr>
        <w:pStyle w:val="ListBullet"/>
      </w:pPr>
      <w:r>
        <w:t>M2 — DMX renderer + Botex network output + manual fixture test.</w:t>
      </w:r>
    </w:p>
    <w:p>
      <w:pPr>
        <w:pStyle w:val="ListBullet"/>
      </w:pPr>
      <w:r>
        <w:t>M3 — Inventory, patching and overlap validation.</w:t>
      </w:r>
    </w:p>
    <w:p>
      <w:pPr>
        <w:pStyle w:val="ListBullet"/>
      </w:pPr>
      <w:r>
        <w:t>M4 — WING Control Designer and provisioning, deterministic program runtime, direct audio beat tracking and MIDI cue control.</w:t>
      </w:r>
    </w:p>
    <w:p>
      <w:pPr>
        <w:pStyle w:val="ListBullet"/>
      </w:pPr>
      <w:r>
        <w:t>M5 — 3D Stage Designer, semantic relationships and deterministic show simulation.</w:t>
      </w:r>
    </w:p>
    <w:p>
      <w:pPr>
        <w:pStyle w:val="ListBullet"/>
      </w:pPr>
      <w:r>
        <w:t>M6 — Show DSL validator, ColorProfile and Look resolution, and AI provider abstraction.</w:t>
      </w:r>
    </w:p>
    <w:p>
      <w:pPr>
        <w:pStyle w:val="ListBullet"/>
      </w:pPr>
      <w:r>
        <w:t>M7 — AI Show Engineer generation/edit workflow.</w:t>
      </w:r>
    </w:p>
    <w:p>
      <w:pPr>
        <w:pStyle w:val="ListBullet"/>
      </w:pPr>
      <w:r>
        <w:t>M8 — versioning, portable show packages and hardened live mode.</w:t>
      </w:r>
    </w:p>
    <w:p>
      <w:pPr>
        <w:pStyle w:val="Heading1"/>
      </w:pPr>
      <w:r>
        <w:t>19. Open decisions / discovery items</w:t>
      </w:r>
    </w:p>
    <w:p>
      <w:pPr>
        <w:pStyle w:val="ListBullet"/>
      </w:pPr>
      <w:r>
        <w:t>Exact Botex model and supported network protocol(s): Art-Net, sACN or other.</w:t>
      </w:r>
    </w:p>
    <w:p>
      <w:pPr>
        <w:pStyle w:val="ListBullet"/>
      </w:pPr>
      <w:r>
        <w:t>Exact fixture models and available DMX modes/channel tables.</w:t>
      </w:r>
    </w:p>
    <w:p>
      <w:pPr>
        <w:pStyle w:val="ListBullet"/>
      </w:pPr>
      <w:r>
        <w:t>Exact WING provisioning capability, supported import/export format or remote API, and read-back verification path for Custom Control layouts.</w:t>
      </w:r>
    </w:p>
    <w:p>
      <w:pPr>
        <w:pStyle w:val="ListBullet"/>
      </w:pPr>
      <w:r>
        <w:t>Whether the first AI adapter targets a cloud model, Azure-hosted model or local model.</w:t>
      </w:r>
    </w:p>
    <w:p>
      <w:pPr>
        <w:pStyle w:val="ListBullet"/>
      </w:pPr>
      <w:r>
        <w:t>Dante routing model, audio device support and dedicated backing-track bus/channel naming.</w:t>
      </w:r>
    </w:p>
    <w:p>
      <w:pPr>
        <w:pStyle w:val="ListBullet"/>
      </w:pPr>
      <w:r>
        <w:t>Required beat/downbeat confidence, light-offset calibration procedure and loss-of-audio behavior during a performance.</w:t>
      </w:r>
    </w:p>
    <w:p>
      <w:pPr>
        <w:pStyle w:val="ListBullet"/>
      </w:pPr>
      <w:r>
        <w:t>MIDI cue-track format and cue quantization defaults for program and override commands.</w:t>
      </w:r>
    </w:p>
    <w:p>
      <w:pPr>
        <w:pStyle w:val="ListBullet"/>
      </w:pPr>
      <w:r>
        <w:t>Color calibration workflow per fixture type and the required set of semantic color roles for MVP profiles.</w:t>
      </w:r>
    </w:p>
    <w:p>
      <w:pPr>
        <w:pStyle w:val="ListBullet"/>
      </w:pPr>
      <w:r>
        <w:t>Which WING controls are mapped to explicit Look selection and which are mapped only to program or ColorProfile selection.</w:t>
      </w:r>
    </w:p>
    <w:p>
      <w:pPr>
        <w:pStyle w:val="ListBullet"/>
      </w:pPr>
      <w:r>
        <w:t>Minimum simulation fidelity required for the first usable Stage Designer and show preview.</w:t>
      </w:r>
    </w:p>
    <w:p>
      <w:pPr>
        <w:pStyle w:val="ListBullet"/>
      </w:pPr>
      <w:r>
        <w:t>How show publishing/live locking should behave during an active performance.</w:t>
      </w:r>
    </w:p>
    <w:p>
      <w:pPr>
        <w:pStyle w:val="Heading1"/>
      </w:pPr>
      <w:r>
        <w:t>20. Architectural definition of done</w:t>
      </w:r>
    </w:p>
    <w:p>
      <w:r>
        <w:t>The concept is successful when a user can configure and physically verify fixtures, arrange them and performers in a 3D stage, create reusable color profiles and looks, configure and deploy WING controls without manual MIDI-number work, ask any supported AI model to create a show, synchronize it from a direct backing-track feed, simulate, preview and refine it without physical output, use MIDI cues and live WING overrides safely, persist/version the entire result, disconnect AI/internet, and reliably trigger the saved lighting programs through the Botex DMX infrastructure.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