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657F9" w14:textId="7DC3AA3C" w:rsidR="00E87B51" w:rsidRDefault="00CB030B" w:rsidP="001C5E26">
      <w:pPr>
        <w:rPr>
          <w:rFonts w:ascii="Times New Roman" w:hAnsi="Times New Roman" w:cs="Times New Roman"/>
          <w:sz w:val="36"/>
          <w:szCs w:val="36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5666A865" wp14:editId="44876BFC">
            <wp:extent cx="5105400" cy="32765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456" cy="32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DB07" w14:textId="77777777" w:rsidR="0079468C" w:rsidRPr="0079468C" w:rsidRDefault="0079468C" w:rsidP="00794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68C">
        <w:rPr>
          <w:rFonts w:ascii="Times New Roman" w:hAnsi="Times New Roman" w:cs="Times New Roman"/>
          <w:sz w:val="28"/>
          <w:szCs w:val="28"/>
        </w:rPr>
        <w:t>Рис.1</w:t>
      </w:r>
    </w:p>
    <w:p w14:paraId="365460C7" w14:textId="77777777" w:rsidR="00D624B1" w:rsidRPr="001C5E26" w:rsidRDefault="00D624B1" w:rsidP="00D624B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Граничні умови:</w:t>
      </w:r>
    </w:p>
    <w:p w14:paraId="603B0849" w14:textId="16D3CD01" w:rsidR="00CB030B" w:rsidRPr="003B64F4" w:rsidRDefault="00CB030B" w:rsidP="00CB030B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 w14:anchorId="2C3E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34pt;height:20pt" o:ole="" fillcolor="window">
            <v:imagedata r:id="rId6" o:title=""/>
          </v:shape>
          <o:OLEObject Type="Embed" ProgID="Equation.DSMT4" ShapeID="_x0000_i1060" DrawAspect="Content" ObjectID="_1606204071" r:id="rId7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653EAD61">
          <v:shape id="_x0000_i1061" type="#_x0000_t75" style="width:34pt;height:20pt" o:ole="" fillcolor="window">
            <v:imagedata r:id="rId8" o:title=""/>
          </v:shape>
          <o:OLEObject Type="Embed" ProgID="Equation.DSMT4" ShapeID="_x0000_i1061" DrawAspect="Content" ObjectID="_1606204072" r:id="rId9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</w:p>
    <w:p w14:paraId="53B9D307" w14:textId="77777777" w:rsidR="00CB030B" w:rsidRPr="003B64F4" w:rsidRDefault="00CB030B" w:rsidP="00CB030B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center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 w14:anchorId="308E5BFF">
          <v:shape id="_x0000_i1062" type="#_x0000_t75" style="width:212pt;height:20pt" o:ole="" fillcolor="window">
            <v:imagedata r:id="rId10" o:title=""/>
          </v:shape>
          <o:OLEObject Type="Embed" ProgID="Equation.DSMT4" ShapeID="_x0000_i1062" DrawAspect="Content" ObjectID="_1606204073" r:id="rId11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,    </w:t>
      </w:r>
      <w:r>
        <w:rPr>
          <w:color w:val="000000" w:themeColor="text1"/>
          <w:sz w:val="28"/>
          <w:szCs w:val="28"/>
          <w:lang w:val="uk-UA"/>
        </w:rPr>
        <w:t xml:space="preserve">                 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606C25D8">
          <v:shape id="_x0000_i1063" type="#_x0000_t75" style="width:34pt;height:20pt" o:ole="" fillcolor="window">
            <v:imagedata r:id="rId12" o:title=""/>
          </v:shape>
          <o:OLEObject Type="Embed" ProgID="Equation.DSMT4" ShapeID="_x0000_i1063" DrawAspect="Content" ObjectID="_1606204074" r:id="rId13"/>
        </w:object>
      </w:r>
      <w:r w:rsidRPr="003B64F4">
        <w:rPr>
          <w:color w:val="000000" w:themeColor="text1"/>
          <w:sz w:val="28"/>
          <w:szCs w:val="28"/>
          <w:lang w:val="uk-UA"/>
        </w:rPr>
        <w:t>;</w:t>
      </w:r>
      <w:r w:rsidRPr="003B64F4">
        <w:rPr>
          <w:color w:val="000000" w:themeColor="text1"/>
          <w:sz w:val="28"/>
          <w:szCs w:val="28"/>
          <w:lang w:val="uk-UA"/>
        </w:rPr>
        <w:tab/>
      </w:r>
    </w:p>
    <w:p w14:paraId="1AE18CB6" w14:textId="1A4A8F48" w:rsidR="00CB030B" w:rsidRPr="003B64F4" w:rsidRDefault="00CB030B" w:rsidP="00CB030B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 w14:anchorId="2FF4B200">
          <v:shape id="_x0000_i1064" type="#_x0000_t75" style="width:132pt;height:20pt" o:ole="" fillcolor="window">
            <v:imagedata r:id="rId14" o:title=""/>
          </v:shape>
          <o:OLEObject Type="Embed" ProgID="Equation.DSMT4" ShapeID="_x0000_i1064" DrawAspect="Content" ObjectID="_1606204075" r:id="rId15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595D7E5E">
          <v:shape id="_x0000_i1065" type="#_x0000_t75" style="width:32pt;height:20pt" o:ole="" fillcolor="window">
            <v:imagedata r:id="rId16" o:title=""/>
          </v:shape>
          <o:OLEObject Type="Embed" ProgID="Equation.DSMT4" ShapeID="_x0000_i1065" DrawAspect="Content" ObjectID="_1606204076" r:id="rId17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DD7143">
        <w:rPr>
          <w:color w:val="000000" w:themeColor="text1"/>
          <w:sz w:val="28"/>
          <w:szCs w:val="28"/>
        </w:rPr>
        <w:t xml:space="preserve"> </w:t>
      </w:r>
    </w:p>
    <w:p w14:paraId="59DFDB70" w14:textId="00E28963" w:rsidR="00CB030B" w:rsidRPr="003B64F4" w:rsidRDefault="00CB030B" w:rsidP="00CB030B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 w14:anchorId="72C5CA37">
          <v:shape id="_x0000_i1066" type="#_x0000_t75" style="width:204pt;height:18pt" o:ole="" fillcolor="window">
            <v:imagedata r:id="rId18" o:title=""/>
          </v:shape>
          <o:OLEObject Type="Embed" ProgID="Equation.DSMT4" ShapeID="_x0000_i1066" DrawAspect="Content" ObjectID="_1606204077" r:id="rId19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28EB99AA">
          <v:shape id="_x0000_i1067" type="#_x0000_t75" style="width:32pt;height:20pt" o:ole="" fillcolor="window">
            <v:imagedata r:id="rId20" o:title=""/>
          </v:shape>
          <o:OLEObject Type="Embed" ProgID="Equation.DSMT4" ShapeID="_x0000_i1067" DrawAspect="Content" ObjectID="_1606204078" r:id="rId21"/>
        </w:object>
      </w:r>
      <w:r w:rsidRPr="003B64F4">
        <w:rPr>
          <w:color w:val="000000" w:themeColor="text1"/>
          <w:sz w:val="28"/>
          <w:szCs w:val="28"/>
          <w:lang w:val="uk-UA"/>
        </w:rPr>
        <w:t>;</w:t>
      </w:r>
      <w:r w:rsidRPr="003B64F4">
        <w:rPr>
          <w:color w:val="000000" w:themeColor="text1"/>
          <w:sz w:val="28"/>
          <w:szCs w:val="28"/>
          <w:lang w:val="uk-UA"/>
        </w:rPr>
        <w:tab/>
      </w:r>
    </w:p>
    <w:p w14:paraId="64FB373B" w14:textId="0D2A5651"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sz w:val="32"/>
          <w:szCs w:val="32"/>
          <w:lang w:val="uk-UA"/>
        </w:rPr>
        <w:tab/>
      </w:r>
    </w:p>
    <w:p w14:paraId="1482B977" w14:textId="77777777" w:rsidR="00714998" w:rsidRPr="001C5E26" w:rsidRDefault="00714998" w:rsidP="00714998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Рівняння рівноваги:</w:t>
      </w:r>
      <w:bookmarkStart w:id="0" w:name="_GoBack"/>
      <w:bookmarkEnd w:id="0"/>
    </w:p>
    <w:p w14:paraId="7611B456" w14:textId="6E2EA5B8" w:rsidR="00714998" w:rsidRPr="001C5E26" w:rsidRDefault="00CB030B" w:rsidP="00CB030B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 w14:anchorId="5B65DF26">
          <v:shape id="_x0000_i1049" type="#_x0000_t75" style="width:472pt;height:1in" o:ole="">
            <v:imagedata r:id="rId22" o:title=""/>
          </v:shape>
          <o:OLEObject Type="Embed" ProgID="Equation.DSMT4" ShapeID="_x0000_i1049" DrawAspect="Content" ObjectID="_1606204079" r:id="rId23"/>
        </w:objec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2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20404A98" w14:textId="02F24BCF" w:rsidR="001C5E26" w:rsidRPr="001C5E26" w:rsidRDefault="00714998" w:rsidP="001C5E26">
      <w:pPr>
        <w:spacing w:line="360" w:lineRule="auto"/>
        <w:rPr>
          <w:rFonts w:eastAsiaTheme="minorEastAsia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  <w:t xml:space="preserve">де </w:t>
      </w:r>
      <w:r w:rsidR="00CB030B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 w14:anchorId="2D431E68">
          <v:shape id="_x0000_i1051" type="#_x0000_t75" style="width:168pt;height:34pt" o:ole="">
            <v:imagedata r:id="rId24" o:title=""/>
          </v:shape>
          <o:OLEObject Type="Embed" ProgID="Equation.DSMT4" ShapeID="_x0000_i1051" DrawAspect="Content" ObjectID="_1606204080" r:id="rId25"/>
        </w:object>
      </w:r>
      <w:r w:rsidRPr="001C5E26">
        <w:rPr>
          <w:rFonts w:eastAsiaTheme="minorEastAsia"/>
          <w:color w:val="000000" w:themeColor="text1"/>
          <w:sz w:val="32"/>
          <w:szCs w:val="32"/>
          <w:lang w:val="uk-UA"/>
        </w:rPr>
        <w:t xml:space="preserve">             </w:t>
      </w:r>
    </w:p>
    <w:p w14:paraId="1D46F1D4" w14:textId="77777777" w:rsidR="00F35305" w:rsidRDefault="00F35305" w:rsidP="00D624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280645F" w14:textId="77777777" w:rsidR="00F35305" w:rsidRDefault="00F35305" w:rsidP="00D624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D7A6CBA" w14:textId="45B81813" w:rsidR="00D624B1" w:rsidRPr="001C5E26" w:rsidRDefault="00D624B1" w:rsidP="00D624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sz w:val="32"/>
          <w:szCs w:val="32"/>
          <w:lang w:val="uk-UA"/>
        </w:rPr>
        <w:lastRenderedPageBreak/>
        <w:t>Розв’язок р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внянь ст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йкост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CAA0EA9" w14:textId="50352687" w:rsidR="00714998" w:rsidRPr="001C5E26" w:rsidRDefault="00F35305" w:rsidP="00D624B1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 w14:anchorId="7FEA07AB">
          <v:shape id="_x0000_i1077" type="#_x0000_t75" style="width:372pt;height:66pt" o:ole="">
            <v:imagedata r:id="rId26" o:title=""/>
          </v:shape>
          <o:OLEObject Type="Embed" ProgID="Equation.DSMT4" ShapeID="_x0000_i1077" DrawAspect="Content" ObjectID="_1606204081" r:id="rId27"/>
        </w:objec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(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3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6301433B" w14:textId="65005A64" w:rsidR="00821CA7" w:rsidRPr="001C5E26" w:rsidRDefault="00906230" w:rsidP="00821CA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Система </w:t>
      </w:r>
      <w:r w:rsidR="00F35305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повних еліптичних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нтегральних р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внянь:</w:t>
      </w:r>
    </w:p>
    <w:p w14:paraId="427D2678" w14:textId="76BE4E01" w:rsidR="00F35305" w:rsidRPr="001C5E26" w:rsidRDefault="00F35305" w:rsidP="00F35305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3F7B7A">
        <w:rPr>
          <w:color w:val="000000" w:themeColor="text1"/>
          <w:position w:val="-144"/>
          <w:sz w:val="28"/>
          <w:szCs w:val="28"/>
        </w:rPr>
        <w:object w:dxaOrig="8140" w:dyaOrig="3000" w14:anchorId="44F32C91">
          <v:shape id="_x0000_i1081" type="#_x0000_t75" style="width:408pt;height:150pt" o:ole="">
            <v:imagedata r:id="rId28" o:title=""/>
          </v:shape>
          <o:OLEObject Type="Embed" ProgID="Equation.DSMT4" ShapeID="_x0000_i1081" DrawAspect="Content" ObjectID="_1606204082" r:id="rId29"/>
        </w:objec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1BE956AF" w14:textId="59989C79" w:rsidR="00821CA7" w:rsidRPr="001C5E26" w:rsidRDefault="00906230" w:rsidP="00821CA7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821CA7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6</w:t>
      </w:r>
      <w:r w:rsidR="00821CA7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61AF43A0" w14:textId="77777777" w:rsidR="00906230" w:rsidRPr="001C5E26" w:rsidRDefault="00906230" w:rsidP="0090623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Квадратурна формула Гауса-Чебишева:</w:t>
      </w:r>
    </w:p>
    <w:p w14:paraId="1BC238FA" w14:textId="77777777" w:rsidR="00906230" w:rsidRPr="001C5E26" w:rsidRDefault="00906230" w:rsidP="00906230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32"/>
          <w:sz w:val="32"/>
          <w:szCs w:val="32"/>
          <w:lang w:val="uk-UA"/>
        </w:rPr>
        <w:object w:dxaOrig="3560" w:dyaOrig="760" w14:anchorId="7ABB7872">
          <v:shape id="_x0000_i1040" type="#_x0000_t75" style="width:178pt;height:38pt" o:ole="" fillcolor="window">
            <v:imagedata r:id="rId30" o:title=""/>
          </v:shape>
          <o:OLEObject Type="Embed" ProgID="Equation.3" ShapeID="_x0000_i1040" DrawAspect="Content" ObjectID="_1606204083" r:id="rId31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, 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7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05109F39" w14:textId="77777777" w:rsidR="00906230" w:rsidRPr="001C5E26" w:rsidRDefault="00906230" w:rsidP="00906230">
      <w:pPr>
        <w:jc w:val="right"/>
        <w:rPr>
          <w:rFonts w:ascii="Times New Roman" w:hAnsi="Times New Roman" w:cs="Times New Roman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де</w:t>
      </w:r>
      <w:r w:rsidRPr="001C5E26">
        <w:rPr>
          <w:rFonts w:ascii="Times New Roman" w:hAnsi="Times New Roman" w:cs="Times New Roman"/>
          <w:sz w:val="32"/>
          <w:szCs w:val="32"/>
        </w:rPr>
        <w:t xml:space="preserve"> </w:t>
      </w:r>
      <w:r w:rsidR="00E87B51" w:rsidRPr="001C5E26">
        <w:rPr>
          <w:rFonts w:ascii="Times New Roman" w:hAnsi="Times New Roman" w:cs="Times New Roman"/>
          <w:position w:val="-24"/>
          <w:sz w:val="32"/>
          <w:szCs w:val="32"/>
        </w:rPr>
        <w:object w:dxaOrig="5980" w:dyaOrig="620" w14:anchorId="0508950B">
          <v:shape id="_x0000_i1041" type="#_x0000_t75" style="width:300pt;height:32pt" o:ole="">
            <v:imagedata r:id="rId32" o:title=""/>
          </v:shape>
          <o:OLEObject Type="Embed" ProgID="Equation.3" ShapeID="_x0000_i1041" DrawAspect="Content" ObjectID="_1606204084" r:id="rId33"/>
        </w:object>
      </w:r>
      <w:r w:rsidRPr="001C5E26">
        <w:rPr>
          <w:rFonts w:ascii="Times New Roman" w:hAnsi="Times New Roman" w:cs="Times New Roman"/>
          <w:sz w:val="32"/>
          <w:szCs w:val="32"/>
        </w:rPr>
        <w:tab/>
      </w:r>
      <w:r w:rsidRPr="001C5E26">
        <w:rPr>
          <w:rFonts w:ascii="Times New Roman" w:hAnsi="Times New Roman" w:cs="Times New Roman"/>
          <w:sz w:val="32"/>
          <w:szCs w:val="32"/>
        </w:rPr>
        <w:tab/>
        <w:t>(</w:t>
      </w:r>
      <w:r w:rsidR="00714998" w:rsidRPr="001C5E26">
        <w:rPr>
          <w:rFonts w:ascii="Times New Roman" w:hAnsi="Times New Roman" w:cs="Times New Roman"/>
          <w:sz w:val="32"/>
          <w:szCs w:val="32"/>
          <w:lang w:val="uk-UA"/>
        </w:rPr>
        <w:t>8</w:t>
      </w:r>
      <w:r w:rsidRPr="001C5E26">
        <w:rPr>
          <w:rFonts w:ascii="Times New Roman" w:hAnsi="Times New Roman" w:cs="Times New Roman"/>
          <w:sz w:val="32"/>
          <w:szCs w:val="32"/>
        </w:rPr>
        <w:t>)</w:t>
      </w:r>
    </w:p>
    <w:p w14:paraId="69B8FD5C" w14:textId="77777777" w:rsidR="00E87B51" w:rsidRPr="001C5E26" w:rsidRDefault="001C5E26" w:rsidP="00E87B51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56"/>
          <w:sz w:val="32"/>
          <w:szCs w:val="32"/>
          <w:lang w:val="uk-UA"/>
        </w:rPr>
        <w:object w:dxaOrig="2840" w:dyaOrig="1240" w14:anchorId="354A8291">
          <v:shape id="_x0000_i1042" type="#_x0000_t75" style="width:178pt;height:78pt" o:ole="" fillcolor="window">
            <v:imagedata r:id="rId34" o:title=""/>
          </v:shape>
          <o:OLEObject Type="Embed" ProgID="Equation.3" ShapeID="_x0000_i1042" DrawAspect="Content" ObjectID="_1606204085" r:id="rId35"/>
        </w:object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9</w:t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14:paraId="78DCA057" w14:textId="77777777" w:rsidR="00E87B51" w:rsidRPr="001C5E26" w:rsidRDefault="00242318" w:rsidP="00E87B51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>Залежн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сть 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критичного навантаження </w:t>
      </w:r>
      <w:r w:rsidRPr="001C5E26">
        <w:rPr>
          <w:rFonts w:ascii="Times New Roman" w:hAnsi="Times New Roman" w:cs="Times New Roman"/>
          <w:color w:val="000000" w:themeColor="text1"/>
          <w:position w:val="-30"/>
          <w:sz w:val="24"/>
          <w:szCs w:val="32"/>
        </w:rPr>
        <w:object w:dxaOrig="420" w:dyaOrig="720" w14:anchorId="067FB7AA">
          <v:shape id="_x0000_i1043" type="#_x0000_t75" style="width:20pt;height:36pt" o:ole="">
            <v:imagedata r:id="rId36" o:title=""/>
          </v:shape>
          <o:OLEObject Type="Embed" ProgID="Equation.3" ShapeID="_x0000_i1043" DrawAspect="Content" ObjectID="_1606204086" r:id="rId37"/>
        </w:objec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>в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д товщини шару 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  <w:t>h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при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 </w:t>
      </w:r>
      <w:r w:rsidR="00E87B51"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 </w:t>
      </w:r>
      <w:r w:rsidR="00BA7371" w:rsidRPr="001C5E26">
        <w:rPr>
          <w:rFonts w:ascii="Times New Roman" w:hAnsi="Times New Roman" w:cs="Times New Roman"/>
          <w:color w:val="000000" w:themeColor="text1"/>
          <w:position w:val="-30"/>
          <w:sz w:val="24"/>
          <w:szCs w:val="32"/>
        </w:rPr>
        <w:object w:dxaOrig="2540" w:dyaOrig="700" w14:anchorId="6CB5B711">
          <v:shape id="_x0000_i1044" type="#_x0000_t75" style="width:116pt;height:36pt" o:ole="">
            <v:imagedata r:id="rId38" o:title=""/>
          </v:shape>
          <o:OLEObject Type="Embed" ProgID="Equation.3" ShapeID="_x0000_i1044" DrawAspect="Content" ObjectID="_1606204087" r:id="rId39"/>
        </w:object>
      </w:r>
    </w:p>
    <w:p w14:paraId="71FFB69F" w14:textId="77777777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F35305" w14:paraId="2BC5EB94" w14:textId="77777777" w:rsidTr="00791BE1">
        <w:trPr>
          <w:trHeight w:val="70"/>
        </w:trPr>
        <w:tc>
          <w:tcPr>
            <w:tcW w:w="1073" w:type="dxa"/>
          </w:tcPr>
          <w:p w14:paraId="7A0DE945" w14:textId="77777777" w:rsidR="00F35305" w:rsidRPr="00773E1B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507" w:type="dxa"/>
          </w:tcPr>
          <w:p w14:paraId="02BAF17C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506" w:type="dxa"/>
          </w:tcPr>
          <w:p w14:paraId="58CEC76F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506" w:type="dxa"/>
          </w:tcPr>
          <w:p w14:paraId="0FC5DFAC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209" w:type="dxa"/>
          </w:tcPr>
          <w:p w14:paraId="352274A5" w14:textId="77777777" w:rsidR="00F35305" w:rsidRPr="009A5AEF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410" w:type="dxa"/>
          </w:tcPr>
          <w:p w14:paraId="05E1A966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567" w:type="dxa"/>
          </w:tcPr>
          <w:p w14:paraId="3D2C5E29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567" w:type="dxa"/>
          </w:tcPr>
          <w:p w14:paraId="6A2515E5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F35305" w14:paraId="27E1EEAD" w14:textId="77777777" w:rsidTr="00791BE1">
        <w:tc>
          <w:tcPr>
            <w:tcW w:w="1073" w:type="dxa"/>
          </w:tcPr>
          <w:p w14:paraId="62EB4A21" w14:textId="77777777" w:rsidR="00F35305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 w14:anchorId="208A3AD5">
                <v:shape id="_x0000_i1107" type="#_x0000_t75" style="width:18pt;height:34pt" o:ole="" fillcolor="window">
                  <v:imagedata r:id="rId40" o:title=""/>
                </v:shape>
                <o:OLEObject Type="Embed" ProgID="Equation.3" ShapeID="_x0000_i1107" DrawAspect="Content" ObjectID="_1606204088" r:id="rId41"/>
              </w:object>
            </w:r>
          </w:p>
        </w:tc>
        <w:tc>
          <w:tcPr>
            <w:tcW w:w="1507" w:type="dxa"/>
          </w:tcPr>
          <w:p w14:paraId="7787CB1F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506" w:type="dxa"/>
          </w:tcPr>
          <w:p w14:paraId="2F885D1F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14:paraId="1D6947A7" w14:textId="77777777" w:rsidR="00F35305" w:rsidRPr="003807FB" w:rsidRDefault="00F35305" w:rsidP="00791BE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14:paraId="6AEE9FE4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209" w:type="dxa"/>
          </w:tcPr>
          <w:p w14:paraId="5F78DFF1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410" w:type="dxa"/>
          </w:tcPr>
          <w:p w14:paraId="3B3412F8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567" w:type="dxa"/>
          </w:tcPr>
          <w:p w14:paraId="57C87594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14:paraId="4053A587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</w:p>
          <w:p w14:paraId="6402020F" w14:textId="77777777" w:rsidR="00F35305" w:rsidRPr="003807FB" w:rsidRDefault="00F35305" w:rsidP="00791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15E75F" w14:textId="77777777" w:rsidR="00F35305" w:rsidRPr="003807FB" w:rsidRDefault="00F35305" w:rsidP="00791BE1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14:paraId="2F59ECE6" w14:textId="77777777" w:rsidR="00F35305" w:rsidRPr="003807FB" w:rsidRDefault="00F35305" w:rsidP="00791BE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5EACB9" w14:textId="5AFA3884" w:rsidR="00E87B51" w:rsidRDefault="00E87B51" w:rsidP="0079468C">
      <w:pPr>
        <w:rPr>
          <w:rFonts w:ascii="Times New Roman" w:hAnsi="Times New Roman" w:cs="Times New Roman"/>
          <w:lang w:val="uk-UA"/>
        </w:rPr>
      </w:pPr>
    </w:p>
    <w:p w14:paraId="4C57185D" w14:textId="444E7DA7" w:rsidR="00F35305" w:rsidRDefault="00F35305" w:rsidP="0079468C">
      <w:pPr>
        <w:rPr>
          <w:rFonts w:ascii="Times New Roman" w:hAnsi="Times New Roman" w:cs="Times New Roman"/>
          <w:lang w:val="uk-UA"/>
        </w:rPr>
      </w:pPr>
    </w:p>
    <w:p w14:paraId="0BE76263" w14:textId="1207EF1B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B62E28" w14:textId="72BA0E7C" w:rsidR="00F35305" w:rsidRP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651FF7" wp14:editId="60A20BB9">
            <wp:simplePos x="0" y="0"/>
            <wp:positionH relativeFrom="margin">
              <wp:align>center</wp:align>
            </wp:positionH>
            <wp:positionV relativeFrom="paragraph">
              <wp:posOffset>3098800</wp:posOffset>
            </wp:positionV>
            <wp:extent cx="4368800" cy="31438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F203D" wp14:editId="1A5E4377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5940425" cy="298831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 Граф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залежності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FE1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14:paraId="5615853A" w14:textId="4F3A6767" w:rsidR="00F35305" w:rsidRPr="00FE1997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A4F3F7" w14:textId="5310B17E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3001CD" w14:textId="01B0B26F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C202B9" w14:textId="1B3B6D9F" w:rsidR="00F35305" w:rsidRDefault="00F35305" w:rsidP="00F353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374FA7" w14:textId="51E91ED0" w:rsidR="00F35305" w:rsidRPr="00F35305" w:rsidRDefault="00F35305" w:rsidP="0079468C">
      <w:pPr>
        <w:rPr>
          <w:rFonts w:ascii="Times New Roman" w:hAnsi="Times New Roman" w:cs="Times New Roman"/>
        </w:rPr>
      </w:pPr>
      <w:r w:rsidRPr="00FE19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0C88906" wp14:editId="20427C61">
            <wp:simplePos x="0" y="0"/>
            <wp:positionH relativeFrom="margin">
              <wp:posOffset>875665</wp:posOffset>
            </wp:positionH>
            <wp:positionV relativeFrom="paragraph">
              <wp:posOffset>1353185</wp:posOffset>
            </wp:positionV>
            <wp:extent cx="4191000" cy="2955290"/>
            <wp:effectExtent l="0" t="0" r="0" b="0"/>
            <wp:wrapThrough wrapText="bothSides">
              <wp:wrapPolygon edited="0">
                <wp:start x="0" y="0"/>
                <wp:lineTo x="0" y="21442"/>
                <wp:lineTo x="21502" y="21442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305" w:rsidRPr="00F35305" w:rsidSect="001C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3B"/>
    <w:rsid w:val="001745FA"/>
    <w:rsid w:val="001C5E26"/>
    <w:rsid w:val="00242318"/>
    <w:rsid w:val="002C673B"/>
    <w:rsid w:val="003859F7"/>
    <w:rsid w:val="0058784A"/>
    <w:rsid w:val="0063498B"/>
    <w:rsid w:val="00714998"/>
    <w:rsid w:val="0079468C"/>
    <w:rsid w:val="00821CA7"/>
    <w:rsid w:val="00827958"/>
    <w:rsid w:val="00906230"/>
    <w:rsid w:val="00AB0C6C"/>
    <w:rsid w:val="00BA7371"/>
    <w:rsid w:val="00CB030B"/>
    <w:rsid w:val="00D624B1"/>
    <w:rsid w:val="00D94A72"/>
    <w:rsid w:val="00E87B51"/>
    <w:rsid w:val="00F3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8406"/>
  <w15:chartTrackingRefBased/>
  <w15:docId w15:val="{2B128EF3-5E0E-421E-B964-A7004FA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Sbornik">
    <w:name w:val="TextSbornik"/>
    <w:rsid w:val="00821CA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7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35305"/>
    <w:pPr>
      <w:spacing w:after="0" w:line="240" w:lineRule="auto"/>
      <w:ind w:left="-567" w:right="284" w:firstLine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55DA1-0EE5-4D9F-B481-BCD83D52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Nikita Tsyhankov</cp:lastModifiedBy>
  <cp:revision>20</cp:revision>
  <dcterms:created xsi:type="dcterms:W3CDTF">2017-06-09T09:28:00Z</dcterms:created>
  <dcterms:modified xsi:type="dcterms:W3CDTF">2018-12-13T09:00:00Z</dcterms:modified>
</cp:coreProperties>
</file>