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71810000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905764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37EB" w:rsidRPr="004878CE" w:rsidRDefault="00751EAF" w:rsidP="003B64F4">
          <w:pPr>
            <w:pStyle w:val="TOCHeading"/>
            <w:spacing w:line="360" w:lineRule="auto"/>
            <w:jc w:val="center"/>
            <w:rPr>
              <w:rStyle w:val="Heading1Char"/>
            </w:rPr>
          </w:pPr>
          <w:r w:rsidRPr="004878CE">
            <w:rPr>
              <w:rStyle w:val="Heading1Char"/>
            </w:rPr>
            <w:t>Змiст</w:t>
          </w:r>
        </w:p>
        <w:p w:rsidR="00957288" w:rsidRDefault="00F963ED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 w:rsidRPr="00F963ED">
            <w:rPr>
              <w:rFonts w:ascii="Times New Roman" w:hAnsi="Times New Roman" w:cs="Times New Roman"/>
            </w:rPr>
            <w:fldChar w:fldCharType="begin"/>
          </w:r>
          <w:r w:rsidR="005737EB" w:rsidRPr="003B64F4">
            <w:rPr>
              <w:rFonts w:ascii="Times New Roman" w:hAnsi="Times New Roman" w:cs="Times New Roman"/>
            </w:rPr>
            <w:instrText xml:space="preserve"> TOC \o "1-3" \h \z \u </w:instrText>
          </w:r>
          <w:r w:rsidRPr="00F963ED">
            <w:rPr>
              <w:rFonts w:ascii="Times New Roman" w:hAnsi="Times New Roman" w:cs="Times New Roman"/>
            </w:rPr>
            <w:fldChar w:fldCharType="separate"/>
          </w:r>
          <w:hyperlink w:anchor="_Toc532848185" w:history="1">
            <w:r w:rsidR="00957288" w:rsidRPr="00E7042F">
              <w:rPr>
                <w:rStyle w:val="Hyperlink"/>
                <w:noProof/>
                <w:lang w:val="uk-UA"/>
              </w:rPr>
              <w:t>1.</w:t>
            </w:r>
            <w:r w:rsidR="00957288" w:rsidRPr="00E7042F">
              <w:rPr>
                <w:rStyle w:val="Hyperlink"/>
                <w:noProof/>
              </w:rPr>
              <w:t>Вступ</w:t>
            </w:r>
            <w:r w:rsidR="00957288">
              <w:rPr>
                <w:noProof/>
                <w:webHidden/>
              </w:rPr>
              <w:tab/>
            </w:r>
            <w:r w:rsidR="00957288">
              <w:rPr>
                <w:noProof/>
                <w:webHidden/>
              </w:rPr>
              <w:fldChar w:fldCharType="begin"/>
            </w:r>
            <w:r w:rsidR="00957288">
              <w:rPr>
                <w:noProof/>
                <w:webHidden/>
              </w:rPr>
              <w:instrText xml:space="preserve"> PAGEREF _Toc532848185 \h </w:instrText>
            </w:r>
            <w:r w:rsidR="00957288">
              <w:rPr>
                <w:noProof/>
                <w:webHidden/>
              </w:rPr>
            </w:r>
            <w:r w:rsidR="00957288">
              <w:rPr>
                <w:noProof/>
                <w:webHidden/>
              </w:rPr>
              <w:fldChar w:fldCharType="separate"/>
            </w:r>
            <w:r w:rsidR="00957288">
              <w:rPr>
                <w:noProof/>
                <w:webHidden/>
              </w:rPr>
              <w:t>2</w:t>
            </w:r>
            <w:r w:rsidR="00957288">
              <w:rPr>
                <w:noProof/>
                <w:webHidden/>
              </w:rPr>
              <w:fldChar w:fldCharType="end"/>
            </w:r>
          </w:hyperlink>
        </w:p>
        <w:p w:rsidR="00957288" w:rsidRDefault="0095728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86" w:history="1">
            <w:r w:rsidRPr="00E7042F">
              <w:rPr>
                <w:rStyle w:val="Hyperlink"/>
                <w:noProof/>
                <w:lang w:val="uk-UA"/>
              </w:rPr>
              <w:t>2.Постановка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88" w:rsidRDefault="00957288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32848187" w:history="1">
            <w:r w:rsidRPr="00E7042F">
              <w:rPr>
                <w:rStyle w:val="Hyperlink"/>
                <w:noProof/>
              </w:rPr>
              <w:t>2.1 Фізична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88" w:rsidRDefault="00957288">
          <w:pPr>
            <w:pStyle w:val="TOC2"/>
            <w:tabs>
              <w:tab w:val="right" w:leader="dot" w:pos="9345"/>
            </w:tabs>
            <w:rPr>
              <w:rFonts w:cstheme="minorBidi"/>
              <w:noProof/>
              <w:lang w:val="en-US" w:eastAsia="en-US"/>
            </w:rPr>
          </w:pPr>
          <w:hyperlink w:anchor="_Toc532848188" w:history="1">
            <w:r w:rsidRPr="00E7042F">
              <w:rPr>
                <w:rStyle w:val="Hyperlink"/>
                <w:noProof/>
              </w:rPr>
              <w:t>2.2 Математична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88" w:rsidRDefault="0095728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89" w:history="1">
            <w:r w:rsidRPr="00E7042F">
              <w:rPr>
                <w:rStyle w:val="Hyperlink"/>
                <w:noProof/>
                <w:lang w:val="uk-UA"/>
              </w:rPr>
              <w:t>3.</w:t>
            </w:r>
            <w:r w:rsidRPr="00E7042F">
              <w:rPr>
                <w:rStyle w:val="Hyperlink"/>
                <w:noProof/>
              </w:rPr>
              <w:t xml:space="preserve"> Чисельний розв’язок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88" w:rsidRDefault="0095728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90" w:history="1">
            <w:r w:rsidRPr="00E7042F">
              <w:rPr>
                <w:rStyle w:val="Hyperlink"/>
                <w:noProof/>
              </w:rPr>
              <w:t>4. Результат</w:t>
            </w:r>
            <w:r w:rsidRPr="00E7042F">
              <w:rPr>
                <w:rStyle w:val="Hyperlink"/>
                <w:noProof/>
                <w:lang w:val="uk-UA"/>
              </w:rPr>
              <w:t>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88" w:rsidRDefault="0095728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91" w:history="1">
            <w:r w:rsidRPr="00E7042F">
              <w:rPr>
                <w:rStyle w:val="Hyperlink"/>
                <w:noProof/>
              </w:rPr>
              <w:t>5. 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88" w:rsidRDefault="0095728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92" w:history="1">
            <w:r w:rsidRPr="00E7042F">
              <w:rPr>
                <w:rStyle w:val="Hyperlink"/>
                <w:noProof/>
                <w:lang w:val="uk-UA"/>
              </w:rPr>
              <w:t>6</w:t>
            </w:r>
            <w:r w:rsidRPr="00E7042F">
              <w:rPr>
                <w:rStyle w:val="Hyperlink"/>
                <w:noProof/>
              </w:rPr>
              <w:t>. 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7288" w:rsidRDefault="00957288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532848193" w:history="1">
            <w:r w:rsidRPr="00E7042F">
              <w:rPr>
                <w:rStyle w:val="Hyperlink"/>
                <w:noProof/>
                <w:lang w:val="uk-UA"/>
              </w:rPr>
              <w:t>7. Лістинг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37EB" w:rsidRPr="003B64F4" w:rsidRDefault="00F963ED" w:rsidP="00AF721E">
          <w:pPr>
            <w:spacing w:line="360" w:lineRule="auto"/>
            <w:rPr>
              <w:rFonts w:ascii="Times New Roman" w:hAnsi="Times New Roman" w:cs="Times New Roman"/>
            </w:rPr>
          </w:pPr>
          <w:r w:rsidRPr="003B64F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7B7001" w:rsidRPr="003B64F4" w:rsidRDefault="007B7001" w:rsidP="00AF721E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</w:rPr>
        <w:br w:type="page"/>
      </w:r>
      <w:bookmarkStart w:id="1" w:name="_GoBack"/>
      <w:bookmarkEnd w:id="0"/>
      <w:bookmarkEnd w:id="1"/>
    </w:p>
    <w:p w:rsidR="0078482C" w:rsidRPr="003F0C67" w:rsidRDefault="003F0C67" w:rsidP="004878CE">
      <w:pPr>
        <w:pStyle w:val="Heading1"/>
        <w:rPr>
          <w:lang w:val="uk-UA"/>
        </w:rPr>
      </w:pPr>
      <w:bookmarkStart w:id="2" w:name="_Toc532848185"/>
      <w:r>
        <w:rPr>
          <w:lang w:val="uk-UA"/>
        </w:rPr>
        <w:lastRenderedPageBreak/>
        <w:t>1.</w:t>
      </w:r>
      <w:r w:rsidR="0078482C" w:rsidRPr="004878CE">
        <w:t>Вступ</w:t>
      </w:r>
      <w:bookmarkEnd w:id="2"/>
    </w:p>
    <w:p w:rsidR="004878CE" w:rsidRPr="004878CE" w:rsidRDefault="004878CE" w:rsidP="004878CE"/>
    <w:p w:rsidR="001659E6" w:rsidRPr="003B64F4" w:rsidRDefault="00751EAF" w:rsidP="00223C5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Проблеми стійкості однорідних і шаруватих необмежених тіл з дефектами їх структури і без них активно вивчалися в останні десятиліття. Часто в однорідних і шаруватих структурах, що працюють в умовах стиснення, наприклад, із-за недосконалості технологічних процесів, виникають дефекти у вигляді тріщин. В даній роботі розглянуто задачі механіки руйнування матеріалів при стиску вздовж тріщини з використанням критеріїв руйнування, побудованих на основі тривимірної л</w:t>
      </w:r>
      <w:r w:rsidR="001659E6"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en-US" w:eastAsia="ru-RU"/>
        </w:rPr>
        <w:t>i</w:t>
      </w: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неариз</w:t>
      </w:r>
      <w:r w:rsidR="001659E6"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>ованої</w:t>
      </w:r>
      <w:r w:rsidRPr="003B64F4"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  <w:t xml:space="preserve"> теорії стійкості деформівних тіл, за умови, що руйнування реалізується у вигляді втрати стійкості стану рівноваги матеріалів біля тріщин. Моментом втрати стійкості вважається момент відкриття тріщини.</w:t>
      </w:r>
    </w:p>
    <w:p w:rsidR="00875ACD" w:rsidRDefault="001659E6" w:rsidP="00AF721E">
      <w:pPr>
        <w:spacing w:after="0" w:line="360" w:lineRule="auto"/>
        <w:ind w:firstLine="708"/>
        <w:jc w:val="both"/>
        <w:rPr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даній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дипломній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роботі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була досліджена втрата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стійкості б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матер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ального тіла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 міжфазним круговим розрізом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</w:t>
      </w:r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и умові, що шар та п</w:t>
      </w:r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="0028123F" w:rsidRP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впрост</w:t>
      </w:r>
      <w:r w:rsid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</w:t>
      </w:r>
      <w:r w:rsidR="0028123F" w:rsidRPr="0028123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ідеально зчеплені між собою, а також при наявності тріщини в зоні зчеплення.</w:t>
      </w:r>
    </w:p>
    <w:p w:rsidR="001659E6" w:rsidRPr="003B64F4" w:rsidRDefault="00875ACD" w:rsidP="00AF721E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За допомогою інтегрального перетворення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Ханкеля</w:t>
      </w:r>
      <w:r w:rsidRPr="00875AC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задача зведена до системи сингулярних інтегральних рівнянь з ядрами типу Коші. За допомогою квадратурної формули Гауса-Чебишева система сингулярних інтегральних рівнянь зведена до системи однорідних алгебраїчних рівнянь. Розв’язок задачі знаходиться з умови існування ненульового рішення цієї системи.</w:t>
      </w:r>
    </w:p>
    <w:p w:rsidR="001659E6" w:rsidRPr="003B64F4" w:rsidRDefault="003F0C67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Дипломна 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робота складається з вступу,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чотир</w:t>
      </w:r>
      <w:r w:rsidR="00E059BA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ьох параграфів, висновків, списку використаної літератури та лістингу програми.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другому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 розглядається об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єкт дослідження.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Формується математична модель та наведений разв’язок рівнянь стійкості.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третьому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записано розв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’зок системи л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інеаризованих рівнянь с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тійкості та граничні умови для </w:t>
      </w:r>
      <w:r w:rsidR="009228F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циліндричного </w:t>
      </w:r>
      <w:r w:rsidR="009228F6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двошарового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тіла, а також система сингулярних інтегральних рівнянь для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даног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 випадку, записані додаткові умови для системи та представлення невідомих функцій. 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В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четвертому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="00223C51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параграфі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викладена методика чисельного розв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’язку системи сингулярних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інтегральних рівнянь з ядром типу Коші, яка використовує квадратурну формулу Гауса-Чебишева.</w:t>
      </w:r>
    </w:p>
    <w:p w:rsidR="00E059BA" w:rsidRPr="003B64F4" w:rsidRDefault="00E059BA" w:rsidP="00223C51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Основна задача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дипломної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роботи – ознайомлення з алгоритмом розв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’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язання подібних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задач та створення програми на ПК для разгляненої задаі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. В 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дипломній 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роботі наведені основні етапи роз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</w:t>
      </w:r>
      <w:r w:rsidR="00BE503F" w:rsidRPr="003F0C6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’язку </w:t>
      </w:r>
      <w:r w:rsidR="00BE503F" w:rsidRPr="003B64F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задачі.</w:t>
      </w:r>
    </w:p>
    <w:p w:rsidR="001659E6" w:rsidRPr="003B64F4" w:rsidRDefault="001659E6" w:rsidP="00AF721E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</w:pPr>
      <w:r w:rsidRPr="003B64F4">
        <w:rPr>
          <w:rFonts w:ascii="Times New Roman" w:hAnsi="Times New Roman" w:cs="Times New Roman"/>
          <w:sz w:val="26"/>
          <w:szCs w:val="26"/>
          <w:shd w:val="clear" w:color="auto" w:fill="FFFFFF"/>
          <w:lang w:val="uk-UA"/>
        </w:rPr>
        <w:br w:type="page"/>
      </w:r>
    </w:p>
    <w:p w:rsidR="004878CE" w:rsidRPr="004878CE" w:rsidRDefault="004878CE" w:rsidP="004878CE">
      <w:pPr>
        <w:pStyle w:val="Heading1"/>
        <w:rPr>
          <w:lang w:val="uk-UA"/>
        </w:rPr>
      </w:pPr>
      <w:bookmarkStart w:id="3" w:name="_Toc471810001"/>
      <w:bookmarkStart w:id="4" w:name="_Toc532848186"/>
      <w:r>
        <w:rPr>
          <w:lang w:val="uk-UA"/>
        </w:rPr>
        <w:lastRenderedPageBreak/>
        <w:t>2.Постановка задачі</w:t>
      </w:r>
      <w:bookmarkEnd w:id="4"/>
    </w:p>
    <w:p w:rsidR="00371C59" w:rsidRDefault="004878CE" w:rsidP="004878CE">
      <w:pPr>
        <w:pStyle w:val="Heading2"/>
      </w:pPr>
      <w:bookmarkStart w:id="5" w:name="_Toc532848187"/>
      <w:r>
        <w:t>2.1</w:t>
      </w:r>
      <w:r w:rsidR="00371C59" w:rsidRPr="003B64F4">
        <w:t xml:space="preserve"> Фізична постановка задачі</w:t>
      </w:r>
      <w:bookmarkEnd w:id="3"/>
      <w:bookmarkEnd w:id="5"/>
    </w:p>
    <w:p w:rsidR="004878CE" w:rsidRPr="004878CE" w:rsidRDefault="004878CE" w:rsidP="004878CE">
      <w:pPr>
        <w:rPr>
          <w:lang w:val="uk-UA"/>
        </w:rPr>
      </w:pPr>
    </w:p>
    <w:p w:rsidR="00371C59" w:rsidRPr="003B64F4" w:rsidRDefault="00371C59" w:rsidP="00AF721E">
      <w:pPr>
        <w:pStyle w:val="TextSbornik"/>
        <w:tabs>
          <w:tab w:val="clear" w:pos="567"/>
          <w:tab w:val="left" w:pos="672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  <w:t>Розглядається втрата стійкості</w:t>
      </w:r>
      <w:r w:rsidR="009228F6">
        <w:rPr>
          <w:color w:val="000000" w:themeColor="text1"/>
          <w:sz w:val="28"/>
          <w:szCs w:val="28"/>
          <w:lang w:val="uk-UA"/>
        </w:rPr>
        <w:t xml:space="preserve"> циліндричного біматеріального</w:t>
      </w:r>
      <w:r w:rsidRPr="003B64F4">
        <w:rPr>
          <w:color w:val="000000" w:themeColor="text1"/>
          <w:sz w:val="28"/>
          <w:szCs w:val="28"/>
          <w:lang w:val="uk-UA"/>
        </w:rPr>
        <w:t xml:space="preserve"> тіла, яке складається з ізотропного півпростору та ізотропного шару, стиснутих між двома абсолютно жорсткими гладкими плитами. Перетин тіла в площині </w:t>
      </w:r>
      <w:r w:rsidRPr="003B64F4">
        <w:rPr>
          <w:i/>
          <w:color w:val="000000" w:themeColor="text1"/>
          <w:sz w:val="28"/>
          <w:szCs w:val="28"/>
          <w:lang w:val="uk-UA"/>
        </w:rPr>
        <w:t>x0y</w:t>
      </w:r>
      <w:r w:rsidRPr="003B64F4">
        <w:rPr>
          <w:color w:val="000000" w:themeColor="text1"/>
          <w:sz w:val="28"/>
          <w:szCs w:val="28"/>
          <w:lang w:val="uk-UA"/>
        </w:rPr>
        <w:t xml:space="preserve"> представлено на (</w:t>
      </w:r>
      <w:r w:rsidR="00FF6492" w:rsidRPr="003B64F4">
        <w:rPr>
          <w:color w:val="000000" w:themeColor="text1"/>
          <w:sz w:val="28"/>
          <w:szCs w:val="28"/>
          <w:lang w:val="uk-UA"/>
        </w:rPr>
        <w:t>Рис.</w:t>
      </w:r>
      <w:r w:rsidR="00E22481">
        <w:rPr>
          <w:color w:val="000000" w:themeColor="text1"/>
          <w:sz w:val="28"/>
          <w:szCs w:val="28"/>
          <w:lang w:val="uk-UA"/>
        </w:rPr>
        <w:t>1).</w:t>
      </w:r>
    </w:p>
    <w:p w:rsidR="00522DC5" w:rsidRPr="003B64F4" w:rsidRDefault="00522DC5" w:rsidP="00AF721E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371C59" w:rsidRPr="003B64F4" w:rsidRDefault="00AF35D8" w:rsidP="00AF721E">
      <w:pPr>
        <w:spacing w:line="360" w:lineRule="auto"/>
        <w:rPr>
          <w:rFonts w:ascii="Times New Roman" w:hAnsi="Times New Roman" w:cs="Times New Roman"/>
          <w:color w:val="000000" w:themeColor="text1"/>
          <w:lang w:val="uk-UA"/>
        </w:rPr>
      </w:pPr>
      <w:r w:rsidRPr="00AF35D8">
        <w:rPr>
          <w:rFonts w:ascii="Times New Roman" w:hAnsi="Times New Roman" w:cs="Times New Roman"/>
          <w:noProof/>
          <w:color w:val="000000" w:themeColor="text1"/>
          <w:lang w:val="en-US"/>
        </w:rPr>
        <w:drawing>
          <wp:inline distT="0" distB="0" distL="0" distR="0">
            <wp:extent cx="5744377" cy="3686689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C59" w:rsidRPr="003B64F4" w:rsidRDefault="00522DC5" w:rsidP="00AF721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Рис.1</w:t>
      </w:r>
    </w:p>
    <w:p w:rsidR="00371C59" w:rsidRPr="003F0C67" w:rsidRDefault="00371C59" w:rsidP="00AF721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Передбачається, що має місце плоска деформація</w:t>
      </w:r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циліндрічного біматеріального тіла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|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r|&lt;∞</m:t>
        </m:r>
      </m:oMath>
      <w:r w:rsidR="00AF35D8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≤2π</m:t>
        </m:r>
      </m:oMath>
      <w:r w:rsidR="00AF35D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,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-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∞&lt;z&lt;h</m:t>
        </m:r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 площині перпендикулярній осі </w:t>
      </w:r>
      <w:r w:rsidR="00AF35D8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</w:t>
      </w:r>
      <w:r w:rsidR="00E22481" w:rsidRPr="00E22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 дископод</w:t>
      </w:r>
      <w:r w:rsidR="00E2248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ібною тріщиною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uk-UA"/>
          </w:rPr>
          <m:t>|</m:t>
        </m:r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r|&lt;</m:t>
        </m:r>
        <m:r>
          <w:rPr>
            <w:rFonts w:ascii="Cambria Math" w:hAnsi="Cambria Math"/>
            <w:color w:val="000000" w:themeColor="text1"/>
            <w:sz w:val="28"/>
            <w:szCs w:val="28"/>
            <w:lang w:val="en-GB"/>
          </w:rPr>
          <m:t>a</m:t>
        </m:r>
      </m:oMath>
      <w:r w:rsidR="00E22481" w:rsidRPr="00AF35D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uk-UA"/>
              </w:rPr>
              <m:t>θ</m:t>
            </m: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uk-UA"/>
              </w:rPr>
            </m:ctrlPr>
          </m:e>
        </m:d>
        <m: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≤2π</m:t>
        </m:r>
      </m:oMath>
      <w:r w:rsidR="00E22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,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uk-UA"/>
          </w:rPr>
          <m:t>z=0</m:t>
        </m:r>
      </m:oMath>
      <w:r w:rsidR="00E22481" w:rsidRPr="00E2248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в області розділу матеріалів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Конструкція піддається 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стискаючим навантаженням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uk-UA"/>
              </w:rPr>
              <m:t>Р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паралельним до вільної поверхні і яка призводить до однорідної поверхні та до однорідної деформації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uk-UA"/>
              </w:rPr>
              <m:t>0</m:t>
            </m:r>
          </m:sub>
        </m:sSub>
      </m:oMath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.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Подальше збільшеннястискаючогонавантаженнядосягаєдеякого критичного значення,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коли стаєможливийдодатковийрівноважний стан, якийхарактеризуєтьсятим, що до початкового однорідногодеформованого стану додаються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нескінченно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малі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прирости</w:t>
      </w:r>
      <w:r w:rsidRPr="003B64F4">
        <w:rPr>
          <w:rFonts w:ascii="Times New Roman" w:hAnsi="Times New Roman" w:cs="Times New Roman"/>
          <w:color w:val="000000" w:themeColor="text1"/>
          <w:position w:val="-14"/>
          <w:sz w:val="28"/>
          <w:szCs w:val="28"/>
        </w:rPr>
        <w:object w:dxaOrig="1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20.25pt" o:ole="">
            <v:imagedata r:id="rId9" o:title=""/>
          </v:shape>
          <o:OLEObject Type="Embed" ProgID="Equation.3" ShapeID="_x0000_i1025" DrawAspect="Content" ObjectID="_1606590162" r:id="rId10"/>
        </w:object>
      </w:r>
    </w:p>
    <w:p w:rsidR="00371C59" w:rsidRPr="003F0C67" w:rsidRDefault="00371C59" w:rsidP="00AF721E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Вважаємо, що для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шару та </w:t>
      </w:r>
      <w:r w:rsidR="000C5CE7"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півпростор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задані модуль </w:t>
      </w:r>
      <w:r w:rsidR="000C5CE7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пружност</w:t>
      </w:r>
      <w:r w:rsidR="000C5CE7" w:rsidRPr="003B64F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B64F4">
        <w:rPr>
          <w:rFonts w:ascii="Times New Roman" w:eastAsia="Calibri" w:hAnsi="Times New Roman" w:cs="Times New Roman"/>
          <w:i/>
          <w:color w:val="000000" w:themeColor="text1"/>
          <w:position w:val="-10"/>
          <w:sz w:val="28"/>
          <w:szCs w:val="28"/>
        </w:rPr>
        <w:object w:dxaOrig="240" w:dyaOrig="260">
          <v:shape id="_x0000_i1026" type="#_x0000_t75" style="width:12pt;height:12pt" o:ole="">
            <v:imagedata r:id="rId11" o:title=""/>
          </v:shape>
          <o:OLEObject Type="Embed" ProgID="Equation.3" ShapeID="_x0000_i1026" DrawAspect="Content" ObjectID="_1606590163" r:id="rId12"/>
        </w:objec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та коефіцієнт Пуассона </w:t>
      </w:r>
      <w:r w:rsidRPr="003B64F4">
        <w:rPr>
          <w:rFonts w:ascii="Times New Roman" w:hAnsi="Times New Roman" w:cs="Times New Roman"/>
          <w:color w:val="000000" w:themeColor="text1"/>
          <w:position w:val="-6"/>
          <w:sz w:val="28"/>
          <w:szCs w:val="28"/>
        </w:rPr>
        <w:object w:dxaOrig="200" w:dyaOrig="220">
          <v:shape id="_x0000_i1027" type="#_x0000_t75" style="width:8.25pt;height:11.25pt" o:ole="">
            <v:imagedata r:id="rId13" o:title=""/>
          </v:shape>
          <o:OLEObject Type="Embed" ProgID="Equation.3" ShapeID="_x0000_i1027" DrawAspect="Content" ObjectID="_1606590164" r:id="rId14"/>
        </w:object>
      </w:r>
      <w:r w:rsidRP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</w:t>
      </w:r>
    </w:p>
    <w:p w:rsidR="00371C59" w:rsidRDefault="007B7001" w:rsidP="004878CE">
      <w:pPr>
        <w:pStyle w:val="Heading2"/>
      </w:pPr>
      <w:r w:rsidRPr="003B64F4">
        <w:rPr>
          <w:sz w:val="28"/>
          <w:szCs w:val="28"/>
        </w:rPr>
        <w:br w:type="page"/>
      </w:r>
      <w:bookmarkStart w:id="6" w:name="_Toc471810002"/>
      <w:bookmarkStart w:id="7" w:name="_Toc532848188"/>
      <w:r w:rsidR="004878CE">
        <w:lastRenderedPageBreak/>
        <w:t>2.2</w:t>
      </w:r>
      <w:r w:rsidR="00371C59" w:rsidRPr="003B64F4">
        <w:t xml:space="preserve"> Математична постановка задачі</w:t>
      </w:r>
      <w:bookmarkEnd w:id="6"/>
      <w:bookmarkEnd w:id="7"/>
    </w:p>
    <w:p w:rsidR="004878CE" w:rsidRPr="004878CE" w:rsidRDefault="004878CE" w:rsidP="004878CE">
      <w:pPr>
        <w:rPr>
          <w:lang w:val="uk-UA"/>
        </w:rPr>
      </w:pPr>
    </w:p>
    <w:p w:rsidR="00371C59" w:rsidRPr="00AE3040" w:rsidRDefault="00371C59" w:rsidP="00AF721E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Рівняння рівноваги збуреного стану за відсутності масових сил можуть бути представлені такими чином:</w:t>
      </w:r>
    </w:p>
    <w:p w:rsidR="00371C59" w:rsidRPr="003B64F4" w:rsidRDefault="004C616D" w:rsidP="001D5216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position w:val="-68"/>
          <w:sz w:val="28"/>
          <w:szCs w:val="28"/>
        </w:rPr>
        <w:object w:dxaOrig="9420" w:dyaOrig="1480">
          <v:shape id="_x0000_i1028" type="#_x0000_t75" style="width:471.75pt;height:72.75pt" o:ole="">
            <v:imagedata r:id="rId15" o:title=""/>
          </v:shape>
          <o:OLEObject Type="Embed" ProgID="Equation.DSMT4" ShapeID="_x0000_i1028" DrawAspect="Content" ObjectID="_1606590165" r:id="rId16"/>
        </w:object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D521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371C5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:rsidR="00371C59" w:rsidRPr="003B64F4" w:rsidRDefault="003B7C07" w:rsidP="003B7C07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д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1D5216" w:rsidRPr="003B64F4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3379" w:dyaOrig="680">
          <v:shape id="_x0000_i1029" type="#_x0000_t75" style="width:168.75pt;height:33.75pt" o:ole="">
            <v:imagedata r:id="rId17" o:title=""/>
          </v:shape>
          <o:OLEObject Type="Embed" ProgID="Equation.DSMT4" ShapeID="_x0000_i1029" DrawAspect="Content" ObjectID="_1606590166" r:id="rId18"/>
        </w:objec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3F0C6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2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.2)                      </w:t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="00371C5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</w:p>
    <w:p w:rsidR="00371C59" w:rsidRPr="003B64F4" w:rsidRDefault="00371C59" w:rsidP="003B64F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Індекс i = 1 відноситься до</w:t>
      </w:r>
      <w:r w:rsidR="00AF721E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шару, i = 2 до 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півпростору.</w:t>
      </w:r>
    </w:p>
    <w:p w:rsidR="00371C59" w:rsidRPr="003B64F4" w:rsidRDefault="00371C59" w:rsidP="003B64F4">
      <w:pPr>
        <w:spacing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Розв’язок системи диференціальних рівнянь (</w:t>
      </w:r>
      <w:r w:rsidR="003F0C6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2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.1) отримано за допомогою інтегральних перетворень Фур'є і має вигляд</w:t>
      </w:r>
      <w:r w:rsidR="00CD1D36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[</w:t>
      </w:r>
      <w:r w:rsidR="003F0C6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3</w:t>
      </w:r>
      <w:r w:rsidR="00CD1D36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]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:</w:t>
      </w:r>
    </w:p>
    <w:p w:rsidR="007B7001" w:rsidRPr="003B64F4" w:rsidRDefault="00142224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5216">
        <w:rPr>
          <w:rFonts w:ascii="Times New Roman" w:hAnsi="Times New Roman" w:cs="Times New Roman"/>
          <w:color w:val="000000" w:themeColor="text1"/>
          <w:position w:val="-58"/>
          <w:sz w:val="28"/>
          <w:szCs w:val="28"/>
        </w:rPr>
        <w:object w:dxaOrig="7420" w:dyaOrig="1280">
          <v:shape id="_x0000_i1030" type="#_x0000_t75" style="width:372pt;height:65.25pt" o:ole="">
            <v:imagedata r:id="rId19" o:title=""/>
          </v:shape>
          <o:OLEObject Type="Embed" ProgID="Equation.DSMT4" ShapeID="_x0000_i1030" DrawAspect="Content" ObjectID="_1606590167" r:id="rId20"/>
        </w:object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18370C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.3)</w:t>
      </w:r>
    </w:p>
    <w:p w:rsidR="0018370C" w:rsidRPr="003B7C07" w:rsidRDefault="003B7C07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B7C07">
        <w:rPr>
          <w:rFonts w:ascii="Times New Roman" w:hAnsi="Times New Roman" w:cs="Times New Roman"/>
          <w:color w:val="000000" w:themeColor="text1"/>
          <w:position w:val="-32"/>
          <w:sz w:val="28"/>
          <w:szCs w:val="28"/>
        </w:rPr>
        <w:object w:dxaOrig="4220" w:dyaOrig="760">
          <v:shape id="_x0000_i1031" type="#_x0000_t75" style="width:212.25pt;height:38.25pt" o:ole="">
            <v:imagedata r:id="rId21" o:title=""/>
          </v:shape>
          <o:OLEObject Type="Embed" ProgID="Equation.DSMT4" ShapeID="_x0000_i1031" DrawAspect="Content" ObjectID="_1606590168" r:id="rId22"/>
        </w:object>
      </w:r>
    </w:p>
    <w:p w:rsidR="007844E9" w:rsidRPr="003B64F4" w:rsidRDefault="00CD1D36" w:rsidP="00AF721E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Рівняння для</w:t>
      </w:r>
      <w:r w:rsidR="00D16B5D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прир</w:t>
      </w:r>
      <w:r w:rsidRPr="003B64F4">
        <w:rPr>
          <w:rFonts w:ascii="Times New Roman" w:hAnsi="Times New Roman" w:cs="Times New Roman"/>
          <w:sz w:val="28"/>
          <w:lang w:val="uk-UA"/>
        </w:rPr>
        <w:t>о</w:t>
      </w:r>
      <w:r w:rsidR="00D16B5D" w:rsidRPr="003B64F4">
        <w:rPr>
          <w:rFonts w:ascii="Times New Roman" w:hAnsi="Times New Roman" w:cs="Times New Roman"/>
          <w:sz w:val="28"/>
          <w:lang w:val="uk-UA"/>
        </w:rPr>
        <w:t>ст</w:t>
      </w:r>
      <w:r w:rsidRPr="003B64F4">
        <w:rPr>
          <w:rFonts w:ascii="Times New Roman" w:hAnsi="Times New Roman" w:cs="Times New Roman"/>
          <w:sz w:val="28"/>
          <w:lang w:val="uk-UA"/>
        </w:rPr>
        <w:t>у</w:t>
      </w:r>
      <w:r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навантажень</w:t>
      </w:r>
      <w:r w:rsidR="007844E9" w:rsidRPr="003B64F4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має вигляд:</w:t>
      </w:r>
    </w:p>
    <w:p w:rsidR="007844E9" w:rsidRPr="003B64F4" w:rsidRDefault="00AC4E9D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7C07">
        <w:rPr>
          <w:rFonts w:ascii="Times New Roman" w:hAnsi="Times New Roman" w:cs="Times New Roman"/>
          <w:color w:val="000000" w:themeColor="text1"/>
          <w:position w:val="-56"/>
          <w:sz w:val="28"/>
          <w:szCs w:val="28"/>
        </w:rPr>
        <w:object w:dxaOrig="8919" w:dyaOrig="1240">
          <v:shape id="_x0000_i1032" type="#_x0000_t75" style="width:447pt;height:60.75pt" o:ole="">
            <v:imagedata r:id="rId23" o:title=""/>
          </v:shape>
          <o:OLEObject Type="Embed" ProgID="Equation.DSMT4" ShapeID="_x0000_i1032" DrawAspect="Content" ObjectID="_1606590169" r:id="rId24"/>
        </w:objec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7844E9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.4)</w:t>
      </w:r>
    </w:p>
    <w:p w:rsidR="003B7C07" w:rsidRPr="003B7C07" w:rsidRDefault="003B7C07" w:rsidP="003B7C07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де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</w:r>
      <w:r w:rsidRPr="003B7C07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4560" w:dyaOrig="680">
          <v:shape id="_x0000_i1033" type="#_x0000_t75" style="width:230.25pt;height:33.75pt" o:ole="">
            <v:imagedata r:id="rId25" o:title=""/>
          </v:shape>
          <o:OLEObject Type="Embed" ProgID="Equation.DSMT4" ShapeID="_x0000_i1033" DrawAspect="Content" ObjectID="_1606590170" r:id="rId26"/>
        </w:object>
      </w:r>
    </w:p>
    <w:p w:rsidR="00106FF1" w:rsidRDefault="00106FF1" w:rsidP="003B64F4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106FF1" w:rsidRDefault="00106FF1" w:rsidP="003B64F4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7844E9" w:rsidRPr="003B64F4" w:rsidRDefault="007844E9" w:rsidP="003B64F4">
      <w:pPr>
        <w:pStyle w:val="TextSbornik"/>
        <w:spacing w:line="360" w:lineRule="auto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  <w:lang w:val="uk-UA"/>
        </w:rPr>
        <w:t>Запишемо граничні умови:</w:t>
      </w:r>
    </w:p>
    <w:p w:rsidR="007844E9" w:rsidRPr="003B64F4" w:rsidRDefault="003B7C07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40" w:dyaOrig="400">
          <v:shape id="_x0000_i1034" type="#_x0000_t75" style="width:134.25pt;height:20.25pt" o:ole="" fillcolor="window">
            <v:imagedata r:id="rId27" o:title=""/>
          </v:shape>
          <o:OLEObject Type="Embed" ProgID="Equation.DSMT4" ShapeID="_x0000_i1034" DrawAspect="Content" ObjectID="_1606590171" r:id="rId28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Pr="003B7C07">
        <w:rPr>
          <w:color w:val="000000" w:themeColor="text1"/>
          <w:position w:val="-14"/>
          <w:sz w:val="28"/>
          <w:szCs w:val="28"/>
          <w:lang w:val="uk-UA"/>
        </w:rPr>
        <w:object w:dxaOrig="660" w:dyaOrig="400">
          <v:shape id="_x0000_i1035" type="#_x0000_t75" style="width:33pt;height:20.25pt" o:ole="" fillcolor="window">
            <v:imagedata r:id="rId29" o:title=""/>
          </v:shape>
          <o:OLEObject Type="Embed" ProgID="Equation.DSMT4" ShapeID="_x0000_i1035" DrawAspect="Content" ObjectID="_1606590172" r:id="rId30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>.5)</w:t>
      </w:r>
    </w:p>
    <w:p w:rsidR="007844E9" w:rsidRPr="003B64F4" w:rsidRDefault="003B7C07" w:rsidP="003F0C67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4239" w:dyaOrig="400">
          <v:shape id="_x0000_i1036" type="#_x0000_t75" style="width:210.75pt;height:20.25pt" o:ole="" fillcolor="window">
            <v:imagedata r:id="rId31" o:title=""/>
          </v:shape>
          <o:OLEObject Type="Embed" ProgID="Equation.DSMT4" ShapeID="_x0000_i1036" DrawAspect="Content" ObjectID="_1606590173" r:id="rId32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,    </w:t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60" w:dyaOrig="400">
          <v:shape id="_x0000_i1037" type="#_x0000_t75" style="width:33pt;height:20.25pt" o:ole="" fillcolor="window">
            <v:imagedata r:id="rId33" o:title=""/>
          </v:shape>
          <o:OLEObject Type="Embed" ProgID="Equation.DSMT4" ShapeID="_x0000_i1037" DrawAspect="Content" ObjectID="_1606590174" r:id="rId34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;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</w:p>
    <w:p w:rsidR="007844E9" w:rsidRPr="003B64F4" w:rsidRDefault="003B7C07" w:rsidP="003B7C07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lef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2620" w:dyaOrig="400">
          <v:shape id="_x0000_i1038" type="#_x0000_t75" style="width:131.25pt;height:20.25pt" o:ole="" fillcolor="window">
            <v:imagedata r:id="rId35" o:title=""/>
          </v:shape>
          <o:OLEObject Type="Embed" ProgID="Equation.DSMT4" ShapeID="_x0000_i1038" DrawAspect="Content" ObjectID="_1606590175" r:id="rId36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>
        <w:rPr>
          <w:color w:val="000000" w:themeColor="text1"/>
          <w:sz w:val="28"/>
          <w:szCs w:val="28"/>
          <w:lang w:val="uk-UA"/>
        </w:rPr>
        <w:tab/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039" type="#_x0000_t75" style="width:30.75pt;height:20.25pt" o:ole="" fillcolor="window">
            <v:imagedata r:id="rId37" o:title=""/>
          </v:shape>
          <o:OLEObject Type="Embed" ProgID="Equation.DSMT4" ShapeID="_x0000_i1039" DrawAspect="Content" ObjectID="_1606590176" r:id="rId38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;        </w: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>.6)</w:t>
      </w:r>
    </w:p>
    <w:p w:rsidR="007844E9" w:rsidRPr="003B64F4" w:rsidRDefault="00AC4E9D" w:rsidP="00AF721E">
      <w:pPr>
        <w:pStyle w:val="TextSbornik"/>
        <w:tabs>
          <w:tab w:val="clear" w:pos="567"/>
          <w:tab w:val="left" w:pos="894"/>
          <w:tab w:val="left" w:pos="3654"/>
          <w:tab w:val="left" w:pos="6522"/>
          <w:tab w:val="right" w:pos="9324"/>
        </w:tabs>
        <w:spacing w:line="360" w:lineRule="auto"/>
        <w:ind w:left="-54" w:firstLine="6"/>
        <w:jc w:val="right"/>
        <w:rPr>
          <w:color w:val="000000" w:themeColor="text1"/>
          <w:sz w:val="28"/>
          <w:szCs w:val="28"/>
          <w:lang w:val="uk-UA"/>
        </w:rPr>
      </w:pPr>
      <w:r w:rsidRPr="00AC4E9D">
        <w:rPr>
          <w:color w:val="000000" w:themeColor="text1"/>
          <w:position w:val="-14"/>
          <w:sz w:val="28"/>
          <w:szCs w:val="28"/>
          <w:lang w:val="uk-UA"/>
        </w:rPr>
        <w:object w:dxaOrig="4080" w:dyaOrig="400">
          <v:shape id="_x0000_i1040" type="#_x0000_t75" style="width:204pt;height:18pt" o:ole="" fillcolor="window">
            <v:imagedata r:id="rId39" o:title=""/>
          </v:shape>
          <o:OLEObject Type="Embed" ProgID="Equation.DSMT4" ShapeID="_x0000_i1040" DrawAspect="Content" ObjectID="_1606590177" r:id="rId40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,</w:t>
      </w:r>
      <w:r w:rsidR="007844E9" w:rsidRPr="003B64F4">
        <w:rPr>
          <w:color w:val="000000" w:themeColor="text1"/>
          <w:sz w:val="28"/>
          <w:szCs w:val="28"/>
          <w:lang w:val="uk-UA"/>
        </w:rPr>
        <w:tab/>
      </w:r>
      <w:r w:rsidR="003B7C07"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041" type="#_x0000_t75" style="width:30.75pt;height:20.25pt" o:ole="" fillcolor="window">
            <v:imagedata r:id="rId41" o:title=""/>
          </v:shape>
          <o:OLEObject Type="Embed" ProgID="Equation.DSMT4" ShapeID="_x0000_i1041" DrawAspect="Content" ObjectID="_1606590178" r:id="rId42"/>
        </w:object>
      </w:r>
      <w:r w:rsidR="007844E9" w:rsidRPr="003B64F4">
        <w:rPr>
          <w:color w:val="000000" w:themeColor="text1"/>
          <w:sz w:val="28"/>
          <w:szCs w:val="28"/>
          <w:lang w:val="uk-UA"/>
        </w:rPr>
        <w:t>;</w:t>
      </w:r>
      <w:r w:rsidR="007844E9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>.7)</w:t>
      </w:r>
    </w:p>
    <w:p w:rsidR="007844E9" w:rsidRPr="003B64F4" w:rsidRDefault="00F42BA9" w:rsidP="003B64F4">
      <w:pPr>
        <w:pStyle w:val="Equation"/>
        <w:spacing w:line="360" w:lineRule="auto"/>
        <w:ind w:firstLine="654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де функції параметр</w:t>
      </w:r>
      <w:r>
        <w:rPr>
          <w:color w:val="000000" w:themeColor="text1"/>
          <w:sz w:val="28"/>
          <w:szCs w:val="28"/>
        </w:rPr>
        <w:t>а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: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С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= </w:t>
      </w:r>
      <w:r w:rsidR="007844E9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7844E9" w:rsidRPr="003B64F4">
        <w:rPr>
          <w:color w:val="000000" w:themeColor="text1"/>
          <w:sz w:val="28"/>
          <w:szCs w:val="28"/>
          <w:lang w:val="uk-UA"/>
        </w:rPr>
        <w:t xml:space="preserve"> = 0.</w:t>
      </w:r>
    </w:p>
    <w:p w:rsidR="007844E9" w:rsidRPr="003B64F4" w:rsidRDefault="007844E9" w:rsidP="003B64F4">
      <w:pPr>
        <w:pStyle w:val="Equation"/>
        <w:spacing w:line="360" w:lineRule="auto"/>
        <w:ind w:firstLine="654"/>
        <w:jc w:val="both"/>
        <w:rPr>
          <w:color w:val="FF0000"/>
          <w:sz w:val="28"/>
          <w:szCs w:val="28"/>
          <w:lang w:val="uk-UA"/>
        </w:rPr>
      </w:pPr>
      <w:r w:rsidRPr="003B64F4">
        <w:rPr>
          <w:i/>
          <w:color w:val="000000" w:themeColor="text1"/>
          <w:sz w:val="28"/>
          <w:szCs w:val="28"/>
        </w:rPr>
        <w:t>6</w:t>
      </w:r>
      <w:r w:rsidR="00F42BA9">
        <w:rPr>
          <w:color w:val="000000" w:themeColor="text1"/>
          <w:sz w:val="28"/>
          <w:szCs w:val="28"/>
          <w:lang w:val="uk-UA"/>
        </w:rPr>
        <w:t>невідомих функцій параметра</w:t>
      </w:r>
      <w:r w:rsidRPr="003B64F4">
        <w:rPr>
          <w:color w:val="000000" w:themeColor="text1"/>
          <w:sz w:val="28"/>
          <w:szCs w:val="28"/>
          <w:lang w:val="uk-UA"/>
        </w:rPr>
        <w:t>: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B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B</w:t>
      </w:r>
      <w:r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C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3B7C07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Pr="003B64F4">
        <w:rPr>
          <w:color w:val="000000" w:themeColor="text1"/>
          <w:sz w:val="28"/>
          <w:szCs w:val="28"/>
          <w:lang w:val="uk-UA"/>
        </w:rPr>
        <w:t xml:space="preserve"> можуть бути визначені з граничних умов. Для цього, підставляючи</w:t>
      </w:r>
      <w:r w:rsidR="0083495F" w:rsidRPr="003B64F4">
        <w:rPr>
          <w:color w:val="000000" w:themeColor="text1"/>
          <w:sz w:val="28"/>
          <w:szCs w:val="28"/>
          <w:lang w:val="uk-UA"/>
        </w:rPr>
        <w:t xml:space="preserve"> у </w:t>
      </w:r>
      <w:r w:rsidRPr="003B64F4">
        <w:rPr>
          <w:color w:val="000000" w:themeColor="text1"/>
          <w:sz w:val="28"/>
          <w:szCs w:val="28"/>
          <w:lang w:val="uk-UA"/>
        </w:rPr>
        <w:t xml:space="preserve"> вирази для </w:t>
      </w:r>
      <w:r w:rsidR="00AC7D2A">
        <w:rPr>
          <w:color w:val="000000" w:themeColor="text1"/>
          <w:sz w:val="28"/>
          <w:szCs w:val="28"/>
          <w:lang w:val="uk-UA"/>
        </w:rPr>
        <w:t>приросту</w:t>
      </w:r>
      <w:r w:rsidRPr="003B64F4">
        <w:rPr>
          <w:color w:val="000000" w:themeColor="text1"/>
          <w:sz w:val="28"/>
          <w:szCs w:val="28"/>
          <w:lang w:val="uk-UA"/>
        </w:rPr>
        <w:t xml:space="preserve"> переміщень і напружень (</w:t>
      </w:r>
      <w:r w:rsidR="003B64F4">
        <w:rPr>
          <w:color w:val="000000" w:themeColor="text1"/>
          <w:sz w:val="28"/>
          <w:szCs w:val="28"/>
        </w:rPr>
        <w:t>3</w:t>
      </w:r>
      <w:r w:rsidR="0083495F" w:rsidRPr="003B64F4">
        <w:rPr>
          <w:color w:val="000000" w:themeColor="text1"/>
          <w:sz w:val="28"/>
          <w:szCs w:val="28"/>
          <w:lang w:val="uk-UA"/>
        </w:rPr>
        <w:t>.4)</w:t>
      </w:r>
      <w:r w:rsidRPr="003B64F4">
        <w:rPr>
          <w:color w:val="000000" w:themeColor="text1"/>
          <w:sz w:val="28"/>
          <w:szCs w:val="28"/>
          <w:lang w:val="uk-UA"/>
        </w:rPr>
        <w:t xml:space="preserve"> граничні умови, отримаємо наступну систему рівнянь:</w:t>
      </w:r>
    </w:p>
    <w:p w:rsidR="00EA7197" w:rsidRPr="003B64F4" w:rsidRDefault="00983F1A" w:rsidP="00AF721E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83F1A">
        <w:rPr>
          <w:rFonts w:ascii="Times New Roman" w:hAnsi="Times New Roman" w:cs="Times New Roman"/>
          <w:color w:val="FF0000"/>
          <w:position w:val="-2"/>
          <w:sz w:val="28"/>
          <w:szCs w:val="28"/>
        </w:rPr>
        <w:object w:dxaOrig="8320" w:dyaOrig="5280">
          <v:shape id="_x0000_i1042" type="#_x0000_t75" style="width:416.25pt;height:264pt" o:ole="">
            <v:imagedata r:id="rId43" o:title=""/>
          </v:shape>
          <o:OLEObject Type="Embed" ProgID="Equation.DSMT4" ShapeID="_x0000_i1042" DrawAspect="Content" ObjectID="_1606590179" r:id="rId44"/>
        </w:object>
      </w:r>
      <w:r w:rsidR="00F673F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EA719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  <w:r w:rsidR="00EA7197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.8)</w:t>
      </w:r>
    </w:p>
    <w:p w:rsidR="00EA7197" w:rsidRPr="003B64F4" w:rsidRDefault="00EA7197" w:rsidP="003B64F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Введемо невідомі функції за формулами:</w:t>
      </w:r>
    </w:p>
    <w:p w:rsidR="00EA7197" w:rsidRPr="003B64F4" w:rsidRDefault="00983F1A" w:rsidP="00AF721E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58"/>
          <w:sz w:val="28"/>
          <w:szCs w:val="28"/>
          <w:lang w:val="uk-UA"/>
        </w:rPr>
        <w:object w:dxaOrig="5940" w:dyaOrig="1280">
          <v:shape id="_x0000_i1043" type="#_x0000_t75" style="width:296.25pt;height:63.75pt" o:ole="" fillcolor="window">
            <v:imagedata r:id="rId45" o:title=""/>
          </v:shape>
          <o:OLEObject Type="Embed" ProgID="Equation.DSMT4" ShapeID="_x0000_i1043" DrawAspect="Content" ObjectID="_1606590180" r:id="rId46"/>
        </w:object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EA7197" w:rsidRPr="003B64F4">
        <w:rPr>
          <w:color w:val="000000" w:themeColor="text1"/>
          <w:sz w:val="28"/>
          <w:szCs w:val="28"/>
          <w:lang w:val="uk-UA"/>
        </w:rPr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EA7197" w:rsidRPr="003B64F4">
        <w:rPr>
          <w:color w:val="000000" w:themeColor="text1"/>
          <w:sz w:val="28"/>
          <w:szCs w:val="28"/>
          <w:lang w:val="uk-UA"/>
        </w:rPr>
        <w:t>.9)</w:t>
      </w:r>
    </w:p>
    <w:p w:rsidR="00EA7197" w:rsidRPr="003B64F4" w:rsidRDefault="00EA7197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Згідно з  граничними умовами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>.7), бачимо:</w:t>
      </w:r>
    </w:p>
    <w:p w:rsidR="00EA7197" w:rsidRPr="003B64F4" w:rsidRDefault="00EA7197" w:rsidP="00AF721E">
      <w:pPr>
        <w:pStyle w:val="TextSbornik"/>
        <w:tabs>
          <w:tab w:val="right" w:pos="9026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lastRenderedPageBreak/>
        <w:tab/>
      </w:r>
      <w:r w:rsidR="00983F1A" w:rsidRPr="00983F1A">
        <w:rPr>
          <w:color w:val="000000" w:themeColor="text1"/>
          <w:position w:val="-14"/>
          <w:sz w:val="28"/>
          <w:szCs w:val="28"/>
          <w:lang w:val="uk-UA"/>
        </w:rPr>
        <w:object w:dxaOrig="2079" w:dyaOrig="400">
          <v:shape id="_x0000_i1044" type="#_x0000_t75" style="width:129pt;height:20.25pt" o:ole="" fillcolor="window">
            <v:imagedata r:id="rId47" o:title=""/>
          </v:shape>
          <o:OLEObject Type="Embed" ProgID="Equation.DSMT4" ShapeID="_x0000_i1044" DrawAspect="Content" ObjectID="_1606590181" r:id="rId48"/>
        </w:object>
      </w:r>
      <w:r w:rsid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 xml:space="preserve">   для </w:t>
      </w:r>
      <w:r w:rsidR="00983F1A" w:rsidRPr="003B64F4">
        <w:rPr>
          <w:color w:val="000000" w:themeColor="text1"/>
          <w:position w:val="-14"/>
          <w:sz w:val="28"/>
          <w:szCs w:val="28"/>
          <w:lang w:val="uk-UA"/>
        </w:rPr>
        <w:object w:dxaOrig="620" w:dyaOrig="400">
          <v:shape id="_x0000_i1045" type="#_x0000_t75" style="width:30.75pt;height:20.25pt" o:ole="" fillcolor="window">
            <v:imagedata r:id="rId49" o:title=""/>
          </v:shape>
          <o:OLEObject Type="Embed" ProgID="Equation.DSMT4" ShapeID="_x0000_i1045" DrawAspect="Content" ObjectID="_1606590182" r:id="rId50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Pr="003B64F4">
        <w:rPr>
          <w:color w:val="000000" w:themeColor="text1"/>
          <w:sz w:val="28"/>
          <w:szCs w:val="28"/>
          <w:lang w:val="uk-UA"/>
        </w:rPr>
        <w:t>.10)</w:t>
      </w:r>
    </w:p>
    <w:p w:rsidR="00106FF1" w:rsidRDefault="003F7B7A" w:rsidP="003B64F4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ab/>
      </w:r>
      <w:r w:rsidR="00983F1A">
        <w:rPr>
          <w:color w:val="000000" w:themeColor="text1"/>
          <w:sz w:val="28"/>
          <w:szCs w:val="28"/>
        </w:rPr>
        <w:t>Підставимо у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 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EA7197" w:rsidRPr="003B64F4">
        <w:rPr>
          <w:color w:val="000000" w:themeColor="text1"/>
          <w:sz w:val="28"/>
          <w:szCs w:val="28"/>
          <w:lang w:val="uk-UA"/>
        </w:rPr>
        <w:t>.9)</w:t>
      </w:r>
      <w:r w:rsidR="00983F1A">
        <w:rPr>
          <w:color w:val="000000" w:themeColor="text1"/>
          <w:sz w:val="28"/>
          <w:szCs w:val="28"/>
          <w:lang w:val="uk-UA"/>
        </w:rPr>
        <w:t xml:space="preserve"> рівняння для приросту переміщень, з умовою 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983F1A">
        <w:rPr>
          <w:color w:val="000000" w:themeColor="text1"/>
          <w:sz w:val="28"/>
          <w:szCs w:val="28"/>
          <w:lang w:val="uk-UA"/>
        </w:rPr>
        <w:t xml:space="preserve">.10) 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застосуємо до перетворених співвідношень зворотне перетворення </w:t>
      </w:r>
      <w:r w:rsidR="00983F1A">
        <w:rPr>
          <w:color w:val="000000" w:themeColor="text1"/>
          <w:sz w:val="28"/>
          <w:szCs w:val="28"/>
          <w:lang w:val="uk-UA"/>
        </w:rPr>
        <w:t>Ханкеля</w:t>
      </w:r>
      <w:r w:rsidR="00EA7197" w:rsidRPr="003B64F4">
        <w:rPr>
          <w:color w:val="000000" w:themeColor="text1"/>
          <w:sz w:val="28"/>
          <w:szCs w:val="28"/>
          <w:lang w:val="uk-UA"/>
        </w:rPr>
        <w:t xml:space="preserve">. </w:t>
      </w:r>
    </w:p>
    <w:p w:rsidR="00EA7197" w:rsidRPr="003B64F4" w:rsidRDefault="003F7B7A" w:rsidP="003B64F4">
      <w:pPr>
        <w:pStyle w:val="Equation"/>
        <w:tabs>
          <w:tab w:val="clear" w:pos="3969"/>
          <w:tab w:val="center" w:pos="0"/>
          <w:tab w:val="left" w:pos="851"/>
          <w:tab w:val="left" w:pos="4253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="00EA7197" w:rsidRPr="003B64F4">
        <w:rPr>
          <w:color w:val="000000" w:themeColor="text1"/>
          <w:sz w:val="28"/>
          <w:szCs w:val="28"/>
          <w:lang w:val="uk-UA"/>
        </w:rPr>
        <w:t>Тоді отримаємо:</w:t>
      </w:r>
    </w:p>
    <w:p w:rsidR="001D1E52" w:rsidRPr="003B64F4" w:rsidRDefault="00983F1A" w:rsidP="00AF721E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983F1A">
        <w:rPr>
          <w:color w:val="000000" w:themeColor="text1"/>
          <w:position w:val="-52"/>
          <w:sz w:val="28"/>
          <w:szCs w:val="28"/>
          <w:lang w:val="uk-UA"/>
        </w:rPr>
        <w:object w:dxaOrig="6480" w:dyaOrig="1160">
          <v:shape id="_x0000_i1046" type="#_x0000_t75" style="width:324.75pt;height:59.25pt" o:ole="" fillcolor="window">
            <v:imagedata r:id="rId51" o:title=""/>
          </v:shape>
          <o:OLEObject Type="Embed" ProgID="Equation.DSMT4" ShapeID="_x0000_i1046" DrawAspect="Content" ObjectID="_1606590183" r:id="rId52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>,</w: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>.11)</w:t>
      </w:r>
    </w:p>
    <w:p w:rsidR="001D1E52" w:rsidRDefault="00D23A3E" w:rsidP="003F7B7A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</w:t>
      </w:r>
      <w:r w:rsidR="001D1E52" w:rsidRPr="003B64F4">
        <w:rPr>
          <w:color w:val="000000" w:themeColor="text1"/>
          <w:sz w:val="28"/>
          <w:szCs w:val="28"/>
          <w:lang w:val="uk-UA"/>
        </w:rPr>
        <w:t>е</w:t>
      </w:r>
      <w:r w:rsidR="001D1E52" w:rsidRPr="003B64F4">
        <w:rPr>
          <w:color w:val="000000" w:themeColor="text1"/>
          <w:sz w:val="28"/>
          <w:szCs w:val="28"/>
          <w:lang w:val="uk-UA"/>
        </w:rPr>
        <w:tab/>
      </w:r>
      <w:r w:rsidR="00AF10E6" w:rsidRPr="003B64F4">
        <w:rPr>
          <w:color w:val="000000" w:themeColor="text1"/>
          <w:position w:val="-70"/>
          <w:sz w:val="28"/>
          <w:szCs w:val="28"/>
          <w:lang w:val="uk-UA"/>
        </w:rPr>
        <w:object w:dxaOrig="2980" w:dyaOrig="1520">
          <v:shape id="_x0000_i1047" type="#_x0000_t75" style="width:150pt;height:75.75pt" o:ole="" fillcolor="window">
            <v:imagedata r:id="rId53" o:title=""/>
          </v:shape>
          <o:OLEObject Type="Embed" ProgID="Equation.DSMT4" ShapeID="_x0000_i1047" DrawAspect="Content" ObjectID="_1606590184" r:id="rId54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3F7B7A">
        <w:rPr>
          <w:color w:val="000000" w:themeColor="text1"/>
          <w:sz w:val="28"/>
          <w:szCs w:val="28"/>
          <w:lang w:val="uk-UA"/>
        </w:rPr>
        <w:t>.12)</w:t>
      </w:r>
      <w:r w:rsidR="003F7B7A">
        <w:rPr>
          <w:color w:val="000000" w:themeColor="text1"/>
          <w:sz w:val="28"/>
          <w:szCs w:val="28"/>
          <w:lang w:val="uk-UA"/>
        </w:rPr>
        <w:tab/>
      </w:r>
      <w:r w:rsidR="003F7B7A">
        <w:rPr>
          <w:color w:val="000000" w:themeColor="text1"/>
          <w:sz w:val="28"/>
          <w:szCs w:val="28"/>
          <w:lang w:val="uk-UA"/>
        </w:rPr>
        <w:tab/>
      </w:r>
      <w:r w:rsidR="003F7B7A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>Тепер, розв’язуючи систему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рівнянь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>.11) і (</w:t>
      </w:r>
      <w:r w:rsidR="003B64F4">
        <w:rPr>
          <w:color w:val="000000" w:themeColor="text1"/>
          <w:sz w:val="28"/>
          <w:szCs w:val="28"/>
          <w:lang w:val="uk-UA"/>
        </w:rPr>
        <w:t>3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.8), виразимо коефіцієнти 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A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1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 xml:space="preserve"> A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B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C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, </w:t>
      </w:r>
      <w:r w:rsidR="001D1E52" w:rsidRPr="003B64F4">
        <w:rPr>
          <w:i/>
          <w:color w:val="000000" w:themeColor="text1"/>
          <w:sz w:val="28"/>
          <w:szCs w:val="28"/>
          <w:lang w:val="uk-UA"/>
        </w:rPr>
        <w:t>D</w:t>
      </w:r>
      <w:r w:rsidR="001D1E52" w:rsidRPr="003B64F4">
        <w:rPr>
          <w:color w:val="000000" w:themeColor="text1"/>
          <w:sz w:val="28"/>
          <w:szCs w:val="28"/>
          <w:vertAlign w:val="subscript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через невідомі функції </w:t>
      </w:r>
      <w:r w:rsidR="00AF10E6" w:rsidRPr="00AF10E6">
        <w:rPr>
          <w:color w:val="000000" w:themeColor="text1"/>
          <w:position w:val="-14"/>
          <w:sz w:val="28"/>
          <w:szCs w:val="28"/>
          <w:lang w:val="uk-UA"/>
        </w:rPr>
        <w:object w:dxaOrig="820" w:dyaOrig="400">
          <v:shape id="_x0000_i1048" type="#_x0000_t75" style="width:41.25pt;height:20.25pt" o:ole="" fillcolor="window">
            <v:imagedata r:id="rId55" o:title=""/>
          </v:shape>
          <o:OLEObject Type="Embed" ProgID="Equation.DSMT4" ShapeID="_x0000_i1048" DrawAspect="Content" ObjectID="_1606590185" r:id="rId56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 xml:space="preserve"> та </w:t>
      </w:r>
      <w:r w:rsidR="00AF10E6" w:rsidRPr="00AF10E6">
        <w:rPr>
          <w:color w:val="000000" w:themeColor="text1"/>
          <w:position w:val="-14"/>
          <w:sz w:val="28"/>
          <w:szCs w:val="28"/>
          <w:lang w:val="uk-UA"/>
        </w:rPr>
        <w:object w:dxaOrig="820" w:dyaOrig="400">
          <v:shape id="_x0000_i1049" type="#_x0000_t75" style="width:42pt;height:20.25pt" o:ole="" fillcolor="window">
            <v:imagedata r:id="rId57" o:title=""/>
          </v:shape>
          <o:OLEObject Type="Embed" ProgID="Equation.DSMT4" ShapeID="_x0000_i1049" DrawAspect="Content" ObjectID="_1606590186" r:id="rId58"/>
        </w:object>
      </w:r>
      <w:r w:rsidR="001D1E52" w:rsidRPr="003B64F4">
        <w:rPr>
          <w:color w:val="000000" w:themeColor="text1"/>
          <w:sz w:val="28"/>
          <w:szCs w:val="28"/>
          <w:lang w:val="uk-UA"/>
        </w:rPr>
        <w:t>:</w:t>
      </w:r>
    </w:p>
    <w:p w:rsidR="00F673FB" w:rsidRPr="003B64F4" w:rsidRDefault="00F673FB" w:rsidP="003F7B7A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1D1E52" w:rsidRPr="003B64F4" w:rsidRDefault="00AF10E6" w:rsidP="00AF721E">
      <w:pPr>
        <w:pStyle w:val="Equation"/>
        <w:tabs>
          <w:tab w:val="clear" w:pos="3969"/>
          <w:tab w:val="clear" w:pos="7938"/>
          <w:tab w:val="left" w:pos="-474"/>
          <w:tab w:val="center" w:pos="-444"/>
          <w:tab w:val="left" w:pos="-414"/>
          <w:tab w:val="center" w:pos="467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  <w:r w:rsidRPr="00AF10E6">
        <w:rPr>
          <w:color w:val="000000" w:themeColor="text1"/>
          <w:position w:val="-142"/>
          <w:sz w:val="28"/>
          <w:szCs w:val="28"/>
        </w:rPr>
        <w:object w:dxaOrig="4520" w:dyaOrig="2960">
          <v:shape id="_x0000_i1050" type="#_x0000_t75" style="width:261pt;height:171pt" o:ole="">
            <v:imagedata r:id="rId59" o:title=""/>
          </v:shape>
          <o:OLEObject Type="Embed" ProgID="Equation.DSMT4" ShapeID="_x0000_i1050" DrawAspect="Content" ObjectID="_1606590187" r:id="rId60"/>
        </w:object>
      </w:r>
      <w:r w:rsidR="00F673FB">
        <w:rPr>
          <w:color w:val="000000" w:themeColor="text1"/>
          <w:sz w:val="28"/>
          <w:szCs w:val="28"/>
        </w:rPr>
        <w:tab/>
      </w:r>
      <w:r w:rsidR="001D1E52" w:rsidRPr="003B64F4">
        <w:rPr>
          <w:color w:val="000000" w:themeColor="text1"/>
          <w:sz w:val="28"/>
          <w:szCs w:val="28"/>
          <w:lang w:val="en-US"/>
        </w:rPr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1D1E52" w:rsidRPr="003B64F4">
        <w:rPr>
          <w:color w:val="000000" w:themeColor="text1"/>
          <w:sz w:val="28"/>
          <w:szCs w:val="28"/>
          <w:lang w:val="en-US"/>
        </w:rPr>
        <w:t>.13)</w:t>
      </w:r>
    </w:p>
    <w:p w:rsidR="003B64F4" w:rsidRDefault="003B64F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D1E52" w:rsidRPr="003B64F4" w:rsidRDefault="001D1E52" w:rsidP="003F7B7A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Позначимо:</w:t>
      </w:r>
    </w:p>
    <w:p w:rsidR="001D1E52" w:rsidRPr="003B64F4" w:rsidRDefault="00F673FB" w:rsidP="00AF721E">
      <w:pPr>
        <w:spacing w:line="360" w:lineRule="auto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</w:pPr>
      <w:r w:rsidRPr="00F673FB">
        <w:object w:dxaOrig="6340" w:dyaOrig="7160">
          <v:shape id="_x0000_i1051" type="#_x0000_t75" style="width:333pt;height:375.75pt" o:ole="">
            <v:imagedata r:id="rId61" o:title=""/>
          </v:shape>
          <o:OLEObject Type="Embed" ProgID="Equation.DSMT4" ShapeID="_x0000_i1051" DrawAspect="Content" ObjectID="_1606590188" r:id="rId62"/>
        </w:object>
      </w:r>
    </w:p>
    <w:p w:rsidR="001D1E52" w:rsidRPr="003B64F4" w:rsidRDefault="00EA7197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  <w:lang w:val="uk-UA"/>
        </w:rPr>
        <w:tab/>
      </w:r>
      <w:r w:rsidR="00F673FB">
        <w:rPr>
          <w:color w:val="000000" w:themeColor="text1"/>
          <w:sz w:val="28"/>
          <w:szCs w:val="28"/>
          <w:lang w:val="uk-UA"/>
        </w:rPr>
        <w:t xml:space="preserve">де </w:t>
      </w:r>
      <w:r w:rsidR="00F673FB">
        <w:rPr>
          <w:color w:val="000000" w:themeColor="text1"/>
          <w:sz w:val="28"/>
          <w:szCs w:val="28"/>
          <w:lang w:val="uk-UA"/>
        </w:rPr>
        <w:tab/>
      </w:r>
      <w:r w:rsidR="00AF10E6" w:rsidRPr="003B64F4">
        <w:rPr>
          <w:color w:val="000000" w:themeColor="text1"/>
          <w:position w:val="-14"/>
          <w:sz w:val="28"/>
          <w:szCs w:val="28"/>
        </w:rPr>
        <w:object w:dxaOrig="4300" w:dyaOrig="380">
          <v:shape id="_x0000_i1052" type="#_x0000_t75" style="width:213.75pt;height:18.75pt" o:ole="">
            <v:imagedata r:id="rId63" o:title=""/>
          </v:shape>
          <o:OLEObject Type="Embed" ProgID="Equation.DSMT4" ShapeID="_x0000_i1052" DrawAspect="Content" ObjectID="_1606590189" r:id="rId64"/>
        </w:object>
      </w:r>
    </w:p>
    <w:p w:rsidR="00254301" w:rsidRPr="003B64F4" w:rsidRDefault="00254301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</w:p>
    <w:p w:rsidR="00254301" w:rsidRPr="003B64F4" w:rsidRDefault="00F673FB" w:rsidP="00AF721E">
      <w:pPr>
        <w:pStyle w:val="TextSbornik"/>
        <w:spacing w:line="360" w:lineRule="auto"/>
        <w:jc w:val="lef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sz w:val="28"/>
          <w:szCs w:val="28"/>
        </w:rPr>
        <w:t>Також:</w:t>
      </w:r>
    </w:p>
    <w:p w:rsidR="00EA7197" w:rsidRPr="00F673FB" w:rsidRDefault="00F673FB" w:rsidP="00F673FB">
      <w:pPr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eastAsia="ru-RU"/>
        </w:rPr>
      </w:pPr>
      <w:r w:rsidRPr="003B64F4">
        <w:rPr>
          <w:color w:val="000000" w:themeColor="text1"/>
          <w:position w:val="-178"/>
          <w:sz w:val="28"/>
          <w:szCs w:val="28"/>
        </w:rPr>
        <w:object w:dxaOrig="3760" w:dyaOrig="3680">
          <v:shape id="_x0000_i1053" type="#_x0000_t75" style="width:188.25pt;height:185.25pt" o:ole="">
            <v:imagedata r:id="rId65" o:title=""/>
          </v:shape>
          <o:OLEObject Type="Embed" ProgID="Equation.3" ShapeID="_x0000_i1053" DrawAspect="Content" ObjectID="_1606590190" r:id="rId66"/>
        </w:objec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position w:val="-170"/>
          <w:sz w:val="28"/>
          <w:szCs w:val="28"/>
        </w:rPr>
        <w:object w:dxaOrig="3019" w:dyaOrig="3519">
          <v:shape id="_x0000_i1054" type="#_x0000_t75" style="width:152.25pt;height:177pt" o:ole="">
            <v:imagedata r:id="rId67" o:title=""/>
          </v:shape>
          <o:OLEObject Type="Embed" ProgID="Equation.3" ShapeID="_x0000_i1054" DrawAspect="Content" ObjectID="_1606590191" r:id="rId68"/>
        </w:object>
      </w:r>
      <w:r>
        <w:rPr>
          <w:color w:val="000000" w:themeColor="text1"/>
          <w:sz w:val="28"/>
          <w:szCs w:val="28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>(</w:t>
      </w:r>
      <w:r w:rsidR="00643866">
        <w:rPr>
          <w:color w:val="000000" w:themeColor="text1"/>
          <w:sz w:val="28"/>
          <w:szCs w:val="28"/>
          <w:lang w:val="uk-UA"/>
        </w:rPr>
        <w:t>3</w:t>
      </w:r>
      <w:r w:rsidR="00D2084A" w:rsidRPr="003B64F4">
        <w:rPr>
          <w:color w:val="000000" w:themeColor="text1"/>
          <w:sz w:val="28"/>
          <w:szCs w:val="28"/>
          <w:lang w:val="uk-UA"/>
        </w:rPr>
        <w:t>.14)</w:t>
      </w:r>
    </w:p>
    <w:p w:rsidR="00D2084A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F673FB">
        <w:rPr>
          <w:color w:val="000000" w:themeColor="text1"/>
          <w:sz w:val="28"/>
          <w:szCs w:val="28"/>
        </w:rPr>
        <w:tab/>
      </w:r>
      <w:r w:rsidR="00AF10E6">
        <w:rPr>
          <w:color w:val="000000" w:themeColor="text1"/>
          <w:sz w:val="28"/>
          <w:szCs w:val="28"/>
          <w:lang w:val="en-GB"/>
        </w:rPr>
        <w:t>K</w:t>
      </w:r>
      <w:r w:rsidR="00AF10E6">
        <w:rPr>
          <w:color w:val="000000" w:themeColor="text1"/>
          <w:sz w:val="28"/>
          <w:szCs w:val="28"/>
          <w:vertAlign w:val="subscript"/>
          <w:lang w:val="en-GB"/>
        </w:rPr>
        <w:t>ij</w: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є відомими функціями </w:t>
      </w:r>
      <w:r w:rsidR="00D23A3E" w:rsidRPr="003B64F4">
        <w:rPr>
          <w:color w:val="000000" w:themeColor="text1"/>
          <w:sz w:val="28"/>
          <w:szCs w:val="28"/>
          <w:lang w:val="uk-UA"/>
        </w:rPr>
        <w:t xml:space="preserve">стискаючих навантажень та параметра </w:t>
      </w:r>
      <w:r w:rsidR="00AF10E6">
        <w:rPr>
          <w:color w:val="000000" w:themeColor="text1"/>
          <w:sz w:val="28"/>
          <w:szCs w:val="28"/>
          <w:lang w:val="en-US"/>
        </w:rPr>
        <w:t>p</w:t>
      </w:r>
      <w:r>
        <w:rPr>
          <w:color w:val="000000" w:themeColor="text1"/>
          <w:sz w:val="28"/>
          <w:szCs w:val="28"/>
          <w:lang w:val="uk-UA"/>
        </w:rPr>
        <w:t>.</w:t>
      </w:r>
    </w:p>
    <w:p w:rsidR="007F4986" w:rsidRDefault="007F4986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Використовуя 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>
        <w:rPr>
          <w:color w:val="000000" w:themeColor="text1"/>
          <w:sz w:val="28"/>
          <w:szCs w:val="28"/>
        </w:rPr>
        <w:t>.13) та 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>
        <w:rPr>
          <w:color w:val="000000" w:themeColor="text1"/>
          <w:sz w:val="28"/>
          <w:szCs w:val="28"/>
        </w:rPr>
        <w:t xml:space="preserve">.12) зведемо систему рівнянь </w:t>
      </w:r>
      <w:r>
        <w:rPr>
          <w:color w:val="000000" w:themeColor="text1"/>
          <w:sz w:val="28"/>
          <w:szCs w:val="28"/>
          <w:lang w:val="uk-UA"/>
        </w:rPr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>
        <w:rPr>
          <w:color w:val="000000" w:themeColor="text1"/>
          <w:sz w:val="28"/>
          <w:szCs w:val="28"/>
          <w:lang w:val="uk-UA"/>
        </w:rPr>
        <w:t>.8) до</w:t>
      </w:r>
      <w:r w:rsidRPr="007F4986">
        <w:rPr>
          <w:color w:val="000000" w:themeColor="text1"/>
          <w:sz w:val="28"/>
          <w:szCs w:val="28"/>
        </w:rPr>
        <w:t>:</w:t>
      </w:r>
    </w:p>
    <w:p w:rsidR="007F4986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7F4986">
        <w:rPr>
          <w:color w:val="000000" w:themeColor="text1"/>
          <w:position w:val="-70"/>
          <w:sz w:val="28"/>
          <w:szCs w:val="28"/>
        </w:rPr>
        <w:object w:dxaOrig="4360" w:dyaOrig="1520">
          <v:shape id="_x0000_i1055" type="#_x0000_t75" style="width:218.25pt;height:75.75pt" o:ole="">
            <v:imagedata r:id="rId69" o:title=""/>
          </v:shape>
          <o:OLEObject Type="Embed" ProgID="Equation.DSMT4" ShapeID="_x0000_i1055" DrawAspect="Content" ObjectID="_1606590192" r:id="rId70"/>
        </w:object>
      </w:r>
    </w:p>
    <w:p w:rsidR="003F7B7A" w:rsidRDefault="003F7B7A" w:rsidP="00D23A3E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>П</w:t>
      </w:r>
      <w:r w:rsidRPr="003B64F4">
        <w:rPr>
          <w:color w:val="000000" w:themeColor="text1"/>
          <w:sz w:val="28"/>
          <w:szCs w:val="28"/>
          <w:lang w:val="en-US"/>
        </w:rPr>
        <w:t>i</w:t>
      </w:r>
      <w:r w:rsidRPr="003B64F4">
        <w:rPr>
          <w:color w:val="000000" w:themeColor="text1"/>
          <w:sz w:val="28"/>
          <w:szCs w:val="28"/>
        </w:rPr>
        <w:t>сля алгебра</w:t>
      </w:r>
      <w:r w:rsidRPr="003B64F4">
        <w:rPr>
          <w:color w:val="000000" w:themeColor="text1"/>
          <w:sz w:val="28"/>
          <w:szCs w:val="28"/>
          <w:lang w:val="uk-UA"/>
        </w:rPr>
        <w:t xml:space="preserve">їчних перетворень отримаємо систему </w:t>
      </w:r>
      <w:r>
        <w:rPr>
          <w:color w:val="000000" w:themeColor="text1"/>
          <w:sz w:val="28"/>
          <w:szCs w:val="28"/>
          <w:lang w:val="uk-UA"/>
        </w:rPr>
        <w:t>повних</w:t>
      </w:r>
      <w:r w:rsidR="003F0C67">
        <w:rPr>
          <w:color w:val="000000" w:themeColor="text1"/>
          <w:sz w:val="28"/>
          <w:szCs w:val="28"/>
          <w:lang w:val="uk-UA"/>
        </w:rPr>
        <w:t xml:space="preserve"> </w:t>
      </w:r>
      <w:r>
        <w:rPr>
          <w:color w:val="000000" w:themeColor="text1"/>
          <w:sz w:val="28"/>
          <w:szCs w:val="28"/>
          <w:lang w:val="uk-UA"/>
        </w:rPr>
        <w:t>еліптичних</w:t>
      </w:r>
      <w:r w:rsidRPr="003B64F4">
        <w:rPr>
          <w:color w:val="000000" w:themeColor="text1"/>
          <w:sz w:val="28"/>
          <w:szCs w:val="28"/>
          <w:lang w:val="uk-UA"/>
        </w:rPr>
        <w:t xml:space="preserve"> інтегральних рівнянь:</w:t>
      </w:r>
    </w:p>
    <w:p w:rsidR="00EA7197" w:rsidRDefault="00EC3CB4" w:rsidP="00F673FB">
      <w:pPr>
        <w:pStyle w:val="Equation"/>
        <w:tabs>
          <w:tab w:val="center" w:pos="1701"/>
          <w:tab w:val="right" w:pos="6237"/>
        </w:tabs>
        <w:spacing w:line="360" w:lineRule="auto"/>
        <w:jc w:val="both"/>
        <w:rPr>
          <w:color w:val="000000" w:themeColor="text1"/>
          <w:sz w:val="28"/>
          <w:szCs w:val="28"/>
        </w:rPr>
      </w:pPr>
      <w:r w:rsidRPr="003F7B7A">
        <w:rPr>
          <w:color w:val="000000" w:themeColor="text1"/>
          <w:position w:val="-144"/>
          <w:sz w:val="28"/>
          <w:szCs w:val="28"/>
        </w:rPr>
        <w:object w:dxaOrig="8140" w:dyaOrig="3000">
          <v:shape id="_x0000_i1056" type="#_x0000_t75" style="width:407.25pt;height:150pt" o:ole="">
            <v:imagedata r:id="rId71" o:title=""/>
          </v:shape>
          <o:OLEObject Type="Embed" ProgID="Equation.DSMT4" ShapeID="_x0000_i1056" DrawAspect="Content" ObjectID="_1606590193" r:id="rId72"/>
        </w:object>
      </w:r>
      <w:r w:rsidR="00D2084A" w:rsidRPr="003B64F4">
        <w:rPr>
          <w:color w:val="000000" w:themeColor="text1"/>
          <w:sz w:val="28"/>
          <w:szCs w:val="28"/>
        </w:rPr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D2084A" w:rsidRPr="003B64F4">
        <w:rPr>
          <w:color w:val="000000" w:themeColor="text1"/>
          <w:sz w:val="28"/>
          <w:szCs w:val="28"/>
        </w:rPr>
        <w:t>.15)</w:t>
      </w:r>
    </w:p>
    <w:p w:rsidR="00EC3CB4" w:rsidRPr="00EC3CB4" w:rsidRDefault="00EC3CB4" w:rsidP="00F673FB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EC3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 та Е - </w:t>
      </w:r>
      <w:r>
        <w:rPr>
          <w:color w:val="000000" w:themeColor="text1"/>
          <w:sz w:val="28"/>
          <w:szCs w:val="28"/>
          <w:lang w:val="uk-UA"/>
        </w:rPr>
        <w:t>повніеліптичні інтегральні</w:t>
      </w:r>
      <w:r w:rsidRPr="003B64F4">
        <w:rPr>
          <w:color w:val="000000" w:themeColor="text1"/>
          <w:sz w:val="28"/>
          <w:szCs w:val="28"/>
          <w:lang w:val="uk-UA"/>
        </w:rPr>
        <w:t xml:space="preserve"> рівнян</w:t>
      </w:r>
      <w:r>
        <w:rPr>
          <w:color w:val="000000" w:themeColor="text1"/>
          <w:sz w:val="28"/>
          <w:szCs w:val="28"/>
          <w:lang w:val="uk-UA"/>
        </w:rPr>
        <w:t xml:space="preserve">ня першого та другого роду, поведінку яких розглядаємо при </w:t>
      </w:r>
      <w:r w:rsidRPr="00EC3CB4">
        <w:rPr>
          <w:color w:val="000000" w:themeColor="text1"/>
          <w:position w:val="-28"/>
          <w:sz w:val="28"/>
          <w:szCs w:val="28"/>
          <w:lang w:val="uk-UA"/>
        </w:rPr>
        <w:object w:dxaOrig="1780" w:dyaOrig="720">
          <v:shape id="_x0000_i1057" type="#_x0000_t75" style="width:89.25pt;height:36pt" o:ole="">
            <v:imagedata r:id="rId73" o:title=""/>
          </v:shape>
          <o:OLEObject Type="Embed" ProgID="Equation.DSMT4" ShapeID="_x0000_i1057" DrawAspect="Content" ObjectID="_1606590194" r:id="rId74"/>
        </w:object>
      </w:r>
    </w:p>
    <w:p w:rsidR="00EC3CB4" w:rsidRDefault="00F673FB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</w:rPr>
        <w:tab/>
      </w:r>
      <w:r w:rsidR="00EC3CB4">
        <w:rPr>
          <w:color w:val="000000" w:themeColor="text1"/>
          <w:sz w:val="28"/>
          <w:szCs w:val="28"/>
        </w:rPr>
        <w:t>Також де</w:t>
      </w:r>
      <w:r w:rsidR="00EC3CB4" w:rsidRPr="00EC3CB4">
        <w:rPr>
          <w:color w:val="000000" w:themeColor="text1"/>
          <w:position w:val="-12"/>
          <w:sz w:val="28"/>
          <w:szCs w:val="28"/>
          <w:lang w:val="uk-UA"/>
        </w:rPr>
        <w:object w:dxaOrig="220" w:dyaOrig="360">
          <v:shape id="_x0000_i1058" type="#_x0000_t75" style="width:11.25pt;height:17.25pt" o:ole="" fillcolor="window">
            <v:imagedata r:id="rId75" o:title=""/>
          </v:shape>
          <o:OLEObject Type="Embed" ProgID="Equation.DSMT4" ShapeID="_x0000_i1058" DrawAspect="Content" ObjectID="_1606590195" r:id="rId76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 xml:space="preserve"> залежать від констант матеріал</w:t>
      </w:r>
      <w:r w:rsidR="00D23A3E" w:rsidRPr="003B64F4">
        <w:rPr>
          <w:color w:val="000000" w:themeColor="text1"/>
          <w:sz w:val="28"/>
          <w:szCs w:val="28"/>
          <w:lang w:val="uk-UA"/>
        </w:rPr>
        <w:t>у</w:t>
      </w:r>
      <w:r w:rsidR="00D2084A" w:rsidRPr="003B64F4">
        <w:rPr>
          <w:i/>
          <w:color w:val="000000" w:themeColor="text1"/>
          <w:sz w:val="28"/>
          <w:szCs w:val="28"/>
          <w:lang w:val="uk-UA"/>
        </w:rPr>
        <w:sym w:font="Symbol" w:char="F06D"/>
      </w:r>
      <w:r w:rsidR="00D2084A" w:rsidRPr="003B64F4">
        <w:rPr>
          <w:color w:val="000000" w:themeColor="text1"/>
          <w:sz w:val="28"/>
          <w:szCs w:val="28"/>
          <w:vertAlign w:val="subscript"/>
          <w:lang w:val="uk-UA"/>
        </w:rPr>
        <w:t>i</w:t>
      </w:r>
      <w:r w:rsidR="00D2084A" w:rsidRPr="003B64F4">
        <w:rPr>
          <w:color w:val="000000" w:themeColor="text1"/>
          <w:sz w:val="28"/>
          <w:szCs w:val="28"/>
          <w:lang w:val="uk-UA"/>
        </w:rPr>
        <w:t>,</w:t>
      </w:r>
      <w:r w:rsidR="00D2084A" w:rsidRPr="003B64F4">
        <w:rPr>
          <w:i/>
          <w:color w:val="000000" w:themeColor="text1"/>
          <w:sz w:val="28"/>
          <w:szCs w:val="28"/>
          <w:lang w:val="uk-UA"/>
        </w:rPr>
        <w:sym w:font="Symbol" w:char="F06E"/>
      </w:r>
      <w:r w:rsidR="00D2084A" w:rsidRPr="003B64F4">
        <w:rPr>
          <w:color w:val="000000" w:themeColor="text1"/>
          <w:sz w:val="28"/>
          <w:szCs w:val="28"/>
          <w:vertAlign w:val="subscript"/>
          <w:lang w:val="uk-UA"/>
        </w:rPr>
        <w:t>i</w:t>
      </w:r>
      <w:r w:rsidR="00D2084A" w:rsidRPr="003B64F4">
        <w:rPr>
          <w:color w:val="000000" w:themeColor="text1"/>
          <w:sz w:val="28"/>
          <w:szCs w:val="28"/>
          <w:lang w:val="uk-UA"/>
        </w:rPr>
        <w:t>, навантаження</w:t>
      </w:r>
      <w:r w:rsidR="00D2084A" w:rsidRPr="003B64F4">
        <w:rPr>
          <w:color w:val="000000" w:themeColor="text1"/>
          <w:position w:val="-10"/>
          <w:sz w:val="28"/>
          <w:szCs w:val="28"/>
          <w:lang w:val="uk-UA"/>
        </w:rPr>
        <w:object w:dxaOrig="300" w:dyaOrig="315">
          <v:shape id="_x0000_i1059" type="#_x0000_t75" style="width:15pt;height:15.75pt" o:ole="" fillcolor="window">
            <v:imagedata r:id="rId77" o:title=""/>
          </v:shape>
          <o:OLEObject Type="Embed" ProgID="Equation.3" ShapeID="_x0000_i1059" DrawAspect="Content" ObjectID="_1606590196" r:id="rId78"/>
        </w:object>
      </w:r>
    </w:p>
    <w:p w:rsidR="00D2084A" w:rsidRPr="003B64F4" w:rsidRDefault="00D2084A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та мають вигляд:</w:t>
      </w:r>
    </w:p>
    <w:p w:rsidR="00254301" w:rsidRPr="003B64F4" w:rsidRDefault="007F4986" w:rsidP="00EC3CB4">
      <w:pPr>
        <w:pStyle w:val="Equation"/>
        <w:tabs>
          <w:tab w:val="clear" w:pos="3969"/>
          <w:tab w:val="center" w:pos="4632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146"/>
          <w:sz w:val="28"/>
          <w:szCs w:val="28"/>
        </w:rPr>
        <w:object w:dxaOrig="3519" w:dyaOrig="3040">
          <v:shape id="_x0000_i1060" type="#_x0000_t75" style="width:176.25pt;height:152.25pt" o:ole="">
            <v:imagedata r:id="rId79" o:title=""/>
          </v:shape>
          <o:OLEObject Type="Embed" ProgID="Equation.DSMT4" ShapeID="_x0000_i1060" DrawAspect="Content" ObjectID="_1606590197" r:id="rId80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D2084A" w:rsidRPr="003B64F4">
        <w:rPr>
          <w:color w:val="000000" w:themeColor="text1"/>
          <w:sz w:val="28"/>
          <w:szCs w:val="28"/>
          <w:lang w:val="uk-UA"/>
        </w:rPr>
        <w:t>.</w:t>
      </w:r>
      <w:r w:rsidR="00D2084A" w:rsidRPr="003B64F4">
        <w:rPr>
          <w:color w:val="000000" w:themeColor="text1"/>
          <w:sz w:val="28"/>
          <w:szCs w:val="28"/>
        </w:rPr>
        <w:t>16</w:t>
      </w:r>
      <w:r w:rsidR="00EC3CB4">
        <w:rPr>
          <w:color w:val="000000" w:themeColor="text1"/>
          <w:sz w:val="28"/>
          <w:szCs w:val="28"/>
          <w:lang w:val="uk-UA"/>
        </w:rPr>
        <w:t>)</w:t>
      </w:r>
      <w:r w:rsidR="00EC3CB4">
        <w:rPr>
          <w:color w:val="000000" w:themeColor="text1"/>
          <w:sz w:val="28"/>
          <w:szCs w:val="28"/>
          <w:lang w:val="uk-UA"/>
        </w:rPr>
        <w:tab/>
      </w:r>
    </w:p>
    <w:p w:rsidR="00D2084A" w:rsidRPr="003B64F4" w:rsidRDefault="00F673FB" w:rsidP="00F673FB">
      <w:pPr>
        <w:pStyle w:val="Equation"/>
        <w:tabs>
          <w:tab w:val="clear" w:pos="3969"/>
          <w:tab w:val="center" w:pos="4632"/>
        </w:tabs>
        <w:spacing w:line="360" w:lineRule="auto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д</w:t>
      </w:r>
      <w:r w:rsidR="00D2084A" w:rsidRPr="003B64F4">
        <w:rPr>
          <w:color w:val="000000" w:themeColor="text1"/>
          <w:sz w:val="28"/>
          <w:szCs w:val="28"/>
          <w:lang w:val="uk-UA"/>
        </w:rPr>
        <w:t>е</w:t>
      </w:r>
      <w:r>
        <w:rPr>
          <w:color w:val="000000" w:themeColor="text1"/>
          <w:sz w:val="28"/>
          <w:szCs w:val="28"/>
          <w:lang w:val="uk-UA"/>
        </w:rPr>
        <w:tab/>
      </w:r>
      <w:r w:rsidR="003F7B7A" w:rsidRPr="003F7B7A">
        <w:rPr>
          <w:color w:val="000000" w:themeColor="text1"/>
          <w:position w:val="-46"/>
          <w:sz w:val="28"/>
          <w:szCs w:val="28"/>
        </w:rPr>
        <w:object w:dxaOrig="3040" w:dyaOrig="1040">
          <v:shape id="_x0000_i1061" type="#_x0000_t75" style="width:152.25pt;height:51.75pt" o:ole="">
            <v:imagedata r:id="rId81" o:title=""/>
          </v:shape>
          <o:OLEObject Type="Embed" ProgID="Equation.DSMT4" ShapeID="_x0000_i1061" DrawAspect="Content" ObjectID="_1606590198" r:id="rId82"/>
        </w:objec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  <w:r w:rsidR="00D2084A"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uk-UA"/>
        </w:rPr>
        <w:t>2</w:t>
      </w:r>
      <w:r w:rsidR="00EC3CB4">
        <w:rPr>
          <w:color w:val="000000" w:themeColor="text1"/>
          <w:sz w:val="28"/>
          <w:szCs w:val="28"/>
          <w:lang w:val="uk-UA"/>
        </w:rPr>
        <w:t>.17)</w:t>
      </w:r>
      <w:r w:rsidR="00D2084A" w:rsidRPr="003B64F4">
        <w:rPr>
          <w:color w:val="000000" w:themeColor="text1"/>
          <w:sz w:val="28"/>
          <w:szCs w:val="28"/>
          <w:lang w:val="uk-UA"/>
        </w:rPr>
        <w:tab/>
      </w:r>
    </w:p>
    <w:p w:rsidR="00D2084A" w:rsidRPr="003B64F4" w:rsidRDefault="00D2084A" w:rsidP="00AF721E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D2084A" w:rsidRDefault="00D2084A" w:rsidP="004878CE">
      <w:pPr>
        <w:pStyle w:val="Heading1"/>
      </w:pPr>
      <w:r w:rsidRPr="003B64F4">
        <w:rPr>
          <w:sz w:val="28"/>
          <w:szCs w:val="28"/>
          <w:lang w:val="uk-UA"/>
        </w:rPr>
        <w:br w:type="page"/>
      </w:r>
      <w:bookmarkStart w:id="8" w:name="_Toc532848189"/>
      <w:r w:rsidR="004878CE">
        <w:rPr>
          <w:lang w:val="uk-UA"/>
        </w:rPr>
        <w:lastRenderedPageBreak/>
        <w:t>3</w:t>
      </w:r>
      <w:r w:rsidR="00D20745" w:rsidRPr="003B64F4">
        <w:rPr>
          <w:lang w:val="uk-UA"/>
        </w:rPr>
        <w:t>.</w:t>
      </w:r>
      <w:r w:rsidRPr="003B64F4">
        <w:t xml:space="preserve"> Чисельний розв’язок задачі</w:t>
      </w:r>
      <w:bookmarkEnd w:id="8"/>
    </w:p>
    <w:p w:rsidR="004878CE" w:rsidRPr="004878CE" w:rsidRDefault="004878CE" w:rsidP="004878CE"/>
    <w:p w:rsidR="00F42BA9" w:rsidRDefault="00BE7372" w:rsidP="00F42BA9">
      <w:pPr>
        <w:spacing w:line="360" w:lineRule="auto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Виконавшизамінузмінних</w:t>
      </w:r>
      <w:r w:rsidR="00EC3CB4" w:rsidRPr="00EC3CB4">
        <w:rPr>
          <w:color w:val="000000" w:themeColor="text1"/>
          <w:position w:val="-24"/>
          <w:sz w:val="28"/>
          <w:szCs w:val="28"/>
          <w:lang w:val="uk-UA"/>
        </w:rPr>
        <w:object w:dxaOrig="2400" w:dyaOrig="620">
          <v:shape id="_x0000_i1062" type="#_x0000_t75" style="width:120pt;height:29.25pt" o:ole="" fillcolor="window">
            <v:imagedata r:id="rId83" o:title=""/>
          </v:shape>
          <o:OLEObject Type="Embed" ProgID="Equation.DSMT4" ShapeID="_x0000_i1062" DrawAspect="Content" ObjectID="_1606590199" r:id="rId84"/>
        </w:objec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 приходимо до системи сингулярних інтегральних рівнянь</w:t>
      </w:r>
      <w:r w:rsidR="003F0C67" w:rsidRPr="003F0C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[4]</w:t>
      </w:r>
      <w:r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D2084A" w:rsidRPr="003B64F4" w:rsidRDefault="00EC3CB4" w:rsidP="00F42BA9">
      <w:pPr>
        <w:spacing w:line="360" w:lineRule="auto"/>
        <w:ind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3CB4">
        <w:rPr>
          <w:rFonts w:ascii="Times New Roman" w:hAnsi="Times New Roman" w:cs="Times New Roman"/>
          <w:color w:val="000000" w:themeColor="text1"/>
          <w:position w:val="-74"/>
          <w:sz w:val="28"/>
          <w:szCs w:val="28"/>
        </w:rPr>
        <w:object w:dxaOrig="8500" w:dyaOrig="1600">
          <v:shape id="_x0000_i1063" type="#_x0000_t75" style="width:425.25pt;height:80.25pt" o:ole="">
            <v:imagedata r:id="rId85" o:title=""/>
          </v:shape>
          <o:OLEObject Type="Embed" ProgID="Equation.DSMT4" ShapeID="_x0000_i1063" DrawAspect="Content" ObjectID="_1606590200" r:id="rId86"/>
        </w:object>
      </w:r>
      <w:r w:rsidR="00F42BA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E7372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3F0C6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="00BE7372" w:rsidRPr="003B64F4">
        <w:rPr>
          <w:rFonts w:ascii="Times New Roman" w:hAnsi="Times New Roman" w:cs="Times New Roman"/>
          <w:color w:val="000000" w:themeColor="text1"/>
          <w:sz w:val="28"/>
          <w:szCs w:val="28"/>
        </w:rPr>
        <w:t>.1)</w:t>
      </w:r>
    </w:p>
    <w:p w:rsidR="00BE7372" w:rsidRPr="003B64F4" w:rsidRDefault="00BE7372" w:rsidP="00F673FB">
      <w:pPr>
        <w:pStyle w:val="Equation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  <w:r w:rsidR="00EC3CB4" w:rsidRPr="00EC3CB4">
        <w:rPr>
          <w:color w:val="000000" w:themeColor="text1"/>
          <w:position w:val="-24"/>
          <w:sz w:val="28"/>
          <w:szCs w:val="28"/>
          <w:lang w:val="uk-UA"/>
        </w:rPr>
        <w:object w:dxaOrig="2299" w:dyaOrig="620">
          <v:shape id="_x0000_i1064" type="#_x0000_t75" style="width:114.75pt;height:29.25pt" o:ole="" fillcolor="window">
            <v:imagedata r:id="rId87" o:title=""/>
          </v:shape>
          <o:OLEObject Type="Embed" ProgID="Equation.DSMT4" ShapeID="_x0000_i1064" DrawAspect="Content" ObjectID="_1606590201" r:id="rId88"/>
        </w:object>
      </w:r>
      <w:r w:rsidRPr="003B64F4">
        <w:rPr>
          <w:color w:val="000000" w:themeColor="text1"/>
          <w:sz w:val="28"/>
          <w:szCs w:val="28"/>
          <w:lang w:val="uk-UA"/>
        </w:rPr>
        <w:t>.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en-US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.2)</w:t>
      </w:r>
    </w:p>
    <w:p w:rsidR="00BE7372" w:rsidRPr="003B64F4" w:rsidRDefault="00D74510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 xml:space="preserve">Ці невідомі функції </w:t>
      </w:r>
      <w:r w:rsidR="00F673FB" w:rsidRPr="00F673FB">
        <w:rPr>
          <w:color w:val="000000" w:themeColor="text1"/>
          <w:position w:val="-16"/>
          <w:sz w:val="28"/>
          <w:szCs w:val="28"/>
          <w:lang w:val="uk-UA"/>
        </w:rPr>
        <w:object w:dxaOrig="800" w:dyaOrig="420">
          <v:shape id="_x0000_i1065" type="#_x0000_t75" style="width:39.75pt;height:20.25pt" o:ole="" fillcolor="window">
            <v:imagedata r:id="rId89" o:title=""/>
          </v:shape>
          <o:OLEObject Type="Embed" ProgID="Equation.DSMT4" ShapeID="_x0000_i1065" DrawAspect="Content" ObjectID="_1606590202" r:id="rId90"/>
        </w:object>
      </w:r>
      <w:r w:rsidR="00BE7372" w:rsidRPr="003B64F4">
        <w:rPr>
          <w:color w:val="000000" w:themeColor="text1"/>
          <w:sz w:val="28"/>
          <w:szCs w:val="28"/>
          <w:lang w:val="uk-UA"/>
        </w:rPr>
        <w:t xml:space="preserve"> представимо таким чином</w:t>
      </w:r>
    </w:p>
    <w:p w:rsidR="00BE7372" w:rsidRDefault="00F673FB" w:rsidP="00AF721E">
      <w:pPr>
        <w:pStyle w:val="Equation"/>
        <w:tabs>
          <w:tab w:val="clear" w:pos="3969"/>
          <w:tab w:val="center" w:pos="4662"/>
        </w:tabs>
        <w:spacing w:line="360" w:lineRule="auto"/>
        <w:jc w:val="right"/>
        <w:rPr>
          <w:color w:val="000000" w:themeColor="text1"/>
          <w:sz w:val="28"/>
          <w:szCs w:val="28"/>
        </w:rPr>
      </w:pPr>
      <w:r w:rsidRPr="003B64F4">
        <w:rPr>
          <w:color w:val="000000" w:themeColor="text1"/>
          <w:position w:val="-62"/>
          <w:sz w:val="28"/>
          <w:szCs w:val="28"/>
          <w:lang w:val="uk-UA"/>
        </w:rPr>
        <w:object w:dxaOrig="4320" w:dyaOrig="1359">
          <v:shape id="_x0000_i1066" type="#_x0000_t75" style="width:215.25pt;height:68.25pt" o:ole="" fillcolor="window">
            <v:imagedata r:id="rId91" o:title=""/>
          </v:shape>
          <o:OLEObject Type="Embed" ProgID="Equation.DSMT4" ShapeID="_x0000_i1066" DrawAspect="Content" ObjectID="_1606590203" r:id="rId92"/>
        </w:object>
      </w:r>
      <w:r w:rsidR="00BE7372" w:rsidRPr="003B64F4">
        <w:rPr>
          <w:color w:val="000000" w:themeColor="text1"/>
          <w:sz w:val="28"/>
          <w:szCs w:val="28"/>
          <w:lang w:val="uk-UA"/>
        </w:rPr>
        <w:tab/>
      </w:r>
      <w:r w:rsidR="00D74510" w:rsidRPr="003B64F4">
        <w:rPr>
          <w:color w:val="000000" w:themeColor="text1"/>
          <w:sz w:val="28"/>
          <w:szCs w:val="28"/>
          <w:lang w:val="uk-UA"/>
        </w:rPr>
        <w:tab/>
      </w:r>
      <w:r w:rsidR="00BE7372" w:rsidRPr="003B64F4">
        <w:rPr>
          <w:color w:val="000000" w:themeColor="text1"/>
          <w:sz w:val="28"/>
          <w:szCs w:val="28"/>
        </w:rPr>
        <w:t>(</w:t>
      </w:r>
      <w:r w:rsidR="003F0C67">
        <w:rPr>
          <w:color w:val="000000" w:themeColor="text1"/>
          <w:sz w:val="28"/>
          <w:szCs w:val="28"/>
          <w:lang w:val="en-US"/>
        </w:rPr>
        <w:t>3</w:t>
      </w:r>
      <w:r w:rsidR="00BE7372" w:rsidRPr="003B64F4">
        <w:rPr>
          <w:color w:val="000000" w:themeColor="text1"/>
          <w:sz w:val="28"/>
          <w:szCs w:val="28"/>
        </w:rPr>
        <w:t>.3)</w:t>
      </w:r>
    </w:p>
    <w:p w:rsidR="00F673FB" w:rsidRDefault="00F673FB" w:rsidP="00F673FB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Додатков</w:t>
      </w:r>
      <w:r>
        <w:rPr>
          <w:color w:val="000000" w:themeColor="text1"/>
          <w:sz w:val="28"/>
          <w:szCs w:val="28"/>
          <w:lang w:val="uk-UA"/>
        </w:rPr>
        <w:t xml:space="preserve">і умови до системи </w:t>
      </w:r>
      <w:r w:rsidRPr="003B64F4">
        <w:rPr>
          <w:color w:val="000000" w:themeColor="text1"/>
          <w:sz w:val="28"/>
          <w:szCs w:val="28"/>
        </w:rPr>
        <w:t>системи сингулярних інтегральних рівнянь:</w:t>
      </w:r>
    </w:p>
    <w:p w:rsidR="00F673FB" w:rsidRPr="00DD7143" w:rsidRDefault="00F673FB" w:rsidP="00F673FB">
      <w:pPr>
        <w:pStyle w:val="Equation"/>
        <w:tabs>
          <w:tab w:val="clear" w:pos="3969"/>
          <w:tab w:val="center" w:pos="4662"/>
        </w:tabs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673FB">
        <w:rPr>
          <w:color w:val="000000" w:themeColor="text1"/>
          <w:position w:val="-12"/>
          <w:sz w:val="28"/>
          <w:szCs w:val="28"/>
        </w:rPr>
        <w:object w:dxaOrig="2200" w:dyaOrig="380">
          <v:shape id="_x0000_i1067" type="#_x0000_t75" style="width:110.25pt;height:18.75pt" o:ole="">
            <v:imagedata r:id="rId93" o:title=""/>
          </v:shape>
          <o:OLEObject Type="Embed" ProgID="Equation.DSMT4" ShapeID="_x0000_i1067" DrawAspect="Content" ObjectID="_1606590204" r:id="rId94"/>
        </w:object>
      </w:r>
    </w:p>
    <w:p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highlight w:val="yellow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Для подальшого чисельного аналізу до системи (</w:t>
      </w:r>
      <w:r w:rsidR="003F0C67" w:rsidRPr="003F0C67">
        <w:rPr>
          <w:color w:val="000000" w:themeColor="text1"/>
          <w:sz w:val="28"/>
          <w:szCs w:val="28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.1) застосуємо квадратурн</w:t>
      </w:r>
      <w:r w:rsidR="00D20745" w:rsidRPr="003B64F4">
        <w:rPr>
          <w:color w:val="000000" w:themeColor="text1"/>
          <w:sz w:val="28"/>
          <w:szCs w:val="28"/>
          <w:lang w:val="uk-UA"/>
        </w:rPr>
        <w:t>у формулу Гаус</w:t>
      </w:r>
      <w:r w:rsidRPr="003B64F4">
        <w:rPr>
          <w:color w:val="000000" w:themeColor="text1"/>
          <w:sz w:val="28"/>
          <w:szCs w:val="28"/>
          <w:lang w:val="uk-UA"/>
        </w:rPr>
        <w:t>а-Чебишева</w:t>
      </w:r>
      <w:r w:rsidR="00D74510" w:rsidRPr="003B64F4">
        <w:rPr>
          <w:color w:val="000000" w:themeColor="text1"/>
          <w:sz w:val="28"/>
          <w:szCs w:val="28"/>
        </w:rPr>
        <w:t xml:space="preserve"> [2]:</w:t>
      </w:r>
    </w:p>
    <w:p w:rsidR="00BE7372" w:rsidRPr="003B64F4" w:rsidRDefault="00BE7372" w:rsidP="00AF721E">
      <w:pPr>
        <w:pStyle w:val="TextSbornik"/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34"/>
          <w:sz w:val="28"/>
          <w:szCs w:val="28"/>
          <w:lang w:val="uk-UA"/>
        </w:rPr>
        <w:object w:dxaOrig="3945" w:dyaOrig="780">
          <v:shape id="_x0000_i1068" type="#_x0000_t75" style="width:197.25pt;height:39pt" o:ole="" fillcolor="window">
            <v:imagedata r:id="rId95" o:title=""/>
          </v:shape>
          <o:OLEObject Type="Embed" ProgID="Equation.3" ShapeID="_x0000_i1068" DrawAspect="Content" ObjectID="_1606590205" r:id="rId96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en-US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.4)</w:t>
      </w:r>
    </w:p>
    <w:p w:rsidR="00BE7372" w:rsidRPr="003B64F4" w:rsidRDefault="00BE7372" w:rsidP="00AF721E">
      <w:pPr>
        <w:pStyle w:val="Equation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де</w:t>
      </w:r>
    </w:p>
    <w:p w:rsidR="00BE7372" w:rsidRPr="003B64F4" w:rsidRDefault="00BE7372" w:rsidP="00AF721E">
      <w:pPr>
        <w:pStyle w:val="Equation"/>
        <w:tabs>
          <w:tab w:val="clear" w:pos="3969"/>
          <w:tab w:val="clear" w:pos="7938"/>
          <w:tab w:val="center" w:pos="4704"/>
          <w:tab w:val="right" w:pos="9324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position w:val="-64"/>
          <w:sz w:val="28"/>
          <w:szCs w:val="28"/>
          <w:lang w:val="uk-UA"/>
        </w:rPr>
        <w:object w:dxaOrig="3220" w:dyaOrig="1400">
          <v:shape id="_x0000_i1069" type="#_x0000_t75" style="width:159.75pt;height:71.25pt" o:ole="" fillcolor="window">
            <v:imagedata r:id="rId97" o:title=""/>
          </v:shape>
          <o:OLEObject Type="Embed" ProgID="Equation.3" ShapeID="_x0000_i1069" DrawAspect="Content" ObjectID="_1606590206" r:id="rId98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  <w:t xml:space="preserve">                          (</w:t>
      </w:r>
      <w:r w:rsidR="003F0C67">
        <w:rPr>
          <w:color w:val="000000" w:themeColor="text1"/>
          <w:sz w:val="28"/>
          <w:szCs w:val="28"/>
          <w:lang w:val="en-US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.5)</w:t>
      </w:r>
    </w:p>
    <w:p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D20745" w:rsidRPr="003B64F4" w:rsidRDefault="00D20745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</w:p>
    <w:p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lastRenderedPageBreak/>
        <w:t>Використовуючи наступну апроксимацію:</w:t>
      </w:r>
    </w:p>
    <w:p w:rsidR="00BE7372" w:rsidRPr="003B64F4" w:rsidRDefault="00BE7372" w:rsidP="00AF721E">
      <w:pPr>
        <w:pStyle w:val="Equation"/>
        <w:tabs>
          <w:tab w:val="clear" w:pos="3969"/>
          <w:tab w:val="center" w:pos="4644"/>
          <w:tab w:val="right" w:pos="9312"/>
          <w:tab w:val="right" w:pos="9342"/>
        </w:tabs>
        <w:spacing w:line="360" w:lineRule="auto"/>
        <w:jc w:val="right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</w:r>
      <w:r w:rsidR="00D20745" w:rsidRPr="003B64F4">
        <w:rPr>
          <w:color w:val="000000" w:themeColor="text1"/>
          <w:position w:val="-56"/>
          <w:sz w:val="28"/>
          <w:szCs w:val="28"/>
          <w:lang w:val="uk-UA"/>
        </w:rPr>
        <w:object w:dxaOrig="2840" w:dyaOrig="1240">
          <v:shape id="_x0000_i1070" type="#_x0000_t75" style="width:143.25pt;height:62.25pt" o:ole="" fillcolor="window">
            <v:imagedata r:id="rId99" o:title=""/>
          </v:shape>
          <o:OLEObject Type="Embed" ProgID="Equation.3" ShapeID="_x0000_i1070" DrawAspect="Content" ObjectID="_1606590207" r:id="rId100"/>
        </w:object>
      </w:r>
      <w:r w:rsidRPr="003B64F4">
        <w:rPr>
          <w:color w:val="000000" w:themeColor="text1"/>
          <w:sz w:val="28"/>
          <w:szCs w:val="28"/>
          <w:lang w:val="uk-UA"/>
        </w:rPr>
        <w:t>,</w:t>
      </w:r>
      <w:r w:rsidRPr="003B64F4">
        <w:rPr>
          <w:color w:val="000000" w:themeColor="text1"/>
          <w:sz w:val="28"/>
          <w:szCs w:val="28"/>
          <w:lang w:val="uk-UA"/>
        </w:rPr>
        <w:tab/>
      </w:r>
      <w:r w:rsidRPr="003B64F4">
        <w:rPr>
          <w:color w:val="000000" w:themeColor="text1"/>
          <w:sz w:val="28"/>
          <w:szCs w:val="28"/>
          <w:lang w:val="uk-UA"/>
        </w:rPr>
        <w:tab/>
        <w:t>(</w:t>
      </w:r>
      <w:r w:rsidR="003F0C67">
        <w:rPr>
          <w:color w:val="000000" w:themeColor="text1"/>
          <w:sz w:val="28"/>
          <w:szCs w:val="28"/>
          <w:lang w:val="en-US"/>
        </w:rPr>
        <w:t>3</w:t>
      </w:r>
      <w:r w:rsidRPr="003B64F4">
        <w:rPr>
          <w:color w:val="000000" w:themeColor="text1"/>
          <w:sz w:val="28"/>
          <w:szCs w:val="28"/>
          <w:lang w:val="uk-UA"/>
        </w:rPr>
        <w:t>.6)</w:t>
      </w:r>
    </w:p>
    <w:p w:rsidR="00BE7372" w:rsidRPr="003B64F4" w:rsidRDefault="00BE7372" w:rsidP="00AF721E">
      <w:pPr>
        <w:pStyle w:val="Equation"/>
        <w:spacing w:line="360" w:lineRule="auto"/>
        <w:jc w:val="both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>перетворимо систему сингулярних інтегральних рівнянь другого роду з ядрами типу Коші і додаткові умови (</w:t>
      </w:r>
      <w:r w:rsidR="00643866">
        <w:rPr>
          <w:color w:val="000000" w:themeColor="text1"/>
          <w:sz w:val="28"/>
          <w:szCs w:val="28"/>
          <w:lang w:val="uk-UA"/>
        </w:rPr>
        <w:t>4</w:t>
      </w:r>
      <w:r w:rsidRPr="003B64F4">
        <w:rPr>
          <w:color w:val="000000" w:themeColor="text1"/>
          <w:sz w:val="28"/>
          <w:szCs w:val="28"/>
          <w:lang w:val="uk-UA"/>
        </w:rPr>
        <w:t>.1) в систему 2</w:t>
      </w:r>
      <w:r w:rsidRPr="003B64F4">
        <w:rPr>
          <w:i/>
          <w:color w:val="000000" w:themeColor="text1"/>
          <w:sz w:val="28"/>
          <w:szCs w:val="28"/>
          <w:lang w:val="uk-UA"/>
        </w:rPr>
        <w:t xml:space="preserve">n </w:t>
      </w:r>
      <w:r w:rsidRPr="003B64F4">
        <w:rPr>
          <w:color w:val="000000" w:themeColor="text1"/>
          <w:sz w:val="28"/>
          <w:szCs w:val="28"/>
          <w:lang w:val="uk-UA"/>
        </w:rPr>
        <w:t>однорідних алгебраїчних рівнянь щодо 2</w:t>
      </w:r>
      <w:r w:rsidRPr="003B64F4">
        <w:rPr>
          <w:i/>
          <w:color w:val="000000" w:themeColor="text1"/>
          <w:sz w:val="28"/>
          <w:szCs w:val="28"/>
          <w:lang w:val="uk-UA"/>
        </w:rPr>
        <w:t>n</w:t>
      </w:r>
      <w:r w:rsidRPr="003B64F4">
        <w:rPr>
          <w:color w:val="000000" w:themeColor="text1"/>
          <w:sz w:val="28"/>
          <w:szCs w:val="28"/>
          <w:lang w:val="uk-UA"/>
        </w:rPr>
        <w:t xml:space="preserve"> невідомих </w:t>
      </w:r>
      <w:r w:rsidRPr="003B64F4">
        <w:rPr>
          <w:color w:val="000000" w:themeColor="text1"/>
          <w:position w:val="-12"/>
          <w:sz w:val="28"/>
          <w:szCs w:val="28"/>
          <w:lang w:val="uk-UA"/>
        </w:rPr>
        <w:object w:dxaOrig="720" w:dyaOrig="390">
          <v:shape id="_x0000_i1071" type="#_x0000_t75" style="width:36.75pt;height:20.25pt" o:ole="" fillcolor="window">
            <v:imagedata r:id="rId101" o:title=""/>
          </v:shape>
          <o:OLEObject Type="Embed" ProgID="Equation.3" ShapeID="_x0000_i1071" DrawAspect="Content" ObjectID="_1606590208" r:id="rId102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и </w:t>
      </w:r>
      <w:r w:rsidRPr="003B64F4">
        <w:rPr>
          <w:color w:val="000000" w:themeColor="text1"/>
          <w:position w:val="-12"/>
          <w:sz w:val="28"/>
          <w:szCs w:val="28"/>
          <w:lang w:val="uk-UA"/>
        </w:rPr>
        <w:object w:dxaOrig="750" w:dyaOrig="390">
          <v:shape id="_x0000_i1072" type="#_x0000_t75" style="width:38.25pt;height:20.25pt" o:ole="" fillcolor="window">
            <v:imagedata r:id="rId103" o:title=""/>
          </v:shape>
          <o:OLEObject Type="Embed" ProgID="Equation.3" ShapeID="_x0000_i1072" DrawAspect="Content" ObjectID="_1606590209" r:id="rId104"/>
        </w:object>
      </w:r>
      <w:r w:rsidRPr="003B64F4">
        <w:rPr>
          <w:color w:val="000000" w:themeColor="text1"/>
          <w:sz w:val="28"/>
          <w:szCs w:val="28"/>
          <w:lang w:val="uk-UA"/>
        </w:rPr>
        <w:t>, (</w:t>
      </w:r>
      <w:r w:rsidRPr="003B64F4">
        <w:rPr>
          <w:i/>
          <w:color w:val="000000" w:themeColor="text1"/>
          <w:sz w:val="28"/>
          <w:szCs w:val="28"/>
          <w:lang w:val="uk-UA"/>
        </w:rPr>
        <w:t>i</w:t>
      </w:r>
      <w:r w:rsidRPr="003B64F4">
        <w:rPr>
          <w:color w:val="000000" w:themeColor="text1"/>
          <w:sz w:val="28"/>
          <w:szCs w:val="28"/>
          <w:lang w:val="uk-UA"/>
        </w:rPr>
        <w:t> = 1,2,...,</w:t>
      </w:r>
      <w:r w:rsidRPr="003B64F4">
        <w:rPr>
          <w:i/>
          <w:color w:val="000000" w:themeColor="text1"/>
          <w:sz w:val="28"/>
          <w:szCs w:val="28"/>
          <w:lang w:val="uk-UA"/>
        </w:rPr>
        <w:t>n</w:t>
      </w:r>
      <w:r w:rsidRPr="003B64F4">
        <w:rPr>
          <w:color w:val="000000" w:themeColor="text1"/>
          <w:sz w:val="28"/>
          <w:szCs w:val="28"/>
          <w:lang w:val="uk-UA"/>
        </w:rPr>
        <w:t>).</w:t>
      </w:r>
    </w:p>
    <w:p w:rsidR="00BE7372" w:rsidRPr="003B64F4" w:rsidRDefault="00BE7372" w:rsidP="00AF721E">
      <w:pPr>
        <w:pStyle w:val="TextSbornik"/>
        <w:spacing w:line="360" w:lineRule="auto"/>
        <w:rPr>
          <w:color w:val="000000" w:themeColor="text1"/>
          <w:sz w:val="28"/>
          <w:szCs w:val="28"/>
          <w:lang w:val="uk-UA"/>
        </w:rPr>
      </w:pPr>
      <w:r w:rsidRPr="003B64F4">
        <w:rPr>
          <w:color w:val="000000" w:themeColor="text1"/>
          <w:sz w:val="28"/>
          <w:szCs w:val="28"/>
          <w:lang w:val="uk-UA"/>
        </w:rPr>
        <w:tab/>
        <w:t xml:space="preserve">Критичне навантаження </w:t>
      </w:r>
      <w:r w:rsidRPr="003B64F4">
        <w:rPr>
          <w:color w:val="000000" w:themeColor="text1"/>
          <w:position w:val="-30"/>
          <w:sz w:val="28"/>
          <w:szCs w:val="28"/>
          <w:lang w:val="uk-UA"/>
        </w:rPr>
        <w:object w:dxaOrig="360" w:dyaOrig="675">
          <v:shape id="_x0000_i1073" type="#_x0000_t75" style="width:18pt;height:33.75pt" o:ole="" fillcolor="window">
            <v:imagedata r:id="rId105" o:title=""/>
          </v:shape>
          <o:OLEObject Type="Embed" ProgID="Equation.3" ShapeID="_x0000_i1073" DrawAspect="Content" ObjectID="_1606590210" r:id="rId106"/>
        </w:object>
      </w:r>
      <w:r w:rsidRPr="003B64F4">
        <w:rPr>
          <w:color w:val="000000" w:themeColor="text1"/>
          <w:sz w:val="28"/>
          <w:szCs w:val="28"/>
          <w:lang w:val="uk-UA"/>
        </w:rPr>
        <w:t xml:space="preserve"> знаходиться з умови рівності нулю визначника отриманої системи алгебраїчних рівнянь.</w:t>
      </w:r>
    </w:p>
    <w:p w:rsidR="00BE7372" w:rsidRPr="003B64F4" w:rsidRDefault="00BE7372" w:rsidP="00EF7352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 w:type="page"/>
      </w:r>
    </w:p>
    <w:p w:rsidR="00952A03" w:rsidRDefault="00957288" w:rsidP="00952A03">
      <w:pPr>
        <w:pStyle w:val="Heading1"/>
        <w:rPr>
          <w:lang w:val="uk-UA"/>
        </w:rPr>
      </w:pPr>
      <w:bookmarkStart w:id="9" w:name="_Toc532848190"/>
      <w:r>
        <w:lastRenderedPageBreak/>
        <w:t>4</w:t>
      </w:r>
      <w:r w:rsidR="00952A03" w:rsidRPr="0025032A">
        <w:t>.</w:t>
      </w:r>
      <w:r w:rsidR="009A5AEF">
        <w:t xml:space="preserve"> Результат</w:t>
      </w:r>
      <w:r w:rsidR="009A5AEF">
        <w:rPr>
          <w:lang w:val="uk-UA"/>
        </w:rPr>
        <w:t>и</w:t>
      </w:r>
      <w:bookmarkEnd w:id="9"/>
    </w:p>
    <w:p w:rsidR="009A5AEF" w:rsidRDefault="009A5AEF" w:rsidP="009A5AEF">
      <w:pPr>
        <w:rPr>
          <w:lang w:val="uk-UA"/>
        </w:rPr>
      </w:pPr>
    </w:p>
    <w:p w:rsidR="009A5AEF" w:rsidRDefault="0025032A" w:rsidP="009A5A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Залежность</w:t>
      </w:r>
      <w:r w:rsidR="009A5AEF">
        <w:rPr>
          <w:rFonts w:ascii="Times New Roman" w:hAnsi="Times New Roman" w:cs="Times New Roman"/>
          <w:sz w:val="28"/>
          <w:szCs w:val="28"/>
          <w:lang w:val="uk-UA"/>
        </w:rPr>
        <w:t xml:space="preserve"> критичного навантаження від товщини шару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коли верхній шар жорсткіший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 xml:space="preserve">   ϑ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(1)</m:t>
            </m:r>
          </m:sup>
        </m:sSup>
        <m:sSup>
          <m:sSup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szCs w:val="28"/>
              </w:rPr>
              <m:t>&gt; ϑ</m:t>
            </m:r>
          </m:e>
          <m:sup>
            <m:r>
              <w:rPr>
                <w:rFonts w:ascii="Cambria Math" w:eastAsia="Times New Roman" w:hAnsi="Cambria Math"/>
                <w:sz w:val="28"/>
                <w:szCs w:val="28"/>
              </w:rPr>
              <m:t>(2)</m:t>
            </m:r>
          </m:sup>
        </m:sSup>
      </m:oMath>
      <w:r w:rsidR="009A5AEF" w:rsidRPr="009A5AEF">
        <w:rPr>
          <w:rFonts w:ascii="Times New Roman" w:hAnsi="Times New Roman" w:cs="Times New Roman"/>
          <w:sz w:val="28"/>
          <w:szCs w:val="28"/>
        </w:rPr>
        <w:t>:</w:t>
      </w:r>
    </w:p>
    <w:p w:rsidR="0025032A" w:rsidRPr="00CB7B7C" w:rsidRDefault="00F963ED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(1)</m:t>
            </m:r>
          </m:sup>
        </m:sSup>
      </m:oMath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= 0.</w:t>
      </w:r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3</w:t>
      </w:r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p w:rsidR="0025032A" w:rsidRDefault="00F963ED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(2)</m:t>
            </m:r>
          </m:sup>
        </m:sSup>
      </m:oMath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 xml:space="preserve"> = </w:t>
      </w:r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0.</w:t>
      </w:r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2</w:t>
      </w:r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tbl>
      <w:tblPr>
        <w:tblStyle w:val="TableGrid"/>
        <w:tblW w:w="0" w:type="auto"/>
        <w:tblLook w:val="04A0"/>
      </w:tblPr>
      <w:tblGrid>
        <w:gridCol w:w="906"/>
        <w:gridCol w:w="1236"/>
        <w:gridCol w:w="1243"/>
        <w:gridCol w:w="1236"/>
        <w:gridCol w:w="1171"/>
        <w:gridCol w:w="1215"/>
        <w:gridCol w:w="1169"/>
        <w:gridCol w:w="1169"/>
      </w:tblGrid>
      <w:tr w:rsidR="003807FB" w:rsidTr="0025032A">
        <w:trPr>
          <w:trHeight w:val="70"/>
        </w:trPr>
        <w:tc>
          <w:tcPr>
            <w:tcW w:w="906" w:type="dxa"/>
          </w:tcPr>
          <w:p w:rsidR="003807FB" w:rsidRPr="00773E1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236" w:type="dxa"/>
          </w:tcPr>
          <w:p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243" w:type="dxa"/>
          </w:tcPr>
          <w:p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236" w:type="dxa"/>
          </w:tcPr>
          <w:p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171" w:type="dxa"/>
          </w:tcPr>
          <w:p w:rsidR="003807FB" w:rsidRPr="009A5AEF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215" w:type="dxa"/>
          </w:tcPr>
          <w:p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1169" w:type="dxa"/>
          </w:tcPr>
          <w:p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1169" w:type="dxa"/>
          </w:tcPr>
          <w:p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3807FB" w:rsidTr="0025032A">
        <w:tc>
          <w:tcPr>
            <w:tcW w:w="906" w:type="dxa"/>
          </w:tcPr>
          <w:p w:rsid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>
                <v:shape id="_x0000_i1074" type="#_x0000_t75" style="width:18pt;height:33.75pt" o:ole="" fillcolor="window">
                  <v:imagedata r:id="rId105" o:title=""/>
                </v:shape>
                <o:OLEObject Type="Embed" ProgID="Equation.3" ShapeID="_x0000_i1074" DrawAspect="Content" ObjectID="_1606590211" r:id="rId107"/>
              </w:object>
            </w:r>
          </w:p>
        </w:tc>
        <w:tc>
          <w:tcPr>
            <w:tcW w:w="1236" w:type="dxa"/>
          </w:tcPr>
          <w:p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.05991</w:t>
            </w:r>
          </w:p>
        </w:tc>
        <w:tc>
          <w:tcPr>
            <w:tcW w:w="1243" w:type="dxa"/>
          </w:tcPr>
          <w:p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 w:rsidRPr="003807FB">
              <w:rPr>
                <w:sz w:val="24"/>
                <w:szCs w:val="24"/>
              </w:rPr>
              <w:t>04323</w:t>
            </w:r>
          </w:p>
          <w:p w:rsidR="003807FB" w:rsidRPr="003807FB" w:rsidRDefault="003807FB" w:rsidP="003807FB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.03151</w:t>
            </w:r>
          </w:p>
        </w:tc>
        <w:tc>
          <w:tcPr>
            <w:tcW w:w="1171" w:type="dxa"/>
          </w:tcPr>
          <w:p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Pr="003807F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767</w:t>
            </w:r>
          </w:p>
        </w:tc>
        <w:tc>
          <w:tcPr>
            <w:tcW w:w="1215" w:type="dxa"/>
          </w:tcPr>
          <w:p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.01189</w:t>
            </w:r>
          </w:p>
        </w:tc>
        <w:tc>
          <w:tcPr>
            <w:tcW w:w="1169" w:type="dxa"/>
          </w:tcPr>
          <w:p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.00574</w:t>
            </w:r>
          </w:p>
          <w:p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</w:p>
          <w:p w:rsidR="003807FB" w:rsidRPr="003807FB" w:rsidRDefault="003807FB" w:rsidP="003807F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3807FB" w:rsidRPr="003807FB" w:rsidRDefault="003807FB" w:rsidP="003807FB">
            <w:pPr>
              <w:ind w:left="0" w:firstLine="0"/>
              <w:rPr>
                <w:sz w:val="24"/>
                <w:szCs w:val="24"/>
              </w:rPr>
            </w:pPr>
            <w:r w:rsidRPr="003807FB">
              <w:rPr>
                <w:sz w:val="24"/>
                <w:szCs w:val="24"/>
              </w:rPr>
              <w:t>.00265</w:t>
            </w:r>
          </w:p>
          <w:p w:rsidR="003807FB" w:rsidRPr="003807FB" w:rsidRDefault="003807FB" w:rsidP="003807FB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032A" w:rsidRDefault="0025032A" w:rsidP="0025032A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25032A" w:rsidRPr="00CB7B7C" w:rsidRDefault="00F963ED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US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(1)</m:t>
            </m:r>
          </m:sup>
        </m:sSup>
      </m:oMath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= 0.2</w:t>
      </w:r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p w:rsidR="0025032A" w:rsidRDefault="00F963ED" w:rsidP="00250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</w:pP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val="en-GB" w:eastAsia="en-GB"/>
              </w:rPr>
              <m:t>(2)</m:t>
            </m:r>
          </m:sup>
        </m:sSup>
      </m:oMath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 xml:space="preserve"> = </w:t>
      </w:r>
      <w:r w:rsidR="0025032A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0.3</w:t>
      </w:r>
      <w:r w:rsidR="0025032A" w:rsidRPr="005E1C71">
        <w:rPr>
          <w:rFonts w:ascii="Consolas" w:hAnsi="Consolas" w:cs="Consolas"/>
          <w:color w:val="000000"/>
          <w:sz w:val="24"/>
          <w:szCs w:val="24"/>
          <w:highlight w:val="white"/>
          <w:lang w:val="en-GB" w:eastAsia="en-GB"/>
        </w:rPr>
        <w:t>;</w:t>
      </w:r>
    </w:p>
    <w:tbl>
      <w:tblPr>
        <w:tblStyle w:val="TableGrid"/>
        <w:tblW w:w="0" w:type="auto"/>
        <w:tblLook w:val="04A0"/>
      </w:tblPr>
      <w:tblGrid>
        <w:gridCol w:w="906"/>
        <w:gridCol w:w="1236"/>
        <w:gridCol w:w="1243"/>
        <w:gridCol w:w="1236"/>
        <w:gridCol w:w="1171"/>
        <w:gridCol w:w="1215"/>
        <w:gridCol w:w="1169"/>
        <w:gridCol w:w="1169"/>
      </w:tblGrid>
      <w:tr w:rsidR="0025032A" w:rsidTr="0023379E">
        <w:trPr>
          <w:trHeight w:val="70"/>
        </w:trPr>
        <w:tc>
          <w:tcPr>
            <w:tcW w:w="906" w:type="dxa"/>
          </w:tcPr>
          <w:p w:rsidR="0025032A" w:rsidRPr="00773E1B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GB"/>
              </w:rPr>
            </w:pPr>
            <w:r w:rsidRPr="00773E1B">
              <w:rPr>
                <w:i/>
                <w:color w:val="000000" w:themeColor="text1"/>
                <w:sz w:val="28"/>
                <w:szCs w:val="28"/>
                <w:lang w:val="en-GB"/>
              </w:rPr>
              <w:t>h</w:t>
            </w:r>
          </w:p>
        </w:tc>
        <w:tc>
          <w:tcPr>
            <w:tcW w:w="1236" w:type="dxa"/>
          </w:tcPr>
          <w:p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0.15</w:t>
            </w:r>
          </w:p>
        </w:tc>
        <w:tc>
          <w:tcPr>
            <w:tcW w:w="1243" w:type="dxa"/>
          </w:tcPr>
          <w:p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0.12</w:t>
            </w:r>
          </w:p>
        </w:tc>
        <w:tc>
          <w:tcPr>
            <w:tcW w:w="1236" w:type="dxa"/>
          </w:tcPr>
          <w:p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0.10</w:t>
            </w:r>
          </w:p>
        </w:tc>
        <w:tc>
          <w:tcPr>
            <w:tcW w:w="1171" w:type="dxa"/>
          </w:tcPr>
          <w:p w:rsidR="0025032A" w:rsidRPr="009A5AEF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0.08</w:t>
            </w:r>
          </w:p>
        </w:tc>
        <w:tc>
          <w:tcPr>
            <w:tcW w:w="1215" w:type="dxa"/>
          </w:tcPr>
          <w:p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0.05</w:t>
            </w:r>
          </w:p>
        </w:tc>
        <w:tc>
          <w:tcPr>
            <w:tcW w:w="1169" w:type="dxa"/>
          </w:tcPr>
          <w:p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0.03</w:t>
            </w:r>
          </w:p>
        </w:tc>
        <w:tc>
          <w:tcPr>
            <w:tcW w:w="1169" w:type="dxa"/>
          </w:tcPr>
          <w:p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0.02</w:t>
            </w:r>
          </w:p>
        </w:tc>
      </w:tr>
      <w:tr w:rsidR="0025032A" w:rsidTr="0023379E">
        <w:tc>
          <w:tcPr>
            <w:tcW w:w="906" w:type="dxa"/>
          </w:tcPr>
          <w:p w:rsidR="0025032A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4F4">
              <w:rPr>
                <w:color w:val="000000" w:themeColor="text1"/>
                <w:position w:val="-30"/>
                <w:sz w:val="28"/>
                <w:szCs w:val="28"/>
                <w:lang w:val="uk-UA"/>
              </w:rPr>
              <w:object w:dxaOrig="360" w:dyaOrig="675">
                <v:shape id="_x0000_i1075" type="#_x0000_t75" style="width:18pt;height:33.75pt" o:ole="" fillcolor="window">
                  <v:imagedata r:id="rId105" o:title=""/>
                </v:shape>
                <o:OLEObject Type="Embed" ProgID="Equation.3" ShapeID="_x0000_i1075" DrawAspect="Content" ObjectID="_1606590212" r:id="rId108"/>
              </w:object>
            </w:r>
          </w:p>
        </w:tc>
        <w:tc>
          <w:tcPr>
            <w:tcW w:w="1236" w:type="dxa"/>
          </w:tcPr>
          <w:p w:rsidR="0025032A" w:rsidRPr="00815087" w:rsidRDefault="0025032A" w:rsidP="00815087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815087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4807</w:t>
            </w:r>
          </w:p>
        </w:tc>
        <w:tc>
          <w:tcPr>
            <w:tcW w:w="1243" w:type="dxa"/>
          </w:tcPr>
          <w:p w:rsidR="0025032A" w:rsidRPr="00633D24" w:rsidRDefault="0025032A" w:rsidP="0023379E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  <w:lang w:val="en-GB"/>
              </w:rPr>
              <w:t>.</w:t>
            </w:r>
            <w:r w:rsidR="00633D24">
              <w:rPr>
                <w:sz w:val="24"/>
                <w:szCs w:val="24"/>
              </w:rPr>
              <w:t>03</w:t>
            </w:r>
            <w:r w:rsidR="00633D24">
              <w:rPr>
                <w:sz w:val="24"/>
                <w:szCs w:val="24"/>
                <w:lang w:val="uk-UA"/>
              </w:rPr>
              <w:t>495</w:t>
            </w:r>
          </w:p>
          <w:p w:rsidR="0025032A" w:rsidRPr="003807FB" w:rsidRDefault="0025032A" w:rsidP="0023379E">
            <w:pPr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6" w:type="dxa"/>
          </w:tcPr>
          <w:p w:rsidR="0025032A" w:rsidRPr="00633D24" w:rsidRDefault="0025032A" w:rsidP="00633D2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33D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2239</w:t>
            </w:r>
          </w:p>
        </w:tc>
        <w:tc>
          <w:tcPr>
            <w:tcW w:w="1171" w:type="dxa"/>
          </w:tcPr>
          <w:p w:rsidR="0025032A" w:rsidRPr="00633D24" w:rsidRDefault="0025032A" w:rsidP="00633D2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33D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1083</w:t>
            </w:r>
          </w:p>
        </w:tc>
        <w:tc>
          <w:tcPr>
            <w:tcW w:w="1215" w:type="dxa"/>
          </w:tcPr>
          <w:p w:rsidR="0025032A" w:rsidRPr="00633D24" w:rsidRDefault="0025032A" w:rsidP="00633D24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807FB">
              <w:rPr>
                <w:rFonts w:ascii="Times New Roman" w:hAnsi="Times New Roman" w:cs="Times New Roman"/>
                <w:sz w:val="24"/>
                <w:szCs w:val="24"/>
              </w:rPr>
              <w:t>.0</w:t>
            </w:r>
            <w:r w:rsidR="00633D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0481</w:t>
            </w:r>
          </w:p>
        </w:tc>
        <w:tc>
          <w:tcPr>
            <w:tcW w:w="1169" w:type="dxa"/>
          </w:tcPr>
          <w:p w:rsidR="0025032A" w:rsidRPr="00633D24" w:rsidRDefault="0025032A" w:rsidP="0023379E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</w:rPr>
              <w:t>.00</w:t>
            </w:r>
            <w:r w:rsidR="00633D24">
              <w:rPr>
                <w:sz w:val="24"/>
                <w:szCs w:val="24"/>
                <w:lang w:val="uk-UA"/>
              </w:rPr>
              <w:t>236</w:t>
            </w:r>
          </w:p>
          <w:p w:rsidR="0025032A" w:rsidRPr="003807FB" w:rsidRDefault="0025032A" w:rsidP="0023379E">
            <w:pPr>
              <w:ind w:left="0" w:firstLine="0"/>
              <w:rPr>
                <w:sz w:val="24"/>
                <w:szCs w:val="24"/>
              </w:rPr>
            </w:pPr>
          </w:p>
          <w:p w:rsidR="0025032A" w:rsidRPr="003807FB" w:rsidRDefault="0025032A" w:rsidP="002337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9" w:type="dxa"/>
          </w:tcPr>
          <w:p w:rsidR="0025032A" w:rsidRPr="00633D24" w:rsidRDefault="0025032A" w:rsidP="0023379E">
            <w:pPr>
              <w:ind w:left="0" w:firstLine="0"/>
              <w:rPr>
                <w:sz w:val="24"/>
                <w:szCs w:val="24"/>
                <w:lang w:val="uk-UA"/>
              </w:rPr>
            </w:pPr>
            <w:r w:rsidRPr="003807FB">
              <w:rPr>
                <w:sz w:val="24"/>
                <w:szCs w:val="24"/>
              </w:rPr>
              <w:t>.00</w:t>
            </w:r>
            <w:r w:rsidR="00633D24">
              <w:rPr>
                <w:sz w:val="24"/>
                <w:szCs w:val="24"/>
                <w:lang w:val="uk-UA"/>
              </w:rPr>
              <w:t>124</w:t>
            </w:r>
          </w:p>
          <w:p w:rsidR="0025032A" w:rsidRPr="003807FB" w:rsidRDefault="0025032A" w:rsidP="0023379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114300</wp:posOffset>
            </wp:positionV>
            <wp:extent cx="5940425" cy="4276725"/>
            <wp:effectExtent l="19050" t="0" r="3175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288" w:rsidRDefault="00957288" w:rsidP="00957288">
      <w:pPr>
        <w:rPr>
          <w:rFonts w:ascii="Times New Roman" w:hAnsi="Times New Roman" w:cs="Times New Roman"/>
          <w:noProof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noProof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noProof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noProof/>
          <w:sz w:val="28"/>
          <w:szCs w:val="28"/>
        </w:rPr>
      </w:pPr>
    </w:p>
    <w:p w:rsidR="00FE1997" w:rsidRDefault="00FE1997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</w:p>
    <w:p w:rsidR="00B3268D" w:rsidRDefault="009A5AEF" w:rsidP="00B3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9A5AEF">
        <w:rPr>
          <w:rFonts w:ascii="Times New Roman" w:hAnsi="Times New Roman" w:cs="Times New Roman"/>
          <w:sz w:val="28"/>
          <w:szCs w:val="28"/>
        </w:rPr>
        <w:t>.</w:t>
      </w:r>
      <w:r w:rsidR="00B3268D" w:rsidRPr="00B3268D">
        <w:rPr>
          <w:rFonts w:ascii="Times New Roman" w:hAnsi="Times New Roman" w:cs="Times New Roman"/>
          <w:sz w:val="28"/>
          <w:szCs w:val="28"/>
        </w:rPr>
        <w:t>1</w:t>
      </w:r>
      <w:r w:rsidRPr="009A5A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Розкриття 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ріщини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(1)</m:t>
            </m:r>
          </m:sup>
        </m:sSup>
      </m:oMath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=</w:t>
      </w:r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0.</w:t>
      </w:r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3</w:t>
      </w:r>
      <w:r w:rsidR="00B3268D" w:rsidRPr="00B3268D">
        <w:rPr>
          <w:rFonts w:ascii="Consolas" w:hAnsi="Consolas" w:cs="Consolas"/>
          <w:color w:val="000000"/>
          <w:sz w:val="24"/>
          <w:szCs w:val="24"/>
          <w:lang w:eastAsia="en-GB"/>
        </w:rPr>
        <w:t xml:space="preserve">,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(2)</m:t>
            </m:r>
          </m:sup>
        </m:sSup>
      </m:oMath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= 0.</w:t>
      </w:r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val="uk-UA" w:eastAsia="en-GB"/>
        </w:rPr>
        <w:t>2</w:t>
      </w:r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;</w:t>
      </w:r>
    </w:p>
    <w:p w:rsidR="00B3268D" w:rsidRDefault="00B3268D" w:rsidP="00B3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B3268D" w:rsidRPr="00B3268D" w:rsidRDefault="00B3268D" w:rsidP="00B326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</w:pPr>
    </w:p>
    <w:p w:rsidR="009A5AEF" w:rsidRDefault="00957288" w:rsidP="00B3268D">
      <w:pPr>
        <w:rPr>
          <w:rFonts w:ascii="Consolas" w:hAnsi="Consolas" w:cs="Consolas"/>
          <w:color w:val="000000"/>
          <w:sz w:val="24"/>
          <w:szCs w:val="24"/>
          <w:lang w:eastAsia="en-GB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829300" cy="4254559"/>
            <wp:effectExtent l="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5835866" cy="42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8D">
        <w:rPr>
          <w:rFonts w:ascii="Times New Roman" w:hAnsi="Times New Roman" w:cs="Times New Roman"/>
          <w:sz w:val="28"/>
          <w:szCs w:val="28"/>
        </w:rPr>
        <w:t xml:space="preserve">Рис. </w:t>
      </w:r>
      <w:r w:rsidR="00B3268D" w:rsidRPr="00B3268D">
        <w:rPr>
          <w:rFonts w:ascii="Times New Roman" w:hAnsi="Times New Roman" w:cs="Times New Roman"/>
          <w:sz w:val="28"/>
          <w:szCs w:val="28"/>
        </w:rPr>
        <w:t xml:space="preserve">2: </w:t>
      </w:r>
      <w:r w:rsidR="00B3268D">
        <w:rPr>
          <w:rFonts w:ascii="Times New Roman" w:hAnsi="Times New Roman" w:cs="Times New Roman"/>
          <w:sz w:val="28"/>
          <w:szCs w:val="28"/>
        </w:rPr>
        <w:t>Розкриття т</w:t>
      </w:r>
      <w:r w:rsidR="00B3268D">
        <w:rPr>
          <w:rFonts w:ascii="Times New Roman" w:hAnsi="Times New Roman" w:cs="Times New Roman"/>
          <w:sz w:val="28"/>
          <w:szCs w:val="28"/>
          <w:lang w:val="uk-UA"/>
        </w:rPr>
        <w:t>ріщини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(1)</m:t>
            </m:r>
          </m:sup>
        </m:sSup>
      </m:oMath>
      <w:r w:rsid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>=</w:t>
      </w:r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0.</w:t>
      </w:r>
      <w:r w:rsidR="00B3268D" w:rsidRPr="00B3268D">
        <w:rPr>
          <w:rFonts w:ascii="Consolas" w:hAnsi="Consolas" w:cs="Consolas"/>
          <w:color w:val="000000"/>
          <w:sz w:val="24"/>
          <w:szCs w:val="24"/>
          <w:lang w:eastAsia="en-GB"/>
        </w:rPr>
        <w:t xml:space="preserve">2, </w:t>
      </w:r>
      <m:oMath>
        <m:sSup>
          <m:sSupPr>
            <m:ctrlPr>
              <w:rPr>
                <w:rFonts w:ascii="Cambria Math" w:hAnsi="Cambria Math" w:cs="Consolas"/>
                <w:i/>
                <w:color w:val="000000"/>
                <w:sz w:val="24"/>
                <w:szCs w:val="24"/>
                <w:lang w:val="en-GB" w:eastAsia="en-GB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onsolas"/>
                <w:color w:val="000000"/>
                <w:sz w:val="24"/>
                <w:szCs w:val="24"/>
                <w:highlight w:val="white"/>
                <w:lang w:val="en-GB" w:eastAsia="en-GB"/>
              </w:rPr>
              <m:t>ν</m:t>
            </m:r>
          </m:e>
          <m:sup>
            <m:r>
              <w:rPr>
                <w:rFonts w:ascii="Cambria Math" w:hAnsi="Cambria Math" w:cs="Consolas"/>
                <w:color w:val="000000"/>
                <w:sz w:val="24"/>
                <w:szCs w:val="24"/>
                <w:lang w:eastAsia="en-GB"/>
              </w:rPr>
              <m:t>(2)</m:t>
            </m:r>
          </m:sup>
        </m:sSup>
      </m:oMath>
      <w:r w:rsidR="00B3268D" w:rsidRPr="00B3268D">
        <w:rPr>
          <w:rFonts w:ascii="Consolas" w:hAnsi="Consolas" w:cs="Consolas"/>
          <w:color w:val="000000"/>
          <w:sz w:val="24"/>
          <w:szCs w:val="24"/>
          <w:highlight w:val="white"/>
          <w:lang w:eastAsia="en-GB"/>
        </w:rPr>
        <w:t xml:space="preserve"> = 0.3;</w:t>
      </w:r>
    </w:p>
    <w:p w:rsidR="00FE1997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471810006"/>
      <w:r w:rsidRPr="00FE19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22445" cy="4105275"/>
            <wp:effectExtent l="0" t="0" r="698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32" cy="410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68D">
        <w:rPr>
          <w:rFonts w:ascii="Times New Roman" w:hAnsi="Times New Roman" w:cs="Times New Roman"/>
          <w:sz w:val="28"/>
          <w:szCs w:val="28"/>
        </w:rPr>
        <w:t xml:space="preserve">Рис. </w:t>
      </w:r>
      <w:r w:rsidR="00B3268D" w:rsidRPr="00B3268D">
        <w:rPr>
          <w:rFonts w:ascii="Times New Roman" w:hAnsi="Times New Roman" w:cs="Times New Roman"/>
          <w:sz w:val="28"/>
          <w:szCs w:val="28"/>
        </w:rPr>
        <w:t>3</w:t>
      </w:r>
      <w:r w:rsidR="00FE1997" w:rsidRPr="00FE1997">
        <w:rPr>
          <w:rFonts w:ascii="Times New Roman" w:hAnsi="Times New Roman" w:cs="Times New Roman"/>
          <w:sz w:val="28"/>
          <w:szCs w:val="28"/>
        </w:rPr>
        <w:t xml:space="preserve">: </w:t>
      </w:r>
      <w:r w:rsidR="00FE1997">
        <w:rPr>
          <w:rFonts w:ascii="Times New Roman" w:hAnsi="Times New Roman" w:cs="Times New Roman"/>
          <w:sz w:val="28"/>
          <w:szCs w:val="28"/>
        </w:rPr>
        <w:t>Детальнийрозб</w:t>
      </w:r>
      <w:r w:rsidR="00FE1997">
        <w:rPr>
          <w:rFonts w:ascii="Times New Roman" w:hAnsi="Times New Roman" w:cs="Times New Roman"/>
          <w:sz w:val="28"/>
          <w:szCs w:val="28"/>
          <w:lang w:val="uk-UA"/>
        </w:rPr>
        <w:t xml:space="preserve">ір </w:t>
      </w:r>
      <w:r w:rsidR="00FE1997">
        <w:rPr>
          <w:rFonts w:ascii="Times New Roman" w:hAnsi="Times New Roman" w:cs="Times New Roman"/>
          <w:sz w:val="28"/>
          <w:szCs w:val="28"/>
        </w:rPr>
        <w:t>в</w:t>
      </w:r>
      <w:r w:rsidR="00FE1997">
        <w:rPr>
          <w:rFonts w:ascii="Times New Roman" w:hAnsi="Times New Roman" w:cs="Times New Roman"/>
          <w:sz w:val="28"/>
          <w:szCs w:val="28"/>
          <w:lang w:val="uk-UA"/>
        </w:rPr>
        <w:t>ідмінностей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997">
        <w:rPr>
          <w:rFonts w:ascii="Times New Roman" w:hAnsi="Times New Roman" w:cs="Times New Roman"/>
          <w:sz w:val="28"/>
          <w:szCs w:val="28"/>
          <w:lang w:val="uk-UA"/>
        </w:rPr>
        <w:t>тріщин</w:t>
      </w: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0425" cy="4306807"/>
            <wp:effectExtent l="19050" t="0" r="3175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288" w:rsidRDefault="00957288" w:rsidP="00957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326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Сопоставлення результатів нейронноі сітки та чисельного розв</w:t>
      </w:r>
      <w:r w:rsidRPr="00B11DC2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язку</w:t>
      </w:r>
    </w:p>
    <w:p w:rsidR="00B11DC2" w:rsidRPr="00B11DC2" w:rsidRDefault="00B11DC2" w:rsidP="00B11DC2">
      <w:pPr>
        <w:rPr>
          <w:rFonts w:ascii="Consolas" w:hAnsi="Consolas" w:cs="Consolas"/>
          <w:color w:val="000000"/>
          <w:sz w:val="24"/>
          <w:szCs w:val="24"/>
          <w:lang w:eastAsia="en-GB"/>
        </w:rPr>
      </w:pPr>
    </w:p>
    <w:p w:rsidR="00B11DC2" w:rsidRPr="00B11DC2" w:rsidRDefault="00B11DC2" w:rsidP="00B3268D">
      <w:pPr>
        <w:rPr>
          <w:rFonts w:ascii="Times New Roman" w:hAnsi="Times New Roman" w:cs="Times New Roman"/>
          <w:sz w:val="28"/>
          <w:szCs w:val="28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11DC2" w:rsidRDefault="00B11DC2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957288">
      <w:pPr>
        <w:pStyle w:val="Heading1"/>
      </w:pPr>
      <w:bookmarkStart w:id="11" w:name="_Toc471810004"/>
      <w:bookmarkStart w:id="12" w:name="_Toc471810005"/>
      <w:bookmarkStart w:id="13" w:name="_Toc532848191"/>
      <w:r>
        <w:t>5</w:t>
      </w:r>
      <w:r w:rsidRPr="004878CE">
        <w:t>. Висновки</w:t>
      </w:r>
      <w:bookmarkEnd w:id="11"/>
      <w:bookmarkEnd w:id="13"/>
    </w:p>
    <w:p w:rsidR="00957288" w:rsidRPr="004878CE" w:rsidRDefault="00957288" w:rsidP="00957288"/>
    <w:p w:rsidR="00957288" w:rsidRPr="003B64F4" w:rsidRDefault="00957288" w:rsidP="00957288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  <w:t>В даній роботі була розглянута  стійкість тріщини між шаром  та півпростором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у 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циліндричному тілі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. </w:t>
      </w:r>
    </w:p>
    <w:p w:rsidR="00957288" w:rsidRPr="0025032A" w:rsidRDefault="00957288" w:rsidP="00957288">
      <w:pPr>
        <w:pStyle w:val="TextSbornik"/>
        <w:spacing w:line="360" w:lineRule="auto"/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</w:pP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ab/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Через </w:t>
      </w:r>
      <w:r w:rsidRPr="003B64F4">
        <w:rPr>
          <w:color w:val="000000" w:themeColor="text1"/>
          <w:sz w:val="28"/>
          <w:szCs w:val="28"/>
          <w:lang w:val="uk-UA"/>
        </w:rPr>
        <w:t xml:space="preserve">зворотне перетворення </w:t>
      </w:r>
      <w:r>
        <w:rPr>
          <w:color w:val="000000" w:themeColor="text1"/>
          <w:sz w:val="28"/>
          <w:szCs w:val="28"/>
          <w:lang w:val="uk-UA"/>
        </w:rPr>
        <w:t>Ханкеля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з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адача зведена до системи сингулярних інтегральних рівнянь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за допомогою еліптичних інтегральних рівнянь першого та другого роду через . К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вадр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атурною формулою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Гауса-Чебишева система С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перетворена в  систему однор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дних алгебраїчних р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en-US" w:eastAsia="en-US"/>
        </w:rPr>
        <w:t>i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вн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янь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. </w:t>
      </w:r>
      <w:r w:rsidRPr="003B64F4"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>Критичні значення навантаження знаходяться з умови рівності нулю визначника отриманої системи однорідних алгебраїчних рівнянь.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 Також була написана програма на мові програмування </w:t>
      </w:r>
      <w:r>
        <w:rPr>
          <w:rFonts w:eastAsiaTheme="minorHAnsi"/>
          <w:color w:val="000000" w:themeColor="text1"/>
          <w:kern w:val="0"/>
          <w:sz w:val="28"/>
          <w:szCs w:val="28"/>
          <w:lang w:val="en-GB" w:eastAsia="en-US"/>
        </w:rPr>
        <w:t>C</w:t>
      </w:r>
      <w:r w:rsidRPr="0025032A"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#,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>за допомогоюякоїбулопобудованепредставленятріщини у момент розкриття та проаналізованазалежність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критичного навантаження від </w:t>
      </w:r>
      <w:r>
        <w:rPr>
          <w:rFonts w:eastAsiaTheme="minorHAnsi"/>
          <w:color w:val="000000" w:themeColor="text1"/>
          <w:kern w:val="0"/>
          <w:sz w:val="28"/>
          <w:szCs w:val="28"/>
          <w:lang w:eastAsia="en-US"/>
        </w:rPr>
        <w:t xml:space="preserve">вісотиверхнього слою. </w:t>
      </w:r>
      <w:r>
        <w:rPr>
          <w:rFonts w:eastAsiaTheme="minorHAnsi"/>
          <w:color w:val="000000" w:themeColor="text1"/>
          <w:kern w:val="0"/>
          <w:sz w:val="28"/>
          <w:szCs w:val="28"/>
          <w:lang w:val="uk-UA" w:eastAsia="en-US"/>
        </w:rPr>
        <w:t xml:space="preserve">Також було побудовано нейронну сітку на основі виданих результатів від програми, за для того, щоб апроксимувати дану задачу та скоротити час знаходження критичного навантаження. </w:t>
      </w:r>
    </w:p>
    <w:bookmarkEnd w:id="12"/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57288" w:rsidRPr="00FE1997" w:rsidRDefault="00957288" w:rsidP="00B3268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E7372" w:rsidRDefault="0076507E" w:rsidP="004878CE">
      <w:pPr>
        <w:pStyle w:val="Heading1"/>
      </w:pPr>
      <w:bookmarkStart w:id="14" w:name="_Toc532848192"/>
      <w:r>
        <w:rPr>
          <w:lang w:val="uk-UA"/>
        </w:rPr>
        <w:lastRenderedPageBreak/>
        <w:t>6</w:t>
      </w:r>
      <w:r w:rsidR="00BE7372" w:rsidRPr="004878CE">
        <w:t>. Список використаної літератури</w:t>
      </w:r>
      <w:bookmarkEnd w:id="10"/>
      <w:bookmarkEnd w:id="14"/>
    </w:p>
    <w:p w:rsidR="004878CE" w:rsidRPr="004878CE" w:rsidRDefault="004878CE" w:rsidP="004878CE"/>
    <w:p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t>1. Амензаде Ю.А. Теория уп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ругости. М.: Высшая школа, 1971,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286 с.</w:t>
      </w:r>
    </w:p>
    <w:p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 w:rsidRPr="003B64F4">
        <w:rPr>
          <w:rFonts w:ascii="Times New Roman" w:hAnsi="Times New Roman" w:cs="Times New Roman"/>
          <w:color w:val="000000" w:themeColor="text1"/>
          <w:sz w:val="28"/>
        </w:rPr>
        <w:t>2. Лобода В.В., Шевельова А.Є., Говоруха В.Б. Чисельні методи розв’язування си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>нгулярних інтегральних рівнянь: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 xml:space="preserve"> Дніпропетровськ</w:t>
      </w:r>
      <w:r w:rsidR="00CD1D36" w:rsidRPr="003B64F4">
        <w:rPr>
          <w:rFonts w:ascii="Times New Roman" w:hAnsi="Times New Roman" w:cs="Times New Roman"/>
          <w:color w:val="000000" w:themeColor="text1"/>
          <w:sz w:val="28"/>
        </w:rPr>
        <w:t xml:space="preserve">, ДДУ, 1997, </w:t>
      </w:r>
      <w:r w:rsidRPr="003B64F4">
        <w:rPr>
          <w:rFonts w:ascii="Times New Roman" w:hAnsi="Times New Roman" w:cs="Times New Roman"/>
          <w:color w:val="000000" w:themeColor="text1"/>
          <w:sz w:val="28"/>
        </w:rPr>
        <w:t>52с.</w:t>
      </w:r>
    </w:p>
    <w:p w:rsidR="00522DC5" w:rsidRPr="003B64F4" w:rsidRDefault="00223C51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..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 xml:space="preserve"> Трантер К.Дж. Интегральные преобразования в математической физике. М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.: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Гостехиздат</w:t>
      </w:r>
      <w:r w:rsidR="00CD1D36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, 1956,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204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</w:rPr>
        <w:t>с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</w:p>
    <w:p w:rsidR="00CD1D36" w:rsidRDefault="00223C51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3B64F4">
        <w:rPr>
          <w:rFonts w:ascii="Times New Roman" w:hAnsi="Times New Roman" w:cs="Times New Roman"/>
          <w:color w:val="000000" w:themeColor="text1"/>
          <w:sz w:val="28"/>
          <w:lang w:val="uk-UA"/>
        </w:rPr>
        <w:t>4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. </w:t>
      </w:r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>W.X.Wang, Y.Takao Load Bucking of a Layer Bonded to a Half-</w:t>
      </w:r>
      <w:r w:rsidR="00361A22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 xml:space="preserve">Space With an Interface Crack. </w:t>
      </w:r>
      <w:r w:rsidR="00522DC5" w:rsidRPr="003B64F4">
        <w:rPr>
          <w:rFonts w:ascii="Times New Roman" w:hAnsi="Times New Roman" w:cs="Times New Roman"/>
          <w:color w:val="000000" w:themeColor="text1"/>
          <w:sz w:val="28"/>
          <w:lang w:val="en-GB"/>
        </w:rPr>
        <w:t>ASME  Journal of Applied Mechanics, vol. 62, MARCH 1995, 282 c</w:t>
      </w:r>
      <w:r w:rsidR="00CD1D36" w:rsidRPr="003B64F4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. </w:t>
      </w: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76507E" w:rsidRDefault="0076507E" w:rsidP="0076507E">
      <w:pPr>
        <w:pStyle w:val="Heading1"/>
        <w:rPr>
          <w:lang w:val="uk-UA"/>
        </w:rPr>
      </w:pPr>
      <w:bookmarkStart w:id="15" w:name="_Toc532848193"/>
      <w:r>
        <w:rPr>
          <w:lang w:val="uk-UA"/>
        </w:rPr>
        <w:lastRenderedPageBreak/>
        <w:t>7. Лістинг</w:t>
      </w:r>
      <w:bookmarkEnd w:id="15"/>
    </w:p>
    <w:p w:rsidR="0076507E" w:rsidRDefault="0076507E" w:rsidP="0076507E">
      <w:pPr>
        <w:rPr>
          <w:lang w:val="uk-UA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Matrix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constint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CrackSolution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Action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InvokeFunctions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void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InvokeFunctions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NumberFormatInfo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NumberGroupSeparator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","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NumberDecimalSeparator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"."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=&gt;-(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Exp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lastRenderedPageBreak/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r61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r52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)) /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deltaMain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 /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j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 /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internaldouble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CalculateWithNeuralNetworkTest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][]; 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@"crack_wghts_layer1_4000ep.txt"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@"crack_wghts_layer2_4000ep.txt"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@"crack_wghts_out_4000ep.txt"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 разобрать в массив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lastRenderedPageBreak/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//inputs sinapses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//(3 dendrids in 2000 neurons)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//inputs sinapses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////(2000 dendrids in 2000 neurons)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][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//hidden sinapses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++)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//(2000 dendrids in 27 neurons)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"*Critical P: 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axys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-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internaldouble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CalculateWithNeuralNetwork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analize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[]{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analize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 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@"crack_wghts_test.txt"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string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File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ReadAllLines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@"crack_wghts_out_test.txt"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 разобрать в массив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woutlines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Split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newchar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' '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StringSplitOptions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RemoveEmptyEntries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Select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=&gt;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Parse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format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ToArray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number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//inputs sinapses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lastRenderedPageBreak/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inputs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//hidden sinapses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27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2000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outputs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wout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"*Critical P: 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50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24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result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26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normalizeAnswer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//коефпуассона, модульсдвига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ReportProgress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this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Matrix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*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//alpha1a = 2 * ((1 - nu1) * alpha11 - nu1 * Math.Pow(alpha11, 3)) / (1 - 2 * nu1);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//alpha2a = 2 * mu * ((1 - nu2) * alpha21 - nu2 * Math.Pow(alpha21, 3)) / (1 - 2 * nu2);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//2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alpha2b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delta2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-(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-(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//3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alpha1d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alpha21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var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aii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[]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a13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a23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a33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a43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CommonTools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CalculateInfinity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{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q22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},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Log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)))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 xml:space="preserve">        #region 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Filling the matrix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//Main functions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Null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Sin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Cos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   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//Main diaghonal (1,n-1)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//Main diaghonal (n, 2n-2)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0.5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Sqrt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Pow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//Direct filling 1,2n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//Last Rows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+=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//(1, n-1)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])) 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K12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lastRenderedPageBreak/>
        <w:t>//(n, 2n-2)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Body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+= -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/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]))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-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SinTetta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        +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K22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_sArray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]) *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CosTetta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 xml:space="preserve">        #endregion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Determinant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 when det&lt; 0 stop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 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0.00001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"*---------------------------*"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"h = 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//p11 determ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$"Critical P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-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 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/*{detarray[i - 1]}*/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p11array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detarray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ReportProgress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last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"*---------------------------*"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div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Printrepres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AbstractResolutions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/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_matrixA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AbstractResolutions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GetPayload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//globalSolution = MakePretty(tmp, n);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Printrepres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backgroundWorker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ReportProgress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dec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globalSolution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lastRenderedPageBreak/>
        <w:t>privatedouble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GetPayload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MakePretty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/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mu2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else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tmp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8000"/>
          <w:sz w:val="21"/>
          <w:szCs w:val="21"/>
          <w:lang w:val="en-GB" w:eastAsia="en-GB"/>
        </w:rPr>
        <w:t>// Turbo mode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answ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v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privatevoid</w:t>
      </w: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Printrepres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matrixAAbstractResolutions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lastRenderedPageBreak/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$"answrs = 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B3268D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B3268D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matrixAAbstractResolutions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Length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printer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$"{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matrixAAbstractResolutions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[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]},{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Environment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.</w:t>
      </w:r>
      <w:r w:rsidRPr="00B3268D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NewLine</w:t>
      </w:r>
      <w:r w:rsidRPr="00B3268D">
        <w:rPr>
          <w:rFonts w:ascii="Consolas" w:eastAsia="Times New Roman" w:hAnsi="Consolas" w:cs="Times New Roman"/>
          <w:color w:val="A31515"/>
          <w:sz w:val="21"/>
          <w:szCs w:val="21"/>
          <w:lang w:val="en-GB" w:eastAsia="en-GB"/>
        </w:rPr>
        <w:t>}"</w:t>
      </w: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B3268D" w:rsidRPr="00B3268D" w:rsidRDefault="00B3268D" w:rsidP="00B3268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B3268D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23379E" w:rsidRDefault="0023379E" w:rsidP="0076507E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publicstaticdouble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Integrate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&gt;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if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</w:t>
      </w: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break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2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* 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x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/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3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*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+ 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) - 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b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));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return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sum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publicstaticvoid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CalculateInfinity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267F99"/>
          <w:sz w:val="21"/>
          <w:szCs w:val="21"/>
          <w:lang w:val="en-GB" w:eastAsia="en-GB"/>
        </w:rPr>
        <w:t>Func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&gt;[]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functions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outdouble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[]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{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newdouble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4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for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&lt;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functions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Length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;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++)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{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int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FF"/>
          <w:sz w:val="21"/>
          <w:szCs w:val="21"/>
          <w:lang w:val="en-GB" w:eastAsia="en-GB"/>
        </w:rPr>
        <w:t>double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,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100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AF00DB"/>
          <w:sz w:val="21"/>
          <w:szCs w:val="21"/>
          <w:lang w:val="en-GB" w:eastAsia="en-GB"/>
        </w:rPr>
        <w:t>while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Math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.</w:t>
      </w:r>
      <w:r w:rsidRPr="0023379E">
        <w:rPr>
          <w:rFonts w:ascii="Consolas" w:eastAsia="Times New Roman" w:hAnsi="Consolas" w:cs="Times New Roman"/>
          <w:color w:val="795E26"/>
          <w:sz w:val="21"/>
          <w:szCs w:val="21"/>
          <w:lang w:val="en-GB" w:eastAsia="en-GB"/>
        </w:rPr>
        <w:t>Abs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-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 &gt;</w:t>
      </w:r>
      <w:r w:rsidRPr="0023379E">
        <w:rPr>
          <w:rFonts w:ascii="Consolas" w:eastAsia="Times New Roman" w:hAnsi="Consolas" w:cs="Times New Roman"/>
          <w:color w:val="09885A"/>
          <w:sz w:val="21"/>
          <w:szCs w:val="21"/>
          <w:lang w:val="en-GB" w:eastAsia="en-GB"/>
        </w:rPr>
        <w:t>0.000001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{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++;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functions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](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);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    }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_infinityQ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Sn1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_infinityT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[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i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] = </w:t>
      </w:r>
      <w:r w:rsidRPr="0023379E">
        <w:rPr>
          <w:rFonts w:ascii="Consolas" w:eastAsia="Times New Roman" w:hAnsi="Consolas" w:cs="Times New Roman"/>
          <w:color w:val="001080"/>
          <w:sz w:val="21"/>
          <w:szCs w:val="21"/>
          <w:lang w:val="en-GB" w:eastAsia="en-GB"/>
        </w:rPr>
        <w:t>step</w:t>
      </w: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;</w:t>
      </w:r>
    </w:p>
    <w:p w:rsidR="0023379E" w:rsidRPr="0023379E" w:rsidRDefault="0023379E" w:rsidP="0023379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 xml:space="preserve">    }</w:t>
      </w:r>
    </w:p>
    <w:p w:rsidR="00BE7372" w:rsidRPr="00957288" w:rsidRDefault="0023379E" w:rsidP="009572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GB"/>
        </w:rPr>
      </w:pPr>
      <w:r w:rsidRPr="0023379E">
        <w:rPr>
          <w:rFonts w:ascii="Consolas" w:eastAsia="Times New Roman" w:hAnsi="Consolas" w:cs="Times New Roman"/>
          <w:color w:val="000000"/>
          <w:sz w:val="21"/>
          <w:szCs w:val="21"/>
          <w:lang w:val="en-GB" w:eastAsia="en-GB"/>
        </w:rPr>
        <w:t>}</w:t>
      </w:r>
    </w:p>
    <w:p w:rsidR="00BE7372" w:rsidRPr="003B64F4" w:rsidRDefault="00BE7372" w:rsidP="00AF721E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lang w:val="en-US"/>
        </w:rPr>
      </w:pPr>
    </w:p>
    <w:p w:rsidR="00D2084A" w:rsidRPr="004878CE" w:rsidRDefault="00D2084A" w:rsidP="00AF721E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kern w:val="20"/>
          <w:sz w:val="28"/>
          <w:szCs w:val="28"/>
          <w:lang w:val="uk-UA" w:eastAsia="ru-RU"/>
        </w:rPr>
      </w:pPr>
    </w:p>
    <w:sectPr w:rsidR="00D2084A" w:rsidRPr="004878CE" w:rsidSect="00F963ED">
      <w:headerReference w:type="default" r:id="rId113"/>
      <w:footerReference w:type="default" r:id="rId1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282" w:rsidRDefault="005E1282" w:rsidP="00F20032">
      <w:pPr>
        <w:spacing w:after="0" w:line="240" w:lineRule="auto"/>
      </w:pPr>
      <w:r>
        <w:separator/>
      </w:r>
    </w:p>
  </w:endnote>
  <w:endnote w:type="continuationSeparator" w:id="1">
    <w:p w:rsidR="005E1282" w:rsidRDefault="005E1282" w:rsidP="00F2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68D" w:rsidRDefault="00B3268D">
    <w:pPr>
      <w:pStyle w:val="Footer"/>
    </w:pPr>
  </w:p>
  <w:p w:rsidR="00B3268D" w:rsidRDefault="00B326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282" w:rsidRDefault="005E1282" w:rsidP="00F20032">
      <w:pPr>
        <w:spacing w:after="0" w:line="240" w:lineRule="auto"/>
      </w:pPr>
      <w:r>
        <w:separator/>
      </w:r>
    </w:p>
  </w:footnote>
  <w:footnote w:type="continuationSeparator" w:id="1">
    <w:p w:rsidR="005E1282" w:rsidRDefault="005E1282" w:rsidP="00F20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2633990"/>
      <w:docPartObj>
        <w:docPartGallery w:val="Page Numbers (Top of Page)"/>
        <w:docPartUnique/>
      </w:docPartObj>
    </w:sdtPr>
    <w:sdtContent>
      <w:p w:rsidR="00B3268D" w:rsidRDefault="00F963ED">
        <w:pPr>
          <w:pStyle w:val="Header"/>
          <w:jc w:val="right"/>
        </w:pPr>
        <w:r>
          <w:fldChar w:fldCharType="begin"/>
        </w:r>
        <w:r w:rsidR="00B3268D">
          <w:instrText>PAGE   \* MERGEFORMAT</w:instrText>
        </w:r>
        <w:r>
          <w:fldChar w:fldCharType="separate"/>
        </w:r>
        <w:r w:rsidR="00957288">
          <w:rPr>
            <w:noProof/>
          </w:rPr>
          <w:t>1</w:t>
        </w:r>
        <w:r>
          <w:fldChar w:fldCharType="end"/>
        </w:r>
      </w:p>
    </w:sdtContent>
  </w:sdt>
  <w:p w:rsidR="00B3268D" w:rsidRDefault="00B326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05F36"/>
    <w:multiLevelType w:val="hybridMultilevel"/>
    <w:tmpl w:val="E6109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656121"/>
    <w:multiLevelType w:val="hybridMultilevel"/>
    <w:tmpl w:val="C0B2FA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473A"/>
    <w:rsid w:val="00011FC5"/>
    <w:rsid w:val="00040863"/>
    <w:rsid w:val="00086720"/>
    <w:rsid w:val="000B2826"/>
    <w:rsid w:val="000B39D3"/>
    <w:rsid w:val="000C5CE7"/>
    <w:rsid w:val="000E2250"/>
    <w:rsid w:val="00106FF1"/>
    <w:rsid w:val="001072FF"/>
    <w:rsid w:val="00125A14"/>
    <w:rsid w:val="00142224"/>
    <w:rsid w:val="001659E6"/>
    <w:rsid w:val="0018370C"/>
    <w:rsid w:val="001C01E0"/>
    <w:rsid w:val="001D1E52"/>
    <w:rsid w:val="001D5216"/>
    <w:rsid w:val="00223C51"/>
    <w:rsid w:val="0023379E"/>
    <w:rsid w:val="0025032A"/>
    <w:rsid w:val="00254301"/>
    <w:rsid w:val="0028123F"/>
    <w:rsid w:val="002943F3"/>
    <w:rsid w:val="00361A22"/>
    <w:rsid w:val="00371C59"/>
    <w:rsid w:val="003807FB"/>
    <w:rsid w:val="003A6D1F"/>
    <w:rsid w:val="003B64F4"/>
    <w:rsid w:val="003B7C07"/>
    <w:rsid w:val="003C2108"/>
    <w:rsid w:val="003E3649"/>
    <w:rsid w:val="003F0C67"/>
    <w:rsid w:val="003F32BE"/>
    <w:rsid w:val="003F7B7A"/>
    <w:rsid w:val="00420A62"/>
    <w:rsid w:val="0042305E"/>
    <w:rsid w:val="00423B7F"/>
    <w:rsid w:val="00433134"/>
    <w:rsid w:val="0048315B"/>
    <w:rsid w:val="004878CE"/>
    <w:rsid w:val="004C616D"/>
    <w:rsid w:val="004D4478"/>
    <w:rsid w:val="004E4B5D"/>
    <w:rsid w:val="004F56F9"/>
    <w:rsid w:val="004F7F02"/>
    <w:rsid w:val="00501D4F"/>
    <w:rsid w:val="00522DC5"/>
    <w:rsid w:val="00534928"/>
    <w:rsid w:val="005372B2"/>
    <w:rsid w:val="005737EB"/>
    <w:rsid w:val="00596A56"/>
    <w:rsid w:val="005E1282"/>
    <w:rsid w:val="005E31CD"/>
    <w:rsid w:val="00633D24"/>
    <w:rsid w:val="00643866"/>
    <w:rsid w:val="00673C45"/>
    <w:rsid w:val="00693C1F"/>
    <w:rsid w:val="007014AB"/>
    <w:rsid w:val="007032C4"/>
    <w:rsid w:val="00751EAF"/>
    <w:rsid w:val="0076507E"/>
    <w:rsid w:val="00772FB6"/>
    <w:rsid w:val="00773E1B"/>
    <w:rsid w:val="007844E9"/>
    <w:rsid w:val="0078482C"/>
    <w:rsid w:val="007B7001"/>
    <w:rsid w:val="007E2E62"/>
    <w:rsid w:val="007F4986"/>
    <w:rsid w:val="00815087"/>
    <w:rsid w:val="008162CE"/>
    <w:rsid w:val="0083495F"/>
    <w:rsid w:val="00835A41"/>
    <w:rsid w:val="00854252"/>
    <w:rsid w:val="00875ACD"/>
    <w:rsid w:val="008C723E"/>
    <w:rsid w:val="008D5892"/>
    <w:rsid w:val="00900692"/>
    <w:rsid w:val="009228F6"/>
    <w:rsid w:val="00926C44"/>
    <w:rsid w:val="00952A03"/>
    <w:rsid w:val="00957288"/>
    <w:rsid w:val="0096463F"/>
    <w:rsid w:val="00983F1A"/>
    <w:rsid w:val="00995EAA"/>
    <w:rsid w:val="009A5AEF"/>
    <w:rsid w:val="009C5558"/>
    <w:rsid w:val="009C7043"/>
    <w:rsid w:val="009C7A9E"/>
    <w:rsid w:val="00A745AF"/>
    <w:rsid w:val="00AC4E9D"/>
    <w:rsid w:val="00AC7D2A"/>
    <w:rsid w:val="00AE3040"/>
    <w:rsid w:val="00AF0857"/>
    <w:rsid w:val="00AF10E6"/>
    <w:rsid w:val="00AF35D8"/>
    <w:rsid w:val="00AF542E"/>
    <w:rsid w:val="00AF721E"/>
    <w:rsid w:val="00B100A0"/>
    <w:rsid w:val="00B11DC2"/>
    <w:rsid w:val="00B1558B"/>
    <w:rsid w:val="00B3268D"/>
    <w:rsid w:val="00B40DD6"/>
    <w:rsid w:val="00B94EC6"/>
    <w:rsid w:val="00BD0FC8"/>
    <w:rsid w:val="00BE503F"/>
    <w:rsid w:val="00BE7372"/>
    <w:rsid w:val="00C00418"/>
    <w:rsid w:val="00C23C04"/>
    <w:rsid w:val="00C447AE"/>
    <w:rsid w:val="00C8692E"/>
    <w:rsid w:val="00CD1D36"/>
    <w:rsid w:val="00CE5154"/>
    <w:rsid w:val="00D1400B"/>
    <w:rsid w:val="00D16B5D"/>
    <w:rsid w:val="00D20745"/>
    <w:rsid w:val="00D2084A"/>
    <w:rsid w:val="00D23A3E"/>
    <w:rsid w:val="00D74510"/>
    <w:rsid w:val="00D81191"/>
    <w:rsid w:val="00D839B8"/>
    <w:rsid w:val="00DC03E4"/>
    <w:rsid w:val="00DD7143"/>
    <w:rsid w:val="00E059BA"/>
    <w:rsid w:val="00E10464"/>
    <w:rsid w:val="00E22481"/>
    <w:rsid w:val="00E5590E"/>
    <w:rsid w:val="00E55CDC"/>
    <w:rsid w:val="00EA7197"/>
    <w:rsid w:val="00EB6283"/>
    <w:rsid w:val="00EC3CB4"/>
    <w:rsid w:val="00ED77C8"/>
    <w:rsid w:val="00EE69DE"/>
    <w:rsid w:val="00EE7BF0"/>
    <w:rsid w:val="00EF4276"/>
    <w:rsid w:val="00EF473A"/>
    <w:rsid w:val="00EF7352"/>
    <w:rsid w:val="00F01B41"/>
    <w:rsid w:val="00F20032"/>
    <w:rsid w:val="00F42BA9"/>
    <w:rsid w:val="00F53EE5"/>
    <w:rsid w:val="00F56D44"/>
    <w:rsid w:val="00F673FB"/>
    <w:rsid w:val="00F7632A"/>
    <w:rsid w:val="00F77A22"/>
    <w:rsid w:val="00F963ED"/>
    <w:rsid w:val="00F97B81"/>
    <w:rsid w:val="00FB3918"/>
    <w:rsid w:val="00FD29E4"/>
    <w:rsid w:val="00FE1997"/>
    <w:rsid w:val="00FF6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3ED"/>
  </w:style>
  <w:style w:type="paragraph" w:styleId="Heading1">
    <w:name w:val="heading 1"/>
    <w:basedOn w:val="Normal"/>
    <w:next w:val="Normal"/>
    <w:link w:val="Heading1Char"/>
    <w:uiPriority w:val="9"/>
    <w:qFormat/>
    <w:rsid w:val="00EF47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2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7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482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EF473A"/>
    <w:pPr>
      <w:outlineLvl w:val="9"/>
    </w:pPr>
    <w:rPr>
      <w:lang w:eastAsia="ru-RU"/>
    </w:rPr>
  </w:style>
  <w:style w:type="paragraph" w:customStyle="1" w:styleId="TextSbornik">
    <w:name w:val="TextSbornik"/>
    <w:rsid w:val="0078482C"/>
    <w:pPr>
      <w:tabs>
        <w:tab w:val="left" w:pos="567"/>
      </w:tabs>
      <w:spacing w:after="0" w:line="240" w:lineRule="auto"/>
      <w:jc w:val="both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C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1C59"/>
    <w:rPr>
      <w:rFonts w:eastAsiaTheme="minorEastAsia"/>
      <w:color w:val="5A5A5A" w:themeColor="text1" w:themeTint="A5"/>
      <w:spacing w:val="15"/>
    </w:rPr>
  </w:style>
  <w:style w:type="paragraph" w:customStyle="1" w:styleId="Equation">
    <w:name w:val="Equation"/>
    <w:rsid w:val="007844E9"/>
    <w:pPr>
      <w:tabs>
        <w:tab w:val="center" w:pos="3969"/>
        <w:tab w:val="right" w:pos="7938"/>
      </w:tabs>
      <w:spacing w:before="40" w:after="40" w:line="240" w:lineRule="auto"/>
    </w:pPr>
    <w:rPr>
      <w:rFonts w:ascii="Times New Roman" w:eastAsia="Times New Roman" w:hAnsi="Times New Roman" w:cs="Times New Roman"/>
      <w:kern w:val="20"/>
      <w:szCs w:val="20"/>
      <w:lang w:eastAsia="ru-RU"/>
    </w:rPr>
  </w:style>
  <w:style w:type="paragraph" w:styleId="BodyText">
    <w:name w:val="Body Text"/>
    <w:basedOn w:val="Normal"/>
    <w:link w:val="BodyTextChar"/>
    <w:rsid w:val="00D2084A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D2084A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BE7372"/>
    <w:rPr>
      <w:color w:val="808080"/>
    </w:rPr>
  </w:style>
  <w:style w:type="table" w:styleId="TableGrid">
    <w:name w:val="Table Grid"/>
    <w:basedOn w:val="TableNormal"/>
    <w:uiPriority w:val="59"/>
    <w:rsid w:val="00A745AF"/>
    <w:pPr>
      <w:spacing w:after="0" w:line="240" w:lineRule="auto"/>
      <w:ind w:left="-567" w:right="284" w:firstLine="284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A745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45AF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F6492"/>
  </w:style>
  <w:style w:type="paragraph" w:styleId="Header">
    <w:name w:val="header"/>
    <w:basedOn w:val="Normal"/>
    <w:link w:val="HeaderChar"/>
    <w:uiPriority w:val="99"/>
    <w:unhideWhenUsed/>
    <w:rsid w:val="00F20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0032"/>
  </w:style>
  <w:style w:type="paragraph" w:styleId="Footer">
    <w:name w:val="footer"/>
    <w:basedOn w:val="Normal"/>
    <w:link w:val="FooterChar"/>
    <w:uiPriority w:val="99"/>
    <w:unhideWhenUsed/>
    <w:rsid w:val="00F20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0032"/>
  </w:style>
  <w:style w:type="paragraph" w:styleId="TOC2">
    <w:name w:val="toc 2"/>
    <w:basedOn w:val="Normal"/>
    <w:next w:val="Normal"/>
    <w:autoRedefine/>
    <w:uiPriority w:val="39"/>
    <w:unhideWhenUsed/>
    <w:rsid w:val="005737EB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737EB"/>
    <w:pPr>
      <w:spacing w:after="100"/>
      <w:ind w:left="440"/>
    </w:pPr>
    <w:rPr>
      <w:rFonts w:eastAsiaTheme="minorEastAsia" w:cs="Times New Roman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image" Target="media/image54.png"/><Relationship Id="rId16" Type="http://schemas.openxmlformats.org/officeDocument/2006/relationships/oleObject" Target="embeddings/oleObject4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7.bin"/><Relationship Id="rId110" Type="http://schemas.openxmlformats.org/officeDocument/2006/relationships/image" Target="media/image52.png"/><Relationship Id="rId115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13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14" Type="http://schemas.openxmlformats.org/officeDocument/2006/relationships/footer" Target="footer1.xml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1.png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2" Type="http://schemas.openxmlformats.org/officeDocument/2006/relationships/numbering" Target="numbering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965D-085B-4CEF-9BB9-270DADB37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27</Pages>
  <Words>3569</Words>
  <Characters>20347</Characters>
  <Application>Microsoft Office Word</Application>
  <DocSecurity>0</DocSecurity>
  <Lines>169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23869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Mykyta Tsyhankov</cp:lastModifiedBy>
  <cp:revision>72</cp:revision>
  <cp:lastPrinted>2018-06-26T20:58:00Z</cp:lastPrinted>
  <dcterms:created xsi:type="dcterms:W3CDTF">2017-05-30T09:20:00Z</dcterms:created>
  <dcterms:modified xsi:type="dcterms:W3CDTF">2018-12-17T20:14:00Z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