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AD" w:rsidRDefault="007575AD" w:rsidP="007575AD">
      <w:pPr>
        <w:jc w:val="center"/>
      </w:pPr>
      <w:r>
        <w:t>МИНИСТЕРСТВО ОБРАЗОВАНИЯ РЕСПУБЛИКИ БЕЛАРУСЬ ВИТЕБСКИЙ ГОСУДАРСТВЕННЫЙ ПОЛИТЕХНИЧЕСКИЙ КОЛЛЕДЖ УЧЕРЕЖДЕНИЕ ОБРАЗОВАНИЯ ВИТЕБСКИЙ ГОСУДАРСТВЕННЫЙ ТЕХНОЛОИЧЕСКИЙ УНИВЕРСИТЕТ</w:t>
      </w: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  <w:r>
        <w:t>КОМПЬЮТЕРНЫЕ СЕТИ</w:t>
      </w:r>
    </w:p>
    <w:p w:rsidR="007575AD" w:rsidRDefault="00602A51" w:rsidP="007575AD">
      <w:pPr>
        <w:jc w:val="center"/>
      </w:pPr>
      <w:r>
        <w:t>Лабораторная работа №2</w:t>
      </w:r>
      <w:r w:rsidR="007575AD">
        <w:t>.</w:t>
      </w:r>
    </w:p>
    <w:p w:rsidR="00602A51" w:rsidRDefault="00602A51" w:rsidP="00602A51">
      <w:pPr>
        <w:jc w:val="center"/>
      </w:pPr>
      <w:r>
        <w:t>Выбор топологии сети, среды передачи и</w:t>
      </w:r>
    </w:p>
    <w:p w:rsidR="007575AD" w:rsidRDefault="00602A51" w:rsidP="00602A51">
      <w:pPr>
        <w:jc w:val="center"/>
      </w:pPr>
      <w:r>
        <w:t>оборудования по заданным параметрам</w:t>
      </w: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</w:p>
    <w:p w:rsidR="007575AD" w:rsidRDefault="007575AD" w:rsidP="007575AD">
      <w:pPr>
        <w:jc w:val="center"/>
      </w:pPr>
    </w:p>
    <w:p w:rsidR="007575AD" w:rsidRDefault="007575AD" w:rsidP="007575AD">
      <w:pPr>
        <w:jc w:val="right"/>
      </w:pPr>
      <w:r>
        <w:t xml:space="preserve">Выполнила уч-ся гр. 9ПЗ-43 </w:t>
      </w:r>
    </w:p>
    <w:p w:rsidR="007575AD" w:rsidRDefault="007575AD" w:rsidP="007575AD">
      <w:pPr>
        <w:jc w:val="right"/>
      </w:pPr>
      <w:r>
        <w:t>Тимохин И.П</w:t>
      </w:r>
    </w:p>
    <w:p w:rsidR="007575AD" w:rsidRDefault="007575AD" w:rsidP="007575AD">
      <w:pPr>
        <w:jc w:val="right"/>
      </w:pPr>
      <w:r>
        <w:t xml:space="preserve">Проверил преподаватель: </w:t>
      </w:r>
    </w:p>
    <w:p w:rsidR="007575AD" w:rsidRDefault="007575AD" w:rsidP="007575AD">
      <w:pPr>
        <w:jc w:val="right"/>
      </w:pPr>
      <w:r>
        <w:t xml:space="preserve">Разумов С.М. </w:t>
      </w:r>
    </w:p>
    <w:p w:rsidR="007575AD" w:rsidRDefault="007575AD" w:rsidP="007575AD"/>
    <w:p w:rsidR="007575AD" w:rsidRDefault="007575AD" w:rsidP="007575AD">
      <w:pPr>
        <w:jc w:val="center"/>
      </w:pPr>
      <w:r>
        <w:t>2019г.</w:t>
      </w:r>
    </w:p>
    <w:p w:rsidR="007575AD" w:rsidRPr="007575AD" w:rsidRDefault="007575AD" w:rsidP="007575AD">
      <w:pPr>
        <w:rPr>
          <w:rFonts w:ascii="Times New Roman" w:hAnsi="Times New Roman" w:cs="Times New Roman"/>
          <w:sz w:val="24"/>
        </w:rPr>
      </w:pPr>
      <w:r w:rsidRPr="007575AD">
        <w:rPr>
          <w:rFonts w:ascii="Times New Roman" w:hAnsi="Times New Roman" w:cs="Times New Roman"/>
          <w:sz w:val="24"/>
        </w:rPr>
        <w:lastRenderedPageBreak/>
        <w:t>Цель работы: научиться осуществлять построение топологии локальной сети, выполнять подбор сред передачи и активного сетевого оборудования.</w:t>
      </w:r>
    </w:p>
    <w:p w:rsidR="00C50938" w:rsidRDefault="00BF1A47" w:rsidP="00DD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FB9900" wp14:editId="2C63708F">
            <wp:extent cx="5940425" cy="3789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AD" w:rsidRDefault="007575AD" w:rsidP="00DD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75AD" w:rsidRDefault="007575AD" w:rsidP="00DD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75AD" w:rsidRDefault="007575AD" w:rsidP="00DD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75AD" w:rsidRPr="007575AD" w:rsidRDefault="00E80B87" w:rsidP="00DD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2C95E2" wp14:editId="41FA1C11">
            <wp:extent cx="7388860" cy="59404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1209"/>
        <w:gridCol w:w="828"/>
        <w:gridCol w:w="638"/>
        <w:gridCol w:w="1292"/>
      </w:tblGrid>
      <w:tr w:rsidR="00C13624" w:rsidRPr="00C50938" w:rsidTr="00E80B87">
        <w:trPr>
          <w:trHeight w:val="1295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№ номер</w:t>
            </w:r>
          </w:p>
        </w:tc>
        <w:tc>
          <w:tcPr>
            <w:tcW w:w="1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Наименование(модель, маркировка), описание(характеристики),ссылки на описание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вид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BF1A47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C50938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размещения</w:t>
            </w:r>
          </w:p>
        </w:tc>
      </w:tr>
      <w:tr w:rsidR="00C13624" w:rsidRPr="00C50938" w:rsidTr="00E80B87">
        <w:trPr>
          <w:trHeight w:val="485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Default="00C50938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Коммутатор</w:t>
            </w: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 xml:space="preserve"> D-Link DES-1026G/E1A</w:t>
            </w:r>
          </w:p>
          <w:p w:rsidR="00C50938" w:rsidRDefault="00833668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" w:history="1">
              <w:r w:rsidR="00CA0101" w:rsidRPr="00F15240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https://www.21vek.by/switches/des1026ge1a_dlink.html</w:t>
              </w:r>
            </w:hyperlink>
          </w:p>
          <w:p w:rsidR="00CA0101" w:rsidRPr="00CA0101" w:rsidRDefault="00CA0101" w:rsidP="00CA0101">
            <w:pPr>
              <w:shd w:val="clear" w:color="auto" w:fill="FFFFFF"/>
              <w:spacing w:after="0" w:line="240" w:lineRule="auto"/>
              <w:textAlignment w:val="baseline"/>
              <w:rPr>
                <w:rFonts w:ascii="Gilroy" w:eastAsia="Times New Roman" w:hAnsi="Gilroy" w:cs="Times New Roman"/>
                <w:b/>
                <w:bCs/>
                <w:color w:val="292F33"/>
                <w:sz w:val="27"/>
                <w:szCs w:val="27"/>
                <w:lang w:eastAsia="ru-RU"/>
              </w:rPr>
            </w:pPr>
            <w:r w:rsidRPr="00CA0101">
              <w:rPr>
                <w:rFonts w:ascii="Gilroy" w:eastAsia="Times New Roman" w:hAnsi="Gilroy" w:cs="Times New Roman"/>
                <w:b/>
                <w:bCs/>
                <w:color w:val="292F33"/>
                <w:sz w:val="27"/>
                <w:szCs w:val="27"/>
                <w:lang w:eastAsia="ru-RU"/>
              </w:rPr>
              <w:t>Основные</w:t>
            </w:r>
          </w:p>
          <w:tbl>
            <w:tblPr>
              <w:tblW w:w="1294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0"/>
              <w:gridCol w:w="4545"/>
            </w:tblGrid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Тип коммутатора 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  <w:t>?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неуправляемый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Исполнение 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  <w:t>?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стоечный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Коммутационная матрица 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  <w:t>?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8.8 Гбит/с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Скорость пересылки пакетов 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  <w:t>?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 xml:space="preserve">1.488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Mpps</w:t>
                  </w:r>
                  <w:proofErr w:type="spellEnd"/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Таблица MAC-адресов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 xml:space="preserve">8 тыс.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адр</w:t>
                  </w:r>
                  <w:proofErr w:type="spellEnd"/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Буфер пакетов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512 КБ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Резервный источник питания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Green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Ethernet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 xml:space="preserve"> (802.3az)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Стекирование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</w:tbl>
          <w:p w:rsidR="00CA0101" w:rsidRPr="00CA0101" w:rsidRDefault="00CA0101" w:rsidP="00CA0101">
            <w:pPr>
              <w:shd w:val="clear" w:color="auto" w:fill="FFFFFF"/>
              <w:spacing w:after="0" w:line="240" w:lineRule="auto"/>
              <w:textAlignment w:val="baseline"/>
              <w:rPr>
                <w:rFonts w:ascii="Gilroy" w:eastAsia="Times New Roman" w:hAnsi="Gilroy" w:cs="Times New Roman"/>
                <w:b/>
                <w:bCs/>
                <w:color w:val="292F33"/>
                <w:sz w:val="27"/>
                <w:szCs w:val="27"/>
                <w:lang w:eastAsia="ru-RU"/>
              </w:rPr>
            </w:pPr>
            <w:r w:rsidRPr="00CA0101">
              <w:rPr>
                <w:rFonts w:ascii="Gilroy" w:eastAsia="Times New Roman" w:hAnsi="Gilroy" w:cs="Times New Roman"/>
                <w:b/>
                <w:bCs/>
                <w:color w:val="292F33"/>
                <w:sz w:val="27"/>
                <w:szCs w:val="27"/>
                <w:lang w:eastAsia="ru-RU"/>
              </w:rPr>
              <w:t>Функции уровня 2</w:t>
            </w:r>
          </w:p>
          <w:tbl>
            <w:tblPr>
              <w:tblW w:w="1294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0"/>
              <w:gridCol w:w="4545"/>
            </w:tblGrid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Управление потоком (802.3x)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да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lastRenderedPageBreak/>
                    <w:t>Jumbo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frame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10 240 байт</w:t>
                  </w:r>
                </w:p>
              </w:tc>
            </w:tr>
          </w:tbl>
          <w:p w:rsidR="00CA0101" w:rsidRPr="00CA0101" w:rsidRDefault="00CA0101" w:rsidP="00CA0101">
            <w:pPr>
              <w:shd w:val="clear" w:color="auto" w:fill="FFFFFF"/>
              <w:spacing w:after="0" w:line="240" w:lineRule="auto"/>
              <w:textAlignment w:val="baseline"/>
              <w:rPr>
                <w:rFonts w:ascii="Gilroy" w:eastAsia="Times New Roman" w:hAnsi="Gilroy" w:cs="Times New Roman"/>
                <w:b/>
                <w:bCs/>
                <w:color w:val="292F33"/>
                <w:sz w:val="27"/>
                <w:szCs w:val="27"/>
                <w:lang w:eastAsia="ru-RU"/>
              </w:rPr>
            </w:pPr>
            <w:r w:rsidRPr="00CA0101">
              <w:rPr>
                <w:rFonts w:ascii="Gilroy" w:eastAsia="Times New Roman" w:hAnsi="Gilroy" w:cs="Times New Roman"/>
                <w:b/>
                <w:bCs/>
                <w:color w:val="292F33"/>
                <w:sz w:val="27"/>
                <w:szCs w:val="27"/>
                <w:lang w:eastAsia="ru-RU"/>
              </w:rPr>
              <w:t>Интерфейсы</w:t>
            </w:r>
          </w:p>
          <w:tbl>
            <w:tblPr>
              <w:tblW w:w="1294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0"/>
              <w:gridCol w:w="4545"/>
            </w:tblGrid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 xml:space="preserve">Порты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Fast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Ethernet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  <w:t>?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24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 xml:space="preserve">Порты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Gigabit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Ethernet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  <w:t>?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Комбо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-порты 10/100/1000BASE-T/SFP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2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Слоты SFP (</w:t>
                  </w: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miniGBIC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) 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b/>
                      <w:bCs/>
                      <w:color w:val="999999"/>
                      <w:sz w:val="17"/>
                      <w:szCs w:val="17"/>
                      <w:lang w:eastAsia="ru-RU"/>
                    </w:rPr>
                    <w:t>?</w:t>
                  </w:r>
                </w:p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Слоты SFP+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Слоты для модулей расширения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PoE</w:t>
                  </w:r>
                  <w:proofErr w:type="spellEnd"/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Порты USB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  <w:tr w:rsidR="00CA0101" w:rsidRPr="00CA0101" w:rsidTr="00CA0101">
              <w:tc>
                <w:tcPr>
                  <w:tcW w:w="8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1"/>
                      <w:szCs w:val="21"/>
                      <w:lang w:eastAsia="ru-RU"/>
                    </w:rPr>
                    <w:t>RS-232c (COM)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</w:pPr>
                  <w:r w:rsidRPr="00CA0101">
                    <w:rPr>
                      <w:rFonts w:ascii="inherit" w:eastAsia="Times New Roman" w:hAnsi="inherit" w:cs="Times New Roman"/>
                      <w:color w:val="484F59"/>
                      <w:sz w:val="23"/>
                      <w:szCs w:val="23"/>
                      <w:lang w:eastAsia="ru-RU"/>
                    </w:rPr>
                    <w:t>нет</w:t>
                  </w:r>
                </w:p>
              </w:tc>
            </w:tr>
          </w:tbl>
          <w:p w:rsidR="00CA0101" w:rsidRPr="00C50938" w:rsidRDefault="00CA0101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drawing>
                <wp:inline distT="0" distB="0" distL="0" distR="0">
                  <wp:extent cx="555498" cy="118809"/>
                  <wp:effectExtent l="0" t="0" r="0" b="0"/>
                  <wp:docPr id="1" name="Рисунок 1" descr="https://lh6.googleusercontent.com/v-acE10MfmpUhypG99PVLWRr1i3A8NvUuI-7kTK2rXxb05tJnVGbubwTXFZ92tLQHFJz_JvhKq7KBpr0Br6FY_4VuYFF6Zsu5RtEpC6u683NEXgZiu9WioigzsJ_qjU5tXVg-jc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v-acE10MfmpUhypG99PVLWRr1i3A8NvUuI-7kTK2rXxb05tJnVGbubwTXFZ92tLQHFJz_JvhKq7KBpr0Br6FY_4VuYFF6Zsu5RtEpC6u683NEXgZiu9WioigzsJ_qjU5tXVg-jc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414" cy="13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13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0938" w:rsidRPr="003A371E" w:rsidRDefault="00C50938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A3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в</w:t>
            </w:r>
            <w:r w:rsidR="003A371E" w:rsidRPr="003A3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="003A3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С.В.</w:t>
            </w:r>
          </w:p>
        </w:tc>
      </w:tr>
      <w:tr w:rsidR="00C13624" w:rsidRPr="00C50938" w:rsidTr="00E80B87">
        <w:trPr>
          <w:trHeight w:val="485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Pr="00C50938" w:rsidRDefault="00C50938" w:rsidP="00C50938">
            <w:pPr>
              <w:shd w:val="clear" w:color="auto" w:fill="FFFFFF"/>
              <w:spacing w:after="0" w:line="660" w:lineRule="atLeast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C50938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>Коммутатор TP-</w:t>
            </w:r>
            <w:proofErr w:type="spellStart"/>
            <w:r w:rsidRPr="00C50938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>Link</w:t>
            </w:r>
            <w:proofErr w:type="spellEnd"/>
            <w:r w:rsidRPr="00C50938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 TL-SG108E</w:t>
            </w:r>
          </w:p>
          <w:p w:rsidR="00C50938" w:rsidRDefault="00833668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hyperlink r:id="rId9" w:history="1">
              <w:r w:rsidR="00CA0101" w:rsidRPr="00F15240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https://catalog.onliner.by/switch/tp_link/tlsg108e</w:t>
              </w:r>
            </w:hyperlink>
          </w:p>
          <w:p w:rsidR="00CA0101" w:rsidRPr="00CA0101" w:rsidRDefault="00CA0101" w:rsidP="00CA0101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ind w:left="0"/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</w:pPr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8 портов 10/100/1000 Мбит/с (RJ45)</w:t>
            </w:r>
          </w:p>
          <w:p w:rsidR="00CA0101" w:rsidRPr="00CA0101" w:rsidRDefault="00CA0101" w:rsidP="00CA0101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ind w:left="0"/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</w:pPr>
            <w:proofErr w:type="spellStart"/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Plug</w:t>
            </w:r>
            <w:proofErr w:type="spellEnd"/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and</w:t>
            </w:r>
            <w:proofErr w:type="spellEnd"/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Play</w:t>
            </w:r>
            <w:proofErr w:type="spellEnd"/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, дополнительная настройка не требуется</w:t>
            </w:r>
          </w:p>
          <w:p w:rsidR="00CA0101" w:rsidRPr="00CA0101" w:rsidRDefault="00CA0101" w:rsidP="00CA0101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ind w:left="0"/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</w:pPr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Прочный металлический корпус</w:t>
            </w:r>
          </w:p>
          <w:p w:rsidR="00CA0101" w:rsidRPr="00CA0101" w:rsidRDefault="00CA0101" w:rsidP="00CA0101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ind w:left="0"/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</w:pPr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Удобное управление через веб-интерфейс и загружаемую утилиту</w:t>
            </w:r>
          </w:p>
          <w:p w:rsidR="00CA0101" w:rsidRPr="00CA0101" w:rsidRDefault="00CA0101" w:rsidP="00CA0101">
            <w:pPr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ind w:left="0"/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</w:pPr>
            <w:r w:rsidRPr="00CA0101">
              <w:rPr>
                <w:rFonts w:ascii="Helvetica" w:eastAsia="Times New Roman" w:hAnsi="Helvetica" w:cs="Times New Roman"/>
                <w:color w:val="505255"/>
                <w:sz w:val="24"/>
                <w:szCs w:val="24"/>
                <w:lang w:eastAsia="ru-RU"/>
              </w:rPr>
              <w:t>Энергосберегающая технология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P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52246" cy="187368"/>
                  <wp:effectExtent l="0" t="0" r="0" b="3175"/>
                  <wp:docPr id="2" name="Рисунок 2" descr="https://content2.onliner.by/catalog/device/main/e86ec029a783fcc2ed04721356e302d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ontent2.onliner.by/catalog/device/main/e86ec029a783fcc2ed04721356e302d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59701" cy="24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Pr="00C50938" w:rsidRDefault="00DD2ECA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Pr="003A371E" w:rsidRDefault="003A371E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1,2,3,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E.</w:t>
            </w:r>
          </w:p>
        </w:tc>
      </w:tr>
      <w:tr w:rsidR="00C13624" w:rsidRPr="00C50938" w:rsidTr="00E80B87">
        <w:trPr>
          <w:trHeight w:val="485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Default="00C5093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101" w:rsidRPr="007575AD" w:rsidRDefault="00BF1A47" w:rsidP="00C50938">
            <w:pPr>
              <w:shd w:val="clear" w:color="auto" w:fill="FFFFFF"/>
              <w:spacing w:after="0" w:line="660" w:lineRule="atLeast"/>
              <w:outlineLvl w:val="0"/>
              <w:rPr>
                <w:rFonts w:ascii="Times New Roman" w:hAnsi="Times New Roman" w:cs="Times New Roman"/>
                <w:bCs/>
                <w:color w:val="202020"/>
                <w:sz w:val="24"/>
                <w:szCs w:val="24"/>
                <w:shd w:val="clear" w:color="auto" w:fill="FFFFFF"/>
                <w:lang w:val="en-US"/>
              </w:rPr>
            </w:pPr>
            <w:r w:rsidRPr="00BF1A47">
              <w:rPr>
                <w:rFonts w:ascii="Times New Roman" w:hAnsi="Times New Roman" w:cs="Times New Roman"/>
                <w:bCs/>
                <w:color w:val="202020"/>
                <w:sz w:val="24"/>
                <w:szCs w:val="24"/>
                <w:shd w:val="clear" w:color="auto" w:fill="FFFFFF"/>
              </w:rPr>
              <w:t>МФУ</w:t>
            </w:r>
            <w:r w:rsidRPr="007575AD">
              <w:rPr>
                <w:rFonts w:ascii="Times New Roman" w:hAnsi="Times New Roman" w:cs="Times New Roman"/>
                <w:bCs/>
                <w:color w:val="202020"/>
                <w:sz w:val="24"/>
                <w:szCs w:val="24"/>
                <w:shd w:val="clear" w:color="auto" w:fill="FFFFFF"/>
                <w:lang w:val="en-US"/>
              </w:rPr>
              <w:t xml:space="preserve"> Ricoh SP 220SNw</w:t>
            </w:r>
          </w:p>
          <w:p w:rsidR="00BF1A47" w:rsidRDefault="00833668" w:rsidP="00BF1A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11" w:history="1">
              <w:r w:rsidR="00CA0101" w:rsidRPr="00F15240">
                <w:rPr>
                  <w:rStyle w:val="a5"/>
                  <w:rFonts w:ascii="Times New Roman" w:hAnsi="Times New Roman" w:cs="Times New Roman"/>
                  <w:sz w:val="24"/>
                  <w:lang w:val="en-US"/>
                </w:rPr>
                <w:t>https://market.yandex.by/product--mfu-ricoh-sp-220snw/1719969663?show-uid=15704414538561862306216001&amp;nid=54546&amp;lr=154&amp;context=search</w:t>
              </w:r>
            </w:hyperlink>
          </w:p>
          <w:tbl>
            <w:tblPr>
              <w:tblW w:w="1725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0"/>
              <w:gridCol w:w="11220"/>
            </w:tblGrid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Тип печати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Черно-белая</w:t>
                  </w:r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Технология печати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Лазерная</w:t>
                  </w:r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Интерфейсы подключения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WiFi</w:t>
                  </w:r>
                  <w:proofErr w:type="spellEnd"/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 xml:space="preserve">, USB, </w:t>
                  </w:r>
                  <w:proofErr w:type="spellStart"/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Ethernet</w:t>
                  </w:r>
                  <w:proofErr w:type="spellEnd"/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Тип устройства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Принтер+Сканер+Копир</w:t>
                  </w:r>
                  <w:proofErr w:type="spellEnd"/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Поддержка карт памяти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Максимальный формат печати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A4</w:t>
                  </w:r>
                </w:p>
              </w:tc>
            </w:tr>
          </w:tbl>
          <w:p w:rsidR="00CA0101" w:rsidRPr="00CA0101" w:rsidRDefault="00CA0101" w:rsidP="00CA010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1725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0"/>
              <w:gridCol w:w="11220"/>
            </w:tblGrid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Максимальная скорость печати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23 стр./мин</w:t>
                  </w:r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Максимальное разрешение печати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 xml:space="preserve">1200 x 600 </w:t>
                  </w:r>
                  <w:proofErr w:type="spellStart"/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Масштабирование при копировании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Гарантия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3 года</w:t>
                  </w:r>
                </w:p>
              </w:tc>
            </w:tr>
            <w:tr w:rsidR="00CA0101" w:rsidRPr="00CA0101" w:rsidTr="00CA0101">
              <w:tc>
                <w:tcPr>
                  <w:tcW w:w="6030" w:type="dxa"/>
                  <w:shd w:val="clear" w:color="auto" w:fill="auto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b/>
                      <w:bCs/>
                      <w:color w:val="3D3D3D"/>
                      <w:sz w:val="24"/>
                      <w:szCs w:val="24"/>
                      <w:lang w:eastAsia="ru-RU"/>
                    </w:rPr>
                    <w:t>Страна происхождения (производства)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0101" w:rsidRPr="00CA0101" w:rsidRDefault="00CA0101" w:rsidP="00CA010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</w:pPr>
                  <w:r w:rsidRPr="00CA0101">
                    <w:rPr>
                      <w:rFonts w:ascii="Arial" w:eastAsia="Times New Roman" w:hAnsi="Arial" w:cs="Arial"/>
                      <w:color w:val="0A0A0A"/>
                      <w:sz w:val="24"/>
                      <w:szCs w:val="24"/>
                      <w:lang w:eastAsia="ru-RU"/>
                    </w:rPr>
                    <w:t>Китай</w:t>
                  </w:r>
                </w:p>
              </w:tc>
            </w:tr>
          </w:tbl>
          <w:p w:rsidR="00CA0101" w:rsidRPr="007575AD" w:rsidRDefault="00CA0101" w:rsidP="00BF1A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Default="00C50938" w:rsidP="00C50938">
            <w:pPr>
              <w:spacing w:before="240"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1378" cy="316131"/>
                  <wp:effectExtent l="0" t="0" r="0" b="8255"/>
                  <wp:docPr id="3" name="Рисунок 3" descr="ÐÐ¤Ð£ Ricoh SP 220SN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ÐÐ¤Ð£ Ricoh SP 220SN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533715" cy="442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Pr="00C50938" w:rsidRDefault="00DD2ECA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938" w:rsidRPr="00AC7119" w:rsidRDefault="00AC7119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в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1,2,3,А,С,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C13624" w:rsidRPr="00C50938" w:rsidTr="00E80B87">
        <w:trPr>
          <w:trHeight w:val="485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Default="00BF1A47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Pr="007575AD" w:rsidRDefault="00BF1A47" w:rsidP="00BF1A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575AD">
              <w:rPr>
                <w:rFonts w:ascii="Times New Roman" w:hAnsi="Times New Roman" w:cs="Times New Roman"/>
                <w:sz w:val="24"/>
                <w:lang w:val="en-US"/>
              </w:rPr>
              <w:t>VoIP-</w:t>
            </w:r>
            <w:r w:rsidRPr="00BF1A47">
              <w:rPr>
                <w:rFonts w:ascii="Times New Roman" w:hAnsi="Times New Roman" w:cs="Times New Roman"/>
                <w:sz w:val="24"/>
              </w:rPr>
              <w:t>телефон</w:t>
            </w:r>
            <w:r w:rsidRPr="007575AD">
              <w:rPr>
                <w:rFonts w:ascii="Times New Roman" w:hAnsi="Times New Roman" w:cs="Times New Roman"/>
                <w:sz w:val="24"/>
                <w:lang w:val="en-US"/>
              </w:rPr>
              <w:t xml:space="preserve"> Yealink SIP-T19 E2</w:t>
            </w:r>
          </w:p>
          <w:p w:rsidR="00BF1A47" w:rsidRDefault="00833668" w:rsidP="00BF1A47">
            <w:pPr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="00203535" w:rsidRPr="00F15240">
                <w:rPr>
                  <w:rStyle w:val="a5"/>
                  <w:rFonts w:ascii="Times New Roman" w:hAnsi="Times New Roman" w:cs="Times New Roman"/>
                  <w:lang w:val="en-US"/>
                </w:rPr>
                <w:t>https://market.yandex.by/product--voip-telefon-yealink-sip-t19-e2/13090527?show-uid=15704415804573328610316004&amp;nid=55396&amp;lr=154&amp;context=search</w:t>
              </w:r>
            </w:hyperlink>
          </w:p>
          <w:tbl>
            <w:tblPr>
              <w:tblW w:w="1618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79"/>
              <w:gridCol w:w="2106"/>
            </w:tblGrid>
            <w:tr w:rsidR="00203535" w:rsidRPr="00203535" w:rsidTr="00203535"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03535" w:rsidRPr="00203535" w:rsidRDefault="00203535" w:rsidP="00203535">
                  <w:pPr>
                    <w:shd w:val="clear" w:color="auto" w:fill="F3F3F3"/>
                    <w:spacing w:after="0" w:line="285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ru-RU"/>
                    </w:rPr>
                    <w:t>Основные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Определитель номера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ЖК-экран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Многоканальный телефон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Телефонная книга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Журнал входящих вызовов </w:t>
                  </w:r>
                </w:p>
              </w:tc>
            </w:tr>
            <w:tr w:rsidR="00B776C6" w:rsidRPr="00203535" w:rsidTr="00B776C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lastRenderedPageBreak/>
                    <w:t>Журнал исходящих вызовов </w:t>
                  </w:r>
                </w:p>
              </w:tc>
            </w:tr>
            <w:tr w:rsidR="00B776C6" w:rsidRPr="00203535" w:rsidTr="00B776C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Набор на трубке </w:t>
                  </w:r>
                </w:p>
              </w:tc>
            </w:tr>
            <w:tr w:rsidR="00B776C6" w:rsidRPr="00203535" w:rsidTr="00B776C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Регулировка громкости </w:t>
                  </w:r>
                </w:p>
              </w:tc>
            </w:tr>
            <w:tr w:rsidR="00B776C6" w:rsidRPr="00203535" w:rsidTr="00B776C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Подсветка кнопок </w:t>
                  </w:r>
                </w:p>
              </w:tc>
            </w:tr>
            <w:tr w:rsidR="00B776C6" w:rsidRPr="00203535" w:rsidTr="00B776C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Подключение гарнитуры </w:t>
                  </w:r>
                </w:p>
              </w:tc>
            </w:tr>
            <w:tr w:rsidR="00B776C6" w:rsidRPr="00203535" w:rsidTr="00B776C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Возможность монтажа на стену </w:t>
                  </w:r>
                </w:p>
              </w:tc>
            </w:tr>
            <w:tr w:rsidR="00B776C6" w:rsidRPr="00203535" w:rsidTr="00B776C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Цвет </w:t>
                  </w:r>
                </w:p>
              </w:tc>
            </w:tr>
            <w:tr w:rsidR="00203535" w:rsidRPr="00203535" w:rsidTr="00203535"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03535" w:rsidRPr="00203535" w:rsidRDefault="00203535" w:rsidP="00203535">
                  <w:pPr>
                    <w:shd w:val="clear" w:color="auto" w:fill="F3F3F3"/>
                    <w:spacing w:after="0" w:line="285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ru-RU"/>
                    </w:rPr>
                    <w:t>Питание</w:t>
                  </w:r>
                </w:p>
              </w:tc>
            </w:tr>
            <w:tr w:rsidR="00203535" w:rsidRPr="00203535" w:rsidTr="00B776C6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203535" w:rsidRPr="00203535" w:rsidRDefault="00203535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Питание </w:t>
                  </w:r>
                </w:p>
                <w:p w:rsidR="00203535" w:rsidRPr="00203535" w:rsidRDefault="00203535" w:rsidP="00203535">
                  <w:pPr>
                    <w:shd w:val="clear" w:color="auto" w:fill="FFFFFF"/>
                    <w:spacing w:after="240" w:line="285" w:lineRule="atLeast"/>
                    <w:textAlignment w:val="top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eastAsia="ru-RU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</w:tcPr>
                <w:p w:rsidR="00203535" w:rsidRPr="00203535" w:rsidRDefault="00203535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203535" w:rsidRPr="00203535" w:rsidTr="00203535"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03535" w:rsidRPr="00203535" w:rsidRDefault="00203535" w:rsidP="00203535">
                  <w:pPr>
                    <w:shd w:val="clear" w:color="auto" w:fill="F3F3F3"/>
                    <w:spacing w:after="0" w:line="285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ru-RU"/>
                    </w:rPr>
                    <w:t>Функциональные особенности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Однокнопочный набор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Индикатор вызова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Удержание вызова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Автодозвон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Повторный набор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Блокировка набора </w:t>
                  </w:r>
                </w:p>
              </w:tc>
            </w:tr>
            <w:tr w:rsidR="00B776C6" w:rsidRPr="00203535" w:rsidTr="00203535">
              <w:trPr>
                <w:gridAfter w:val="1"/>
              </w:trPr>
              <w:tc>
                <w:tcPr>
                  <w:tcW w:w="0" w:type="auto"/>
                  <w:shd w:val="clear" w:color="auto" w:fill="F7F7F7"/>
                  <w:tcMar>
                    <w:top w:w="75" w:type="dxa"/>
                    <w:left w:w="300" w:type="dxa"/>
                    <w:bottom w:w="90" w:type="dxa"/>
                    <w:right w:w="300" w:type="dxa"/>
                  </w:tcMar>
                  <w:hideMark/>
                </w:tcPr>
                <w:p w:rsidR="00B776C6" w:rsidRPr="00203535" w:rsidRDefault="00B776C6" w:rsidP="00203535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</w:pPr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Отключение микрофона (</w:t>
                  </w:r>
                  <w:proofErr w:type="spellStart"/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Mute</w:t>
                  </w:r>
                  <w:proofErr w:type="spellEnd"/>
                  <w:r w:rsidRPr="00203535">
                    <w:rPr>
                      <w:rFonts w:ascii="Arial" w:eastAsia="Times New Roman" w:hAnsi="Arial" w:cs="Arial"/>
                      <w:color w:val="333333"/>
                      <w:sz w:val="23"/>
                      <w:szCs w:val="23"/>
                      <w:lang w:eastAsia="ru-RU"/>
                    </w:rPr>
                    <w:t>) </w:t>
                  </w:r>
                </w:p>
              </w:tc>
            </w:tr>
          </w:tbl>
          <w:p w:rsidR="00203535" w:rsidRPr="007575AD" w:rsidRDefault="00203535" w:rsidP="00BF1A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Default="00BF1A47" w:rsidP="00C50938">
            <w:pPr>
              <w:spacing w:before="240"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85666" cy="425302"/>
                  <wp:effectExtent l="0" t="0" r="5080" b="0"/>
                  <wp:docPr id="4" name="Рисунок 4" descr="VoIP-ÑÐµÐ»ÐµÑÐ¾Ð½ Yealink SIP-T19 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oIP-ÑÐµÐ»ÐµÑÐ¾Ð½ Yealink SIP-T19 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1111" cy="50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Pr="00C50938" w:rsidRDefault="00DD2ECA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Pr="00C50938" w:rsidRDefault="00AC7119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в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1,2,3,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</w:tr>
      <w:tr w:rsidR="00C13624" w:rsidRPr="00C50938" w:rsidTr="00E80B87">
        <w:trPr>
          <w:trHeight w:val="485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Default="00BF1A47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Pr="00BF1A47" w:rsidRDefault="00BF1A47" w:rsidP="00BF1A47">
            <w:pPr>
              <w:rPr>
                <w:sz w:val="28"/>
                <w:szCs w:val="24"/>
              </w:rPr>
            </w:pPr>
            <w:r w:rsidRPr="00BF1A47">
              <w:rPr>
                <w:sz w:val="28"/>
                <w:szCs w:val="24"/>
              </w:rPr>
              <w:t xml:space="preserve">Кабель витая пара U/UTP </w:t>
            </w:r>
            <w:proofErr w:type="spellStart"/>
            <w:r w:rsidRPr="00BF1A47">
              <w:rPr>
                <w:sz w:val="28"/>
                <w:szCs w:val="24"/>
              </w:rPr>
              <w:t>Cat</w:t>
            </w:r>
            <w:proofErr w:type="spellEnd"/>
            <w:r w:rsidRPr="00BF1A47">
              <w:rPr>
                <w:sz w:val="28"/>
                <w:szCs w:val="24"/>
              </w:rPr>
              <w:t xml:space="preserve"> 5e 4х2х24AWG (305м) </w:t>
            </w:r>
            <w:proofErr w:type="spellStart"/>
            <w:r w:rsidRPr="00BF1A47">
              <w:rPr>
                <w:sz w:val="28"/>
                <w:szCs w:val="24"/>
              </w:rPr>
              <w:t>solid</w:t>
            </w:r>
            <w:proofErr w:type="spellEnd"/>
            <w:r w:rsidRPr="00BF1A47">
              <w:rPr>
                <w:sz w:val="28"/>
                <w:szCs w:val="24"/>
              </w:rPr>
              <w:t>, ПВХ, серый TDM</w:t>
            </w:r>
          </w:p>
          <w:p w:rsidR="00BF1A47" w:rsidRDefault="00833668" w:rsidP="00BF1A47">
            <w:pPr>
              <w:rPr>
                <w:rFonts w:ascii="Times New Roman" w:hAnsi="Times New Roman" w:cs="Times New Roman"/>
              </w:rPr>
            </w:pPr>
            <w:hyperlink r:id="rId15" w:history="1">
              <w:r w:rsidR="00203535" w:rsidRPr="00F15240">
                <w:rPr>
                  <w:rStyle w:val="a5"/>
                  <w:rFonts w:ascii="Times New Roman" w:hAnsi="Times New Roman" w:cs="Times New Roman"/>
                </w:rPr>
                <w:t>https://7745.by/product/122851</w:t>
              </w:r>
            </w:hyperlink>
          </w:p>
          <w:p w:rsidR="00203535" w:rsidRPr="00BF1A47" w:rsidRDefault="00203535" w:rsidP="00BF1A47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Кабель витая пара U/UTP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5e 4х2х24AWG 305 м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solid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PVC серый TDM (SQ0107-0101) предназначен для стационарной прокладки внутри зданий и сооружений с параметрами передачи до 1000 Мбит/с и используются на участках от коммутационного оборудования до информационных розеток рабочих мест, а также в системе абонентского доступа. Не распространяет горение при одиночной прокладке. Применение: локальные сети общего назначения, домашние и компьютерные сети, телефония, цифровое телевидение. Категория 5е. Материал проводника — высокоочищенная бескислородная медь. Легкая протяжка и разделка за счет специальных добавок в ПВХ. Соответствует стандартам ISO/IEC 11801: 2002(E), ANSI/TIA/EIA-568-B.2, ГОСТ Р 54429-2011. Внешняя изоляция — поливинилхлорид (PVC).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Default="00BF1A47" w:rsidP="00C50938">
            <w:pPr>
              <w:spacing w:before="240"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4037" cy="467832"/>
                  <wp:effectExtent l="0" t="0" r="5080" b="8890"/>
                  <wp:docPr id="6" name="Рисунок 6" descr="https://insaer.by/sslproxy.php?imageurl=http://static1.insaer.by/i/catalog/starmarket/tools/102/img_rd10227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nsaer.by/sslproxy.php?imageurl=http://static1.insaer.by/i/catalog/starmarket/tools/102/img_rd10227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611" cy="527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119" w:rsidRDefault="00AC7119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  <w:p w:rsidR="00BF1A47" w:rsidRPr="00C50938" w:rsidRDefault="007575AD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метров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47" w:rsidRPr="00AC7119" w:rsidRDefault="00AC7119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в</w:t>
            </w:r>
            <w:r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="00DD2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1,2,3,</w:t>
            </w:r>
            <w:r w:rsidR="00DD2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="00DD2ECA"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DD2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DD2ECA"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DD2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="00DD2ECA"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DD2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DD2ECA" w:rsidRPr="00AC71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DD2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</w:tr>
      <w:tr w:rsidR="00E80B87" w:rsidRPr="00C50938" w:rsidTr="00E80B87">
        <w:trPr>
          <w:trHeight w:val="485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624" w:rsidRPr="00C13624" w:rsidRDefault="00833668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bookmarkStart w:id="0" w:name="_GoBack"/>
            <w:bookmarkEnd w:id="0"/>
          </w:p>
        </w:tc>
        <w:tc>
          <w:tcPr>
            <w:tcW w:w="1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624" w:rsidRDefault="00C13624" w:rsidP="00C13624">
            <w:pPr>
              <w:rPr>
                <w:rFonts w:ascii="Times New Roman" w:hAnsi="Times New Roman" w:cs="Times New Roman"/>
                <w:sz w:val="24"/>
              </w:rPr>
            </w:pPr>
            <w:r w:rsidRPr="00C13624">
              <w:rPr>
                <w:rFonts w:ascii="Times New Roman" w:hAnsi="Times New Roman" w:cs="Times New Roman"/>
                <w:sz w:val="24"/>
              </w:rPr>
              <w:t xml:space="preserve">Точка доступа </w:t>
            </w:r>
            <w:proofErr w:type="spellStart"/>
            <w:r w:rsidRPr="00C13624">
              <w:rPr>
                <w:rFonts w:ascii="Times New Roman" w:hAnsi="Times New Roman" w:cs="Times New Roman"/>
                <w:sz w:val="24"/>
              </w:rPr>
              <w:t>Mikrotik</w:t>
            </w:r>
            <w:proofErr w:type="spellEnd"/>
            <w:r w:rsidRPr="00C13624">
              <w:rPr>
                <w:rFonts w:ascii="Times New Roman" w:hAnsi="Times New Roman" w:cs="Times New Roman"/>
                <w:sz w:val="24"/>
              </w:rPr>
              <w:t xml:space="preserve"> RB951Ui-2HnD</w:t>
            </w:r>
          </w:p>
          <w:p w:rsidR="00C13624" w:rsidRPr="00C13624" w:rsidRDefault="00C13624" w:rsidP="00C1362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</w:pPr>
            <w:r w:rsidRPr="00C13624"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  <w:t>Стандарты беспроводной связи: 802.11n</w:t>
            </w:r>
          </w:p>
          <w:p w:rsidR="00C13624" w:rsidRPr="00C13624" w:rsidRDefault="00C13624" w:rsidP="00C1362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</w:pPr>
            <w:r w:rsidRPr="00C13624"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  <w:t>Протоколы безопасности беспроводной сети: WEP, WPA, WPA2-PSK</w:t>
            </w:r>
          </w:p>
          <w:p w:rsidR="00C13624" w:rsidRPr="00C13624" w:rsidRDefault="00C13624" w:rsidP="00C1362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</w:pPr>
            <w:r w:rsidRPr="00C13624"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  <w:t>Диапазон частот: 2.4 ГГц</w:t>
            </w:r>
          </w:p>
          <w:p w:rsidR="00C13624" w:rsidRPr="00C13624" w:rsidRDefault="00C13624" w:rsidP="00C1362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</w:pPr>
            <w:r w:rsidRPr="00C13624"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  <w:t xml:space="preserve">Коэффициент усиления антенны: 2.5 </w:t>
            </w:r>
            <w:proofErr w:type="spellStart"/>
            <w:r w:rsidRPr="00C13624"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  <w:t>dBi</w:t>
            </w:r>
            <w:proofErr w:type="spellEnd"/>
          </w:p>
          <w:p w:rsidR="00C13624" w:rsidRPr="003761E6" w:rsidRDefault="00C13624" w:rsidP="003761E6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color w:val="626060"/>
                <w:spacing w:val="-2"/>
                <w:sz w:val="24"/>
                <w:szCs w:val="24"/>
                <w:lang w:eastAsia="ru-RU"/>
              </w:rPr>
            </w:pPr>
            <w:r w:rsidRPr="00C13624">
              <w:rPr>
                <w:rFonts w:ascii="Helvetica" w:eastAsia="Times New Roman" w:hAnsi="Helvetica" w:cs="Times New Roman"/>
                <w:color w:val="626060"/>
                <w:spacing w:val="-2"/>
                <w:sz w:val="24"/>
                <w:szCs w:val="24"/>
                <w:lang w:eastAsia="ru-RU"/>
              </w:rPr>
              <w:t>https://www.ttn.by/computers_and_networks/network_hardware/wi-fi_hotspot/mikrotik_rb951ui-2hnd_code130951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624" w:rsidRDefault="00C13624" w:rsidP="00C50938">
            <w:pPr>
              <w:spacing w:before="240"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5614" cy="681586"/>
                  <wp:effectExtent l="0" t="0" r="6985" b="4445"/>
                  <wp:docPr id="10" name="Рисунок 10" descr="Ð¢Ð¾ÑÐºÐ° Ð´Ð¾ÑÑÑÐ¿Ð° Mikrotik RB951Ui-2H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Ð¢Ð¾ÑÐºÐ° Ð´Ð¾ÑÑÑÐ¿Ð° Mikrotik RB951Ui-2H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85787" cy="73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624" w:rsidRDefault="00C13624" w:rsidP="00C509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624" w:rsidRDefault="00C13624" w:rsidP="00C5093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</w:tbl>
    <w:p w:rsidR="00C50938" w:rsidRPr="00C50938" w:rsidRDefault="00C50938" w:rsidP="00C509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C7119" w:rsidRPr="007575AD" w:rsidRDefault="00AC7119" w:rsidP="00AC7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</w:t>
      </w:r>
      <w:r w:rsidRPr="00AC711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727244">
        <w:rPr>
          <w:rFonts w:ascii="Times New Roman" w:hAnsi="Times New Roman" w:cs="Times New Roman"/>
          <w:sz w:val="24"/>
        </w:rPr>
        <w:t>Научиться</w:t>
      </w:r>
      <w:r w:rsidRPr="007575AD">
        <w:rPr>
          <w:rFonts w:ascii="Times New Roman" w:hAnsi="Times New Roman" w:cs="Times New Roman"/>
          <w:sz w:val="24"/>
        </w:rPr>
        <w:t xml:space="preserve"> осуществлять построение топологии локальной сети, выполнять подбор сред передачи и активного сетевого оборудования.</w:t>
      </w:r>
    </w:p>
    <w:p w:rsidR="00D9375E" w:rsidRPr="00AC7119" w:rsidRDefault="00D9375E" w:rsidP="00C50938">
      <w:pPr>
        <w:rPr>
          <w:rFonts w:ascii="Times New Roman" w:hAnsi="Times New Roman" w:cs="Times New Roman"/>
          <w:sz w:val="24"/>
        </w:rPr>
      </w:pPr>
    </w:p>
    <w:sectPr w:rsidR="00D9375E" w:rsidRPr="00AC7119" w:rsidSect="00BF1A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ilro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CFA"/>
    <w:multiLevelType w:val="multilevel"/>
    <w:tmpl w:val="66E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A14958"/>
    <w:multiLevelType w:val="multilevel"/>
    <w:tmpl w:val="DC8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38"/>
    <w:rsid w:val="000571AF"/>
    <w:rsid w:val="00203535"/>
    <w:rsid w:val="003761E6"/>
    <w:rsid w:val="003A371E"/>
    <w:rsid w:val="00602A51"/>
    <w:rsid w:val="00727244"/>
    <w:rsid w:val="00732C39"/>
    <w:rsid w:val="007575AD"/>
    <w:rsid w:val="00833668"/>
    <w:rsid w:val="00AC7119"/>
    <w:rsid w:val="00B776C6"/>
    <w:rsid w:val="00BF1A47"/>
    <w:rsid w:val="00C13624"/>
    <w:rsid w:val="00C50938"/>
    <w:rsid w:val="00CA0101"/>
    <w:rsid w:val="00D9375E"/>
    <w:rsid w:val="00DD2ECA"/>
    <w:rsid w:val="00E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D8FC"/>
  <w15:chartTrackingRefBased/>
  <w15:docId w15:val="{520B8089-E9CC-4809-A8DF-210DB296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119"/>
  </w:style>
  <w:style w:type="paragraph" w:styleId="1">
    <w:name w:val="heading 1"/>
    <w:basedOn w:val="a"/>
    <w:link w:val="10"/>
    <w:uiPriority w:val="9"/>
    <w:qFormat/>
    <w:rsid w:val="00C50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5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0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CA0101"/>
    <w:rPr>
      <w:color w:val="0563C1" w:themeColor="hyperlink"/>
      <w:u w:val="single"/>
    </w:rPr>
  </w:style>
  <w:style w:type="paragraph" w:customStyle="1" w:styleId="characteristik-title">
    <w:name w:val="characteristik-title"/>
    <w:basedOn w:val="a"/>
    <w:rsid w:val="00CA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text">
    <w:name w:val="value__text"/>
    <w:basedOn w:val="a0"/>
    <w:rsid w:val="00203535"/>
  </w:style>
  <w:style w:type="character" w:customStyle="1" w:styleId="30">
    <w:name w:val="Заголовок 3 Знак"/>
    <w:basedOn w:val="a0"/>
    <w:link w:val="3"/>
    <w:uiPriority w:val="9"/>
    <w:semiHidden/>
    <w:rsid w:val="00203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308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10374696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92019562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24042395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00243774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53510659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78826651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46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3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  <w:div w:id="924462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  <w:div w:id="2086995829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80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0142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</w:divsChild>
    </w:div>
    <w:div w:id="53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8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  <w:div w:id="795296768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0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41655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16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19476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87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99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  <w:div w:id="742215495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94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004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</w:divsChild>
    </w:div>
    <w:div w:id="872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market.yandex.by/product--voip-telefon-yealink-sip-t19-e2/13090527?show-uid=15704415804573328610316004&amp;nid=55396&amp;lr=154&amp;context=sear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21vek.by/switches/des1026ge1a_dlink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rket.yandex.by/product--mfu-ricoh-sp-220snw/1719969663?show-uid=15704414538561862306216001&amp;nid=54546&amp;lr=154&amp;context=searc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7745.by/product/122851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talog.onliner.by/switch/tp_link/tlsg108e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16</cp:revision>
  <dcterms:created xsi:type="dcterms:W3CDTF">2019-10-07T09:34:00Z</dcterms:created>
  <dcterms:modified xsi:type="dcterms:W3CDTF">2019-10-08T06:44:00Z</dcterms:modified>
</cp:coreProperties>
</file>