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CCB2" w14:textId="77777777" w:rsidR="00A73CE3" w:rsidRPr="00A73CE3" w:rsidRDefault="00A73CE3" w:rsidP="00A73CE3">
      <w:pPr>
        <w:jc w:val="center"/>
        <w:rPr>
          <w:rFonts w:ascii="Times New Roman" w:hAnsi="Times New Roman" w:cs="Times New Roman"/>
          <w:b/>
          <w:bCs/>
          <w:lang w:val="vi-VN"/>
        </w:rPr>
      </w:pPr>
    </w:p>
    <w:p w14:paraId="37BFE680" w14:textId="77777777" w:rsidR="00A73CE3" w:rsidRPr="00A73CE3" w:rsidRDefault="00A73CE3" w:rsidP="00A73CE3">
      <w:pPr>
        <w:jc w:val="center"/>
        <w:rPr>
          <w:rFonts w:ascii="Times New Roman" w:hAnsi="Times New Roman" w:cs="Times New Roman"/>
          <w:b/>
          <w:bCs/>
          <w:lang w:val="vi-VN"/>
        </w:rPr>
      </w:pPr>
    </w:p>
    <w:p w14:paraId="43FEB26C" w14:textId="77777777" w:rsidR="00A73CE3" w:rsidRPr="00A73CE3" w:rsidRDefault="00A73CE3" w:rsidP="00A73CE3">
      <w:pPr>
        <w:jc w:val="center"/>
        <w:rPr>
          <w:rFonts w:ascii="Times New Roman" w:hAnsi="Times New Roman" w:cs="Times New Roman"/>
          <w:b/>
          <w:bCs/>
          <w:lang w:val="vi-VN"/>
        </w:rPr>
      </w:pPr>
    </w:p>
    <w:p w14:paraId="0007BE0D" w14:textId="77777777" w:rsidR="00A73CE3" w:rsidRPr="00A73CE3" w:rsidRDefault="00A73CE3" w:rsidP="00A73CE3">
      <w:pPr>
        <w:jc w:val="center"/>
        <w:rPr>
          <w:rFonts w:ascii="Times New Roman" w:hAnsi="Times New Roman" w:cs="Times New Roman"/>
          <w:b/>
          <w:bCs/>
          <w:lang w:val="vi-VN"/>
        </w:rPr>
      </w:pPr>
    </w:p>
    <w:p w14:paraId="1A0EE198" w14:textId="77777777" w:rsidR="00A73CE3" w:rsidRPr="00A73CE3" w:rsidRDefault="00A73CE3" w:rsidP="00A73CE3">
      <w:pPr>
        <w:jc w:val="center"/>
        <w:rPr>
          <w:rFonts w:ascii="Times New Roman" w:hAnsi="Times New Roman" w:cs="Times New Roman"/>
          <w:b/>
          <w:bCs/>
          <w:lang w:val="vi-VN"/>
        </w:rPr>
      </w:pPr>
    </w:p>
    <w:p w14:paraId="0CAD50EF" w14:textId="77777777" w:rsidR="00A73CE3" w:rsidRPr="00A73CE3" w:rsidRDefault="00A73CE3" w:rsidP="00A73CE3">
      <w:pPr>
        <w:jc w:val="center"/>
        <w:rPr>
          <w:rFonts w:ascii="Times New Roman" w:hAnsi="Times New Roman" w:cs="Times New Roman"/>
          <w:b/>
          <w:bCs/>
          <w:lang w:val="vi-VN"/>
        </w:rPr>
      </w:pPr>
    </w:p>
    <w:p w14:paraId="477CBF42" w14:textId="77777777" w:rsidR="00A73CE3" w:rsidRPr="00A73CE3" w:rsidRDefault="00A73CE3" w:rsidP="00A73CE3">
      <w:pPr>
        <w:jc w:val="center"/>
        <w:rPr>
          <w:rFonts w:ascii="Times New Roman" w:hAnsi="Times New Roman" w:cs="Times New Roman"/>
          <w:b/>
          <w:bCs/>
          <w:lang w:val="vi-VN"/>
        </w:rPr>
      </w:pPr>
    </w:p>
    <w:p w14:paraId="0B891996" w14:textId="77777777" w:rsidR="00A73CE3" w:rsidRPr="00A73CE3" w:rsidRDefault="00A73CE3" w:rsidP="00A73CE3">
      <w:pPr>
        <w:jc w:val="center"/>
        <w:rPr>
          <w:rFonts w:ascii="Times New Roman" w:hAnsi="Times New Roman" w:cs="Times New Roman"/>
          <w:b/>
          <w:bCs/>
          <w:lang w:val="vi-VN"/>
        </w:rPr>
      </w:pPr>
    </w:p>
    <w:p w14:paraId="1E30E537" w14:textId="77777777" w:rsidR="00A73CE3" w:rsidRPr="00A73CE3" w:rsidRDefault="00A73CE3" w:rsidP="00A73CE3">
      <w:pPr>
        <w:jc w:val="center"/>
        <w:rPr>
          <w:rFonts w:ascii="Times New Roman" w:hAnsi="Times New Roman" w:cs="Times New Roman"/>
          <w:b/>
          <w:bCs/>
          <w:lang w:val="vi-VN"/>
        </w:rPr>
      </w:pPr>
    </w:p>
    <w:p w14:paraId="37536466" w14:textId="77777777" w:rsidR="00A73CE3" w:rsidRPr="00A73CE3" w:rsidRDefault="00A73CE3" w:rsidP="00A73CE3">
      <w:pPr>
        <w:jc w:val="center"/>
        <w:rPr>
          <w:rFonts w:ascii="Times New Roman" w:hAnsi="Times New Roman" w:cs="Times New Roman"/>
          <w:b/>
          <w:bCs/>
          <w:lang w:val="vi-VN"/>
        </w:rPr>
      </w:pPr>
    </w:p>
    <w:p w14:paraId="3E1488A0" w14:textId="77777777" w:rsidR="00A73CE3" w:rsidRPr="00A73CE3" w:rsidRDefault="00A73CE3" w:rsidP="00A73CE3">
      <w:pPr>
        <w:jc w:val="center"/>
        <w:rPr>
          <w:rFonts w:ascii="Times New Roman" w:hAnsi="Times New Roman" w:cs="Times New Roman"/>
          <w:b/>
          <w:bCs/>
          <w:lang w:val="vi-VN"/>
        </w:rPr>
      </w:pPr>
    </w:p>
    <w:p w14:paraId="4A29A9E8" w14:textId="77777777" w:rsidR="00A73CE3" w:rsidRPr="00A73CE3" w:rsidRDefault="00A73CE3" w:rsidP="00A73CE3">
      <w:pPr>
        <w:jc w:val="center"/>
        <w:rPr>
          <w:rFonts w:ascii="Times New Roman" w:hAnsi="Times New Roman" w:cs="Times New Roman"/>
          <w:b/>
          <w:bCs/>
          <w:sz w:val="44"/>
          <w:szCs w:val="44"/>
          <w:lang w:val="vi-VN"/>
        </w:rPr>
      </w:pPr>
    </w:p>
    <w:p w14:paraId="2BA68855" w14:textId="4134D851" w:rsidR="00A73CE3" w:rsidRPr="00A73CE3" w:rsidRDefault="00A73CE3" w:rsidP="00A73CE3">
      <w:pPr>
        <w:jc w:val="center"/>
        <w:rPr>
          <w:rFonts w:ascii="Times New Roman" w:hAnsi="Times New Roman" w:cs="Times New Roman"/>
          <w:b/>
          <w:bCs/>
          <w:sz w:val="44"/>
          <w:szCs w:val="44"/>
          <w:lang w:val="vi-VN"/>
        </w:rPr>
      </w:pPr>
      <w:r w:rsidRPr="00A73CE3">
        <w:rPr>
          <w:rFonts w:ascii="Times New Roman" w:hAnsi="Times New Roman" w:cs="Times New Roman"/>
          <w:b/>
          <w:bCs/>
          <w:sz w:val="44"/>
          <w:szCs w:val="44"/>
        </w:rPr>
        <w:t>Đặc</w:t>
      </w:r>
      <w:r w:rsidRPr="00A73CE3">
        <w:rPr>
          <w:rFonts w:ascii="Times New Roman" w:hAnsi="Times New Roman" w:cs="Times New Roman"/>
          <w:b/>
          <w:bCs/>
          <w:sz w:val="44"/>
          <w:szCs w:val="44"/>
          <w:lang w:val="vi-VN"/>
        </w:rPr>
        <w:t xml:space="preserve"> tả Hệ thống quản lý đơn đặt hàng nhà hàng</w:t>
      </w:r>
    </w:p>
    <w:p w14:paraId="0A41D198" w14:textId="7A7F75FA" w:rsidR="00A73CE3" w:rsidRPr="00A73CE3" w:rsidRDefault="00A73CE3" w:rsidP="00A73CE3">
      <w:pPr>
        <w:ind w:left="2160" w:firstLine="720"/>
        <w:jc w:val="center"/>
        <w:rPr>
          <w:rFonts w:ascii="Times New Roman" w:hAnsi="Times New Roman" w:cs="Times New Roman"/>
          <w:sz w:val="48"/>
          <w:szCs w:val="48"/>
          <w:lang w:val="vi-VN"/>
        </w:rPr>
      </w:pPr>
      <w:r w:rsidRPr="00A73CE3">
        <w:rPr>
          <w:rFonts w:ascii="Times New Roman" w:hAnsi="Times New Roman" w:cs="Times New Roman"/>
          <w:sz w:val="48"/>
          <w:szCs w:val="48"/>
          <w:lang w:val="vi-VN"/>
        </w:rPr>
        <w:t>Version 1.0</w:t>
      </w:r>
    </w:p>
    <w:p w14:paraId="0C818B1C" w14:textId="77777777" w:rsidR="00A73CE3" w:rsidRPr="00A73CE3" w:rsidRDefault="00A73CE3">
      <w:pPr>
        <w:rPr>
          <w:rFonts w:ascii="Times New Roman" w:hAnsi="Times New Roman" w:cs="Times New Roman"/>
          <w:sz w:val="48"/>
          <w:szCs w:val="48"/>
          <w:lang w:val="vi-VN"/>
        </w:rPr>
        <w:sectPr w:rsidR="00A73CE3" w:rsidRPr="00A73CE3">
          <w:pgSz w:w="12240" w:h="15840"/>
          <w:pgMar w:top="1440" w:right="1440" w:bottom="1440" w:left="1440" w:header="720" w:footer="720" w:gutter="0"/>
          <w:cols w:space="720"/>
          <w:docGrid w:linePitch="360"/>
        </w:sectPr>
      </w:pPr>
      <w:r w:rsidRPr="00A73CE3">
        <w:rPr>
          <w:rFonts w:ascii="Times New Roman" w:hAnsi="Times New Roman" w:cs="Times New Roman"/>
          <w:sz w:val="48"/>
          <w:szCs w:val="48"/>
          <w:lang w:val="vi-VN"/>
        </w:rPr>
        <w:br w:type="page"/>
      </w:r>
    </w:p>
    <w:p w14:paraId="104718A4" w14:textId="68EDB53A" w:rsidR="00A73CE3" w:rsidRPr="00A73CE3" w:rsidRDefault="00A73CE3" w:rsidP="00A73CE3">
      <w:pPr>
        <w:jc w:val="center"/>
        <w:rPr>
          <w:rFonts w:ascii="Times New Roman" w:hAnsi="Times New Roman" w:cs="Times New Roman"/>
          <w:b/>
          <w:bCs/>
          <w:sz w:val="40"/>
          <w:szCs w:val="40"/>
          <w:lang w:val="vi-VN"/>
        </w:rPr>
      </w:pPr>
      <w:r w:rsidRPr="00A73CE3">
        <w:rPr>
          <w:rFonts w:ascii="Times New Roman" w:hAnsi="Times New Roman" w:cs="Times New Roman"/>
          <w:b/>
          <w:bCs/>
          <w:sz w:val="40"/>
          <w:szCs w:val="40"/>
          <w:lang w:val="vi-VN"/>
        </w:rPr>
        <w:lastRenderedPageBreak/>
        <w:t>Bảng ghi nhận thay đổi tài liệu</w:t>
      </w:r>
    </w:p>
    <w:tbl>
      <w:tblPr>
        <w:tblStyle w:val="TableGrid"/>
        <w:tblW w:w="9351" w:type="dxa"/>
        <w:tblLook w:val="04A0" w:firstRow="1" w:lastRow="0" w:firstColumn="1" w:lastColumn="0" w:noHBand="0" w:noVBand="1"/>
      </w:tblPr>
      <w:tblGrid>
        <w:gridCol w:w="1558"/>
        <w:gridCol w:w="1558"/>
        <w:gridCol w:w="3116"/>
        <w:gridCol w:w="3119"/>
      </w:tblGrid>
      <w:tr w:rsidR="00A73CE3" w:rsidRPr="00A73CE3" w14:paraId="2EC7DBDC" w14:textId="77777777" w:rsidTr="00A73CE3">
        <w:tc>
          <w:tcPr>
            <w:tcW w:w="1558" w:type="dxa"/>
          </w:tcPr>
          <w:p w14:paraId="07E1E098" w14:textId="01B9D9DB"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Ngày</w:t>
            </w:r>
          </w:p>
        </w:tc>
        <w:tc>
          <w:tcPr>
            <w:tcW w:w="1558" w:type="dxa"/>
          </w:tcPr>
          <w:p w14:paraId="7F71E495" w14:textId="5DD43639"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Phiên bản</w:t>
            </w:r>
          </w:p>
        </w:tc>
        <w:tc>
          <w:tcPr>
            <w:tcW w:w="3116" w:type="dxa"/>
          </w:tcPr>
          <w:p w14:paraId="4F5B1F44" w14:textId="495BF747"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Mô tả</w:t>
            </w:r>
          </w:p>
        </w:tc>
        <w:tc>
          <w:tcPr>
            <w:tcW w:w="3119" w:type="dxa"/>
          </w:tcPr>
          <w:p w14:paraId="2435DE06" w14:textId="25DD677C" w:rsidR="00A73CE3" w:rsidRPr="00A73CE3" w:rsidRDefault="00A73CE3" w:rsidP="00A73CE3">
            <w:pPr>
              <w:jc w:val="cente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Tác giả</w:t>
            </w:r>
          </w:p>
        </w:tc>
      </w:tr>
      <w:tr w:rsidR="00A73CE3" w:rsidRPr="00A73CE3" w14:paraId="52AC9444" w14:textId="77777777" w:rsidTr="00A73CE3">
        <w:tc>
          <w:tcPr>
            <w:tcW w:w="1558" w:type="dxa"/>
          </w:tcPr>
          <w:p w14:paraId="1256AB96" w14:textId="147C14F4"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05/01/2026</w:t>
            </w:r>
          </w:p>
        </w:tc>
        <w:tc>
          <w:tcPr>
            <w:tcW w:w="1558" w:type="dxa"/>
          </w:tcPr>
          <w:p w14:paraId="220158A9" w14:textId="5ED02802"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1.0</w:t>
            </w:r>
          </w:p>
        </w:tc>
        <w:tc>
          <w:tcPr>
            <w:tcW w:w="3116" w:type="dxa"/>
          </w:tcPr>
          <w:p w14:paraId="28B30398" w14:textId="4DC4A970" w:rsidR="00A73CE3" w:rsidRPr="00A73CE3" w:rsidRDefault="00A73CE3" w:rsidP="00A73CE3">
            <w:pPr>
              <w:jc w:val="center"/>
              <w:rPr>
                <w:rFonts w:ascii="Times New Roman" w:hAnsi="Times New Roman" w:cs="Times New Roman"/>
                <w:sz w:val="26"/>
                <w:szCs w:val="26"/>
                <w:lang w:val="vi-VN"/>
              </w:rPr>
            </w:pPr>
            <w:r w:rsidRPr="00A73CE3">
              <w:rPr>
                <w:rFonts w:ascii="Times New Roman" w:hAnsi="Times New Roman" w:cs="Times New Roman"/>
                <w:sz w:val="26"/>
                <w:szCs w:val="26"/>
                <w:lang w:val="vi-VN"/>
              </w:rPr>
              <w:t>Xây dựng tài liệu</w:t>
            </w:r>
          </w:p>
        </w:tc>
        <w:tc>
          <w:tcPr>
            <w:tcW w:w="3119" w:type="dxa"/>
          </w:tcPr>
          <w:p w14:paraId="29824E00" w14:textId="75CB4659" w:rsidR="00A73CE3" w:rsidRPr="00A73CE3" w:rsidRDefault="00A73CE3" w:rsidP="00A73CE3">
            <w:pPr>
              <w:jc w:val="center"/>
              <w:rPr>
                <w:rFonts w:ascii="Times New Roman" w:hAnsi="Times New Roman" w:cs="Times New Roman"/>
                <w:sz w:val="26"/>
                <w:szCs w:val="26"/>
                <w:lang w:val="vi-VN"/>
              </w:rPr>
            </w:pPr>
          </w:p>
        </w:tc>
      </w:tr>
      <w:tr w:rsidR="00A73CE3" w:rsidRPr="00A73CE3" w14:paraId="69D952FB" w14:textId="77777777" w:rsidTr="00A73CE3">
        <w:tc>
          <w:tcPr>
            <w:tcW w:w="1558" w:type="dxa"/>
          </w:tcPr>
          <w:p w14:paraId="173E5C14" w14:textId="77777777" w:rsidR="00A73CE3" w:rsidRPr="00A73CE3" w:rsidRDefault="00A73CE3" w:rsidP="00A73CE3">
            <w:pPr>
              <w:jc w:val="center"/>
              <w:rPr>
                <w:rFonts w:ascii="Times New Roman" w:hAnsi="Times New Roman" w:cs="Times New Roman"/>
                <w:sz w:val="26"/>
                <w:szCs w:val="26"/>
                <w:lang w:val="vi-VN"/>
              </w:rPr>
            </w:pPr>
          </w:p>
        </w:tc>
        <w:tc>
          <w:tcPr>
            <w:tcW w:w="1558" w:type="dxa"/>
          </w:tcPr>
          <w:p w14:paraId="4E5F2ABB" w14:textId="77777777" w:rsidR="00A73CE3" w:rsidRPr="00A73CE3" w:rsidRDefault="00A73CE3" w:rsidP="00A73CE3">
            <w:pPr>
              <w:jc w:val="center"/>
              <w:rPr>
                <w:rFonts w:ascii="Times New Roman" w:hAnsi="Times New Roman" w:cs="Times New Roman"/>
                <w:sz w:val="26"/>
                <w:szCs w:val="26"/>
                <w:lang w:val="vi-VN"/>
              </w:rPr>
            </w:pPr>
          </w:p>
        </w:tc>
        <w:tc>
          <w:tcPr>
            <w:tcW w:w="3116" w:type="dxa"/>
          </w:tcPr>
          <w:p w14:paraId="33F71C01" w14:textId="77777777" w:rsidR="00A73CE3" w:rsidRPr="00A73CE3" w:rsidRDefault="00A73CE3" w:rsidP="00A73CE3">
            <w:pPr>
              <w:jc w:val="center"/>
              <w:rPr>
                <w:rFonts w:ascii="Times New Roman" w:hAnsi="Times New Roman" w:cs="Times New Roman"/>
                <w:sz w:val="26"/>
                <w:szCs w:val="26"/>
                <w:lang w:val="vi-VN"/>
              </w:rPr>
            </w:pPr>
          </w:p>
        </w:tc>
        <w:tc>
          <w:tcPr>
            <w:tcW w:w="3119" w:type="dxa"/>
          </w:tcPr>
          <w:p w14:paraId="1960B637" w14:textId="769D9A88" w:rsidR="00A73CE3" w:rsidRPr="00A73CE3" w:rsidRDefault="00A73CE3" w:rsidP="00A73CE3">
            <w:pPr>
              <w:jc w:val="center"/>
              <w:rPr>
                <w:rFonts w:ascii="Times New Roman" w:hAnsi="Times New Roman" w:cs="Times New Roman"/>
                <w:sz w:val="26"/>
                <w:szCs w:val="26"/>
                <w:lang w:val="vi-VN"/>
              </w:rPr>
            </w:pPr>
          </w:p>
        </w:tc>
      </w:tr>
    </w:tbl>
    <w:p w14:paraId="5D55742D" w14:textId="24875D45" w:rsidR="00A73CE3" w:rsidRPr="00A73CE3" w:rsidRDefault="00A73CE3" w:rsidP="00A73CE3">
      <w:pPr>
        <w:jc w:val="center"/>
        <w:rPr>
          <w:rFonts w:ascii="Times New Roman" w:hAnsi="Times New Roman" w:cs="Times New Roman"/>
          <w:b/>
          <w:bCs/>
          <w:sz w:val="26"/>
          <w:szCs w:val="26"/>
          <w:lang w:val="vi-VN"/>
        </w:rPr>
      </w:pPr>
    </w:p>
    <w:p w14:paraId="024ECFD2" w14:textId="29BD2DF7" w:rsidR="00A73CE3" w:rsidRPr="00A73CE3" w:rsidRDefault="00A73CE3" w:rsidP="00A73CE3">
      <w:pP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br w:type="page"/>
      </w:r>
    </w:p>
    <w:p w14:paraId="664CCC78" w14:textId="59630F94" w:rsidR="00A73CE3" w:rsidRPr="00A73CE3" w:rsidRDefault="00A73CE3" w:rsidP="00A73CE3">
      <w:pPr>
        <w:pStyle w:val="ListParagraph"/>
        <w:numPr>
          <w:ilvl w:val="0"/>
          <w:numId w:val="1"/>
        </w:num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Hệ thống quản lý đơn đặt hàng nhà hàng</w:t>
      </w:r>
    </w:p>
    <w:p w14:paraId="1A68C322" w14:textId="12127610"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ml:space="preserve">- </w:t>
      </w:r>
      <w:r w:rsidRPr="00A73CE3">
        <w:rPr>
          <w:rFonts w:ascii="Times New Roman" w:hAnsi="Times New Roman" w:cs="Times New Roman"/>
          <w:b/>
          <w:bCs/>
          <w:sz w:val="26"/>
          <w:szCs w:val="26"/>
        </w:rPr>
        <w:t xml:space="preserve">Xem và quản lý bàn </w:t>
      </w:r>
      <w:r w:rsidRPr="00A73CE3">
        <w:rPr>
          <w:rFonts w:ascii="Times New Roman" w:hAnsi="Times New Roman" w:cs="Times New Roman"/>
          <w:b/>
          <w:bCs/>
          <w:sz w:val="26"/>
          <w:szCs w:val="26"/>
        </w:rPr>
        <w:t>ăn</w:t>
      </w:r>
    </w:p>
    <w:p w14:paraId="356DADB9" w14:textId="5898907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có thể xem danh sách bàn trong nhà hàng theo từng khu vực.</w:t>
      </w:r>
    </w:p>
    <w:p w14:paraId="11FF725B" w14:textId="6FEC117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Mỗi bàn có các trạng thái: Trống, đang phục vụ, đã thanh toán.</w:t>
      </w:r>
    </w:p>
    <w:p w14:paraId="384C9CB2" w14:textId="4E668D9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phục vụ có thể chọn bàn trống cho khách khi khách đến, cập nhập lại trạng thái bàn sau khi hoàn tất thanh toán, xem tình trạng của toàn bộ bàn trong nhà hàng.</w:t>
      </w:r>
    </w:p>
    <w:p w14:paraId="249D7294" w14:textId="6BEC5D68"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Xem và quản lý menu</w:t>
      </w:r>
    </w:p>
    <w:p w14:paraId="47518468" w14:textId="6383CD13"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Danh sách món ăn hiển thị theo nhiều loại món: Món chính, nước uống, tráng miệng.</w:t>
      </w:r>
    </w:p>
    <w:p w14:paraId="74CFAC32" w14:textId="525F4C09"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Nhân viên có thể xem thông tin món: tên món, mã món, giá bán, mô tả về món ăn, tình trạng món (còn, hết). Ngoài ra nhân viên còn có thể tìm kiếm món ăn theo tên.</w:t>
      </w:r>
    </w:p>
    <w:p w14:paraId="08F00357" w14:textId="2CF4D1F5"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Quản lý có thể thêm món mới, cập nhập thông tin món, xóa món và tạm ngưng bán món.</w:t>
      </w:r>
    </w:p>
    <w:p w14:paraId="689F680A" w14:textId="32BE080F"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Chọn món và tạo đơn hàng</w:t>
      </w:r>
    </w:p>
    <w:p w14:paraId="00D4CB61" w14:textId="472771EE"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Mỗi đơn hàng sẽ gồm có: Mã đơn hàng,số bàn đặt món, danh sách món (tên món, số lượng, đơn giá), thời gian tạo đơn, trạng thái đơn hàng.</w:t>
      </w:r>
    </w:p>
    <w:p w14:paraId="6DE2BB07" w14:textId="4F4A8DB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Khi phục vụ bàn, nhân viên có thể chọn món từ menu để đưa vào đơn hàng, cập nhập lại số lượng món, xóa món ra khỏi đơn hàng, xem chi tiết đơn hàng hiện tại của bàn.</w:t>
      </w:r>
    </w:p>
    <w:p w14:paraId="63DFF526" w14:textId="3753E695"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Thanh toán và tạo hóa đơn</w:t>
      </w:r>
    </w:p>
    <w:p w14:paraId="2BD08535" w14:textId="7A2B0ED9"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Khi khách yêu cầu thanh toán, nhân viên sẽ xem số bàn của khách và biết được tổng tiền cần thanh toán. Nhân viên sẽ in hóa đơn sau khi khách thanh toán, cập nhập lại trạng thái của đơn hàng và trạng thái của bàn.</w:t>
      </w:r>
    </w:p>
    <w:p w14:paraId="21683D8C" w14:textId="60E5A094" w:rsidR="00A73CE3" w:rsidRPr="00A73CE3" w:rsidRDefault="00A73CE3" w:rsidP="00A73CE3">
      <w:pPr>
        <w:ind w:left="360"/>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Hóa đơn sẽ hiện thị các nội dung về tên món, số lượng, đơn giá, thành tiền.</w:t>
      </w:r>
    </w:p>
    <w:p w14:paraId="0ADACD0E" w14:textId="3EBF3EAC" w:rsidR="00A73CE3" w:rsidRPr="00A73CE3" w:rsidRDefault="00A73CE3" w:rsidP="00A73CE3">
      <w:pPr>
        <w:ind w:left="360"/>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Tạo báo cáo và thống kê</w:t>
      </w:r>
    </w:p>
    <w:p w14:paraId="6B7B8810" w14:textId="644E3072" w:rsidR="00A73CE3" w:rsidRPr="00A73CE3" w:rsidRDefault="00A73CE3" w:rsidP="00A73CE3">
      <w:pPr>
        <w:ind w:left="426"/>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Hệ thống sẽ lưu trữ số lượng đơn trong ngày, doanh thu trong ngày, danh sách các món bán chạy</w:t>
      </w:r>
    </w:p>
    <w:p w14:paraId="66151BE8" w14:textId="26A567B9" w:rsidR="00A73CE3" w:rsidRPr="00A73CE3" w:rsidRDefault="00A73CE3" w:rsidP="00A73CE3">
      <w:pPr>
        <w:ind w:left="426"/>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Quản lý có thể xuất báo cáo dưới dạng text, hoặc file excel về doanh thu theo ngày, tháng, năm.</w:t>
      </w:r>
    </w:p>
    <w:p w14:paraId="29DE8E99" w14:textId="77777777" w:rsidR="00A73CE3" w:rsidRDefault="00A73CE3">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AB9AEE0" w14:textId="76A4C320" w:rsidR="00A73CE3" w:rsidRPr="00A73CE3" w:rsidRDefault="00A73CE3" w:rsidP="00A73CE3">
      <w:pPr>
        <w:pStyle w:val="ListParagraph"/>
        <w:numPr>
          <w:ilvl w:val="0"/>
          <w:numId w:val="1"/>
        </w:numPr>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Bảng chú giải (Glossary)</w:t>
      </w:r>
    </w:p>
    <w:p w14:paraId="777969D2" w14:textId="07DD93D4" w:rsidR="00A73CE3" w:rsidRPr="00A73CE3" w:rsidRDefault="00A73CE3">
      <w:pPr>
        <w:rPr>
          <w:rFonts w:ascii="Times New Roman" w:hAnsi="Times New Roman" w:cs="Times New Roman"/>
          <w:sz w:val="26"/>
          <w:szCs w:val="26"/>
          <w:lang w:val="vi-VN"/>
        </w:rPr>
      </w:pPr>
      <w:r w:rsidRPr="00A73CE3">
        <w:rPr>
          <w:rFonts w:ascii="Times New Roman" w:hAnsi="Times New Roman" w:cs="Times New Roman"/>
          <w:sz w:val="26"/>
          <w:szCs w:val="26"/>
          <w:lang w:val="vi-VN"/>
        </w:rPr>
        <w:br w:type="page"/>
      </w:r>
    </w:p>
    <w:p w14:paraId="5A7CED47" w14:textId="0529D9BC" w:rsidR="00A73CE3" w:rsidRPr="00A73CE3" w:rsidRDefault="00A73CE3" w:rsidP="00A73CE3">
      <w:pPr>
        <w:pStyle w:val="ListParagraph"/>
        <w:numPr>
          <w:ilvl w:val="0"/>
          <w:numId w:val="1"/>
        </w:num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Đặc tả bổ sung (Supplementary Specification)</w:t>
      </w:r>
    </w:p>
    <w:p w14:paraId="247E28DB" w14:textId="77777777"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xml:space="preserve">- </w:t>
      </w:r>
      <w:r w:rsidRPr="00A73CE3">
        <w:rPr>
          <w:rFonts w:ascii="Times New Roman" w:hAnsi="Times New Roman" w:cs="Times New Roman"/>
          <w:b/>
          <w:bCs/>
          <w:sz w:val="26"/>
          <w:szCs w:val="26"/>
        </w:rPr>
        <w:t>Usability</w:t>
      </w:r>
      <w:r w:rsidRPr="00A73CE3">
        <w:rPr>
          <w:rFonts w:ascii="Times New Roman" w:hAnsi="Times New Roman" w:cs="Times New Roman"/>
          <w:b/>
          <w:bCs/>
          <w:sz w:val="26"/>
          <w:szCs w:val="26"/>
          <w:lang w:val="vi-VN"/>
        </w:rPr>
        <w:t xml:space="preserve">: </w:t>
      </w:r>
    </w:p>
    <w:p w14:paraId="6302EF0D" w14:textId="25246AA4"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Giao diện đơn giản, rõ ràng, dễ thao tác, phù hợp với người ít dùng về công nghệ</w:t>
      </w:r>
    </w:p>
    <w:p w14:paraId="77808A82" w14:textId="12DC99AE"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Các chức năng quan trọng được bố trí rõ ràng trên menu.</w:t>
      </w:r>
    </w:p>
    <w:p w14:paraId="0FE67CCA" w14:textId="5D4B7D31" w:rsidR="00A73CE3" w:rsidRPr="00A73CE3" w:rsidRDefault="00A73CE3" w:rsidP="00A73CE3">
      <w:pPr>
        <w:ind w:left="142"/>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Thời gian học sử dụng không quá 30 phút đối với nhân viên mới.</w:t>
      </w:r>
    </w:p>
    <w:p w14:paraId="720AB11C" w14:textId="77777777"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Reliability</w:t>
      </w:r>
    </w:p>
    <w:p w14:paraId="33416B4F" w14:textId="5A1153AE"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A73CE3">
        <w:rPr>
          <w:rFonts w:ascii="Times New Roman" w:hAnsi="Times New Roman" w:cs="Times New Roman"/>
          <w:sz w:val="26"/>
          <w:szCs w:val="26"/>
          <w:lang w:val="vi-VN"/>
        </w:rPr>
        <w:t>Tỷ lệ hệ thống hoạt động ổn định &gt;99%, thời gian lỗi không vượt quá 5 phút/ca làm việc</w:t>
      </w:r>
    </w:p>
    <w:p w14:paraId="3234F5E3" w14:textId="0BE4BF0B"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Sau khi đơn hàng được tạo phải lưu ngay vào hệ thống, không bị mất dữ liệu khi tắt chương trình đột ngột, mất điện.</w:t>
      </w:r>
    </w:p>
    <w:p w14:paraId="4B23C271" w14:textId="46256C20"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Performance</w:t>
      </w:r>
    </w:p>
    <w:p w14:paraId="598A883A" w14:textId="6181C563"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Hệ thống phản hồi các thao tác cơ bản trong thời gian &lt; 2 giây</w:t>
      </w:r>
    </w:p>
    <w:p w14:paraId="13958B37" w14:textId="4A7E503D"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Xử lý đồng thời 10-20 đơn hàng cùng lúc mà không bị treo hệ thống.</w:t>
      </w:r>
    </w:p>
    <w:p w14:paraId="35F73874" w14:textId="4CD0BD39" w:rsidR="00A73CE3" w:rsidRPr="00A73CE3" w:rsidRDefault="00A73CE3" w:rsidP="00A73CE3">
      <w:pPr>
        <w:jc w:val="both"/>
        <w:rPr>
          <w:rFonts w:ascii="Times New Roman" w:hAnsi="Times New Roman" w:cs="Times New Roman"/>
          <w:b/>
          <w:bCs/>
          <w:sz w:val="26"/>
          <w:szCs w:val="26"/>
          <w:lang w:val="vi-VN"/>
        </w:rPr>
      </w:pPr>
      <w:r w:rsidRPr="00A73CE3">
        <w:rPr>
          <w:rFonts w:ascii="Times New Roman" w:hAnsi="Times New Roman" w:cs="Times New Roman"/>
          <w:b/>
          <w:bCs/>
          <w:sz w:val="26"/>
          <w:szCs w:val="26"/>
          <w:lang w:val="vi-VN"/>
        </w:rPr>
        <w:t>- Security</w:t>
      </w:r>
    </w:p>
    <w:p w14:paraId="0E8B35C2" w14:textId="6AD915DD" w:rsidR="00A73CE3" w:rsidRPr="00A73CE3" w:rsidRDefault="00A73CE3" w:rsidP="00A73CE3">
      <w:pPr>
        <w:jc w:val="both"/>
        <w:rPr>
          <w:rFonts w:ascii="Times New Roman" w:hAnsi="Times New Roman" w:cs="Times New Roman"/>
          <w:sz w:val="26"/>
          <w:szCs w:val="26"/>
          <w:lang w:val="vi-VN"/>
        </w:rPr>
      </w:pPr>
      <w:r w:rsidRPr="00A73CE3">
        <w:rPr>
          <w:rFonts w:ascii="Times New Roman" w:hAnsi="Times New Roman" w:cs="Times New Roman"/>
          <w:sz w:val="26"/>
          <w:szCs w:val="26"/>
          <w:lang w:val="vi-VN"/>
        </w:rPr>
        <w:t xml:space="preserve">+ Nhân viên chỉ được thao tác trong quyền hạn nhất định, yêu cầu đăng nhập trước khi sử dụng các chức năng của quản lý.  </w:t>
      </w:r>
    </w:p>
    <w:p w14:paraId="6921F1A1" w14:textId="63649791" w:rsidR="00A73CE3" w:rsidRPr="00A73CE3" w:rsidRDefault="00A73CE3" w:rsidP="00A73CE3">
      <w:pPr>
        <w:jc w:val="both"/>
        <w:rPr>
          <w:rFonts w:ascii="Times New Roman" w:hAnsi="Times New Roman" w:cs="Times New Roman"/>
          <w:b/>
          <w:bCs/>
          <w:color w:val="000000" w:themeColor="text1"/>
          <w:sz w:val="26"/>
          <w:szCs w:val="26"/>
          <w:lang w:val="vi-VN"/>
        </w:rPr>
      </w:pPr>
      <w:r w:rsidRPr="00A73CE3">
        <w:rPr>
          <w:rFonts w:ascii="Times New Roman" w:hAnsi="Times New Roman" w:cs="Times New Roman"/>
          <w:b/>
          <w:bCs/>
          <w:sz w:val="26"/>
          <w:szCs w:val="26"/>
          <w:lang w:val="vi-VN"/>
        </w:rPr>
        <w:t>- Design Constraints</w:t>
      </w:r>
    </w:p>
    <w:p w14:paraId="11CCEDB8" w14:textId="2528BA18" w:rsidR="00A73CE3" w:rsidRPr="00A73CE3" w:rsidRDefault="00A73CE3" w:rsidP="00A73CE3">
      <w:pPr>
        <w:jc w:val="both"/>
        <w:rPr>
          <w:rFonts w:ascii="Times New Roman" w:hAnsi="Times New Roman" w:cs="Times New Roman"/>
          <w:color w:val="000000" w:themeColor="text1"/>
          <w:sz w:val="26"/>
          <w:szCs w:val="26"/>
          <w:lang w:val="vi-VN"/>
        </w:rPr>
      </w:pPr>
      <w:r w:rsidRPr="00A73CE3">
        <w:rPr>
          <w:rFonts w:ascii="Times New Roman" w:hAnsi="Times New Roman" w:cs="Times New Roman"/>
          <w:color w:val="000000" w:themeColor="text1"/>
          <w:sz w:val="26"/>
          <w:szCs w:val="26"/>
          <w:lang w:val="vi-VN"/>
        </w:rPr>
        <w:t xml:space="preserve">+ Hoạt động trên ngôn ngữ </w:t>
      </w:r>
      <w:r w:rsidRPr="00A73CE3">
        <w:rPr>
          <w:rFonts w:ascii="Times New Roman" w:hAnsi="Times New Roman" w:cs="Times New Roman"/>
          <w:color w:val="000000" w:themeColor="text1"/>
          <w:sz w:val="26"/>
          <w:szCs w:val="26"/>
        </w:rPr>
        <w:t>C</w:t>
      </w:r>
      <w:r w:rsidRPr="00A73CE3">
        <w:rPr>
          <w:rFonts w:ascii="Times New Roman" w:hAnsi="Times New Roman" w:cs="Times New Roman"/>
          <w:color w:val="000000" w:themeColor="text1"/>
          <w:sz w:val="26"/>
          <w:szCs w:val="26"/>
          <w:lang w:val="vi-VN"/>
        </w:rPr>
        <w:t>++</w:t>
      </w:r>
      <w:r w:rsidRPr="00A73CE3">
        <w:rPr>
          <w:rFonts w:ascii="Times New Roman" w:hAnsi="Times New Roman" w:cs="Times New Roman"/>
          <w:color w:val="000000" w:themeColor="text1"/>
          <w:sz w:val="26"/>
          <w:szCs w:val="26"/>
        </w:rPr>
        <w:t xml:space="preserve">23 </w:t>
      </w:r>
      <w:r w:rsidRPr="00A73CE3">
        <w:rPr>
          <w:rFonts w:ascii="Times New Roman" w:hAnsi="Times New Roman" w:cs="Times New Roman"/>
          <w:color w:val="000000" w:themeColor="text1"/>
          <w:sz w:val="26"/>
          <w:szCs w:val="26"/>
          <w:lang w:val="vi-VN"/>
        </w:rPr>
        <w:t xml:space="preserve">+ Hệ quản trị CSDL </w:t>
      </w:r>
      <w:r w:rsidRPr="00A73CE3">
        <w:rPr>
          <w:rFonts w:ascii="Times New Roman" w:hAnsi="Times New Roman" w:cs="Times New Roman"/>
          <w:color w:val="000000" w:themeColor="text1"/>
          <w:sz w:val="26"/>
          <w:szCs w:val="26"/>
        </w:rPr>
        <w:t>SQL Server 2022</w:t>
      </w:r>
    </w:p>
    <w:sectPr w:rsidR="00A73CE3" w:rsidRPr="00A73CE3" w:rsidSect="00A73CE3">
      <w:headerReference w:type="default" r:id="rI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D39A" w14:textId="77777777" w:rsidR="00160D7F" w:rsidRDefault="00160D7F" w:rsidP="00A73CE3">
      <w:pPr>
        <w:spacing w:after="0" w:line="240" w:lineRule="auto"/>
      </w:pPr>
      <w:r>
        <w:separator/>
      </w:r>
    </w:p>
  </w:endnote>
  <w:endnote w:type="continuationSeparator" w:id="0">
    <w:p w14:paraId="59527B9E" w14:textId="77777777" w:rsidR="00160D7F" w:rsidRDefault="00160D7F" w:rsidP="00A7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369A" w14:textId="77777777" w:rsidR="00160D7F" w:rsidRDefault="00160D7F" w:rsidP="00A73CE3">
      <w:pPr>
        <w:spacing w:after="0" w:line="240" w:lineRule="auto"/>
      </w:pPr>
      <w:r>
        <w:separator/>
      </w:r>
    </w:p>
  </w:footnote>
  <w:footnote w:type="continuationSeparator" w:id="0">
    <w:p w14:paraId="7B25478B" w14:textId="77777777" w:rsidR="00160D7F" w:rsidRDefault="00160D7F" w:rsidP="00A73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658"/>
      <w:gridCol w:w="2692"/>
    </w:tblGrid>
    <w:tr w:rsidR="00A73CE3" w14:paraId="2EFD74CC" w14:textId="77777777" w:rsidTr="00BF7794">
      <w:tc>
        <w:tcPr>
          <w:tcW w:w="6658" w:type="dxa"/>
        </w:tcPr>
        <w:p w14:paraId="149A9127" w14:textId="77777777" w:rsidR="00A73CE3" w:rsidRDefault="00A73CE3" w:rsidP="00A73CE3">
          <w:pPr>
            <w:rPr>
              <w:lang w:val="vi-VN"/>
            </w:rPr>
          </w:pPr>
          <w:r>
            <w:rPr>
              <w:lang w:val="vi-VN"/>
            </w:rPr>
            <w:t>Hệ thống quản lý đặt đơn nhà hàng</w:t>
          </w:r>
        </w:p>
      </w:tc>
      <w:tc>
        <w:tcPr>
          <w:tcW w:w="2692" w:type="dxa"/>
        </w:tcPr>
        <w:p w14:paraId="08BF53C5" w14:textId="77777777" w:rsidR="00A73CE3" w:rsidRDefault="00A73CE3" w:rsidP="00A73CE3">
          <w:pPr>
            <w:rPr>
              <w:lang w:val="vi-VN"/>
            </w:rPr>
          </w:pPr>
          <w:r>
            <w:rPr>
              <w:lang w:val="vi-VN"/>
            </w:rPr>
            <w:t>Phiên bản: 1.0</w:t>
          </w:r>
        </w:p>
      </w:tc>
    </w:tr>
    <w:tr w:rsidR="00A73CE3" w14:paraId="72CC7BFA" w14:textId="77777777" w:rsidTr="00BF7794">
      <w:tc>
        <w:tcPr>
          <w:tcW w:w="6658" w:type="dxa"/>
        </w:tcPr>
        <w:p w14:paraId="4C7693D8" w14:textId="77777777" w:rsidR="00A73CE3" w:rsidRDefault="00A73CE3" w:rsidP="00A73CE3">
          <w:pPr>
            <w:rPr>
              <w:lang w:val="vi-VN"/>
            </w:rPr>
          </w:pPr>
          <w:r>
            <w:rPr>
              <w:lang w:val="vi-VN"/>
            </w:rPr>
            <w:t>Đặc tả hệ thống</w:t>
          </w:r>
        </w:p>
      </w:tc>
      <w:tc>
        <w:tcPr>
          <w:tcW w:w="2692" w:type="dxa"/>
        </w:tcPr>
        <w:p w14:paraId="7C12A839" w14:textId="77777777" w:rsidR="00A73CE3" w:rsidRDefault="00A73CE3" w:rsidP="00A73CE3">
          <w:pPr>
            <w:rPr>
              <w:lang w:val="vi-VN"/>
            </w:rPr>
          </w:pPr>
          <w:r>
            <w:rPr>
              <w:lang w:val="vi-VN"/>
            </w:rPr>
            <w:t>Ngày 5/1/2026</w:t>
          </w:r>
        </w:p>
      </w:tc>
    </w:tr>
  </w:tbl>
  <w:p w14:paraId="48FC8E14" w14:textId="77777777" w:rsidR="00A73CE3" w:rsidRDefault="00A73C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44DE3"/>
    <w:multiLevelType w:val="hybridMultilevel"/>
    <w:tmpl w:val="A3ACA758"/>
    <w:lvl w:ilvl="0" w:tplc="9A40F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25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5D"/>
    <w:rsid w:val="00160D7F"/>
    <w:rsid w:val="002D75C5"/>
    <w:rsid w:val="005F5F96"/>
    <w:rsid w:val="006E66BF"/>
    <w:rsid w:val="00987D5D"/>
    <w:rsid w:val="00A73CE3"/>
    <w:rsid w:val="00CE4A0E"/>
    <w:rsid w:val="00E25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70A1"/>
  <w15:chartTrackingRefBased/>
  <w15:docId w15:val="{90EE6791-1B8B-4D8D-8084-5EAC662C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5D"/>
    <w:rPr>
      <w:rFonts w:eastAsiaTheme="majorEastAsia" w:cstheme="majorBidi"/>
      <w:color w:val="272727" w:themeColor="text1" w:themeTint="D8"/>
    </w:rPr>
  </w:style>
  <w:style w:type="paragraph" w:styleId="Title">
    <w:name w:val="Title"/>
    <w:basedOn w:val="Normal"/>
    <w:next w:val="Normal"/>
    <w:link w:val="TitleChar"/>
    <w:uiPriority w:val="10"/>
    <w:qFormat/>
    <w:rsid w:val="0098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5D"/>
    <w:pPr>
      <w:spacing w:before="160"/>
      <w:jc w:val="center"/>
    </w:pPr>
    <w:rPr>
      <w:i/>
      <w:iCs/>
      <w:color w:val="404040" w:themeColor="text1" w:themeTint="BF"/>
    </w:rPr>
  </w:style>
  <w:style w:type="character" w:customStyle="1" w:styleId="QuoteChar">
    <w:name w:val="Quote Char"/>
    <w:basedOn w:val="DefaultParagraphFont"/>
    <w:link w:val="Quote"/>
    <w:uiPriority w:val="29"/>
    <w:rsid w:val="00987D5D"/>
    <w:rPr>
      <w:i/>
      <w:iCs/>
      <w:color w:val="404040" w:themeColor="text1" w:themeTint="BF"/>
    </w:rPr>
  </w:style>
  <w:style w:type="paragraph" w:styleId="ListParagraph">
    <w:name w:val="List Paragraph"/>
    <w:basedOn w:val="Normal"/>
    <w:uiPriority w:val="34"/>
    <w:qFormat/>
    <w:rsid w:val="00987D5D"/>
    <w:pPr>
      <w:ind w:left="720"/>
      <w:contextualSpacing/>
    </w:pPr>
  </w:style>
  <w:style w:type="character" w:styleId="IntenseEmphasis">
    <w:name w:val="Intense Emphasis"/>
    <w:basedOn w:val="DefaultParagraphFont"/>
    <w:uiPriority w:val="21"/>
    <w:qFormat/>
    <w:rsid w:val="00987D5D"/>
    <w:rPr>
      <w:i/>
      <w:iCs/>
      <w:color w:val="2F5496" w:themeColor="accent1" w:themeShade="BF"/>
    </w:rPr>
  </w:style>
  <w:style w:type="paragraph" w:styleId="IntenseQuote">
    <w:name w:val="Intense Quote"/>
    <w:basedOn w:val="Normal"/>
    <w:next w:val="Normal"/>
    <w:link w:val="IntenseQuoteChar"/>
    <w:uiPriority w:val="30"/>
    <w:qFormat/>
    <w:rsid w:val="0098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D5D"/>
    <w:rPr>
      <w:i/>
      <w:iCs/>
      <w:color w:val="2F5496" w:themeColor="accent1" w:themeShade="BF"/>
    </w:rPr>
  </w:style>
  <w:style w:type="character" w:styleId="IntenseReference">
    <w:name w:val="Intense Reference"/>
    <w:basedOn w:val="DefaultParagraphFont"/>
    <w:uiPriority w:val="32"/>
    <w:qFormat/>
    <w:rsid w:val="00987D5D"/>
    <w:rPr>
      <w:b/>
      <w:bCs/>
      <w:smallCaps/>
      <w:color w:val="2F5496" w:themeColor="accent1" w:themeShade="BF"/>
      <w:spacing w:val="5"/>
    </w:rPr>
  </w:style>
  <w:style w:type="table" w:styleId="TableGrid">
    <w:name w:val="Table Grid"/>
    <w:basedOn w:val="TableNormal"/>
    <w:uiPriority w:val="39"/>
    <w:rsid w:val="00A73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CE3"/>
  </w:style>
  <w:style w:type="paragraph" w:styleId="Footer">
    <w:name w:val="footer"/>
    <w:basedOn w:val="Normal"/>
    <w:link w:val="FooterChar"/>
    <w:uiPriority w:val="99"/>
    <w:unhideWhenUsed/>
    <w:rsid w:val="00A73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05DE8-C67F-4AAE-99A0-B0BA98B3F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Phú Trọng</dc:creator>
  <cp:keywords/>
  <dc:description/>
  <cp:lastModifiedBy>Đoàn Phú Trọng</cp:lastModifiedBy>
  <cp:revision>1</cp:revision>
  <dcterms:created xsi:type="dcterms:W3CDTF">2026-01-05T03:15:00Z</dcterms:created>
  <dcterms:modified xsi:type="dcterms:W3CDTF">2026-01-06T06:54:00Z</dcterms:modified>
</cp:coreProperties>
</file>