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Figma UI/UX Design Specification: SepsisGuard Companion App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rtl w:val="0"/>
        </w:rPr>
        <w:t xml:space="preserve"> Neonatal Sepsis Detection System (SDG 3.2 Innovation)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Device:</w:t>
      </w:r>
      <w:r w:rsidDel="00000000" w:rsidR="00000000" w:rsidRPr="00000000">
        <w:rPr>
          <w:rFonts w:ascii="Arial" w:cs="Arial" w:eastAsia="Arial" w:hAnsi="Arial"/>
          <w:rtl w:val="0"/>
        </w:rPr>
        <w:t xml:space="preserve"> 7”/10” Base Station Touch Display &amp; Mobile Companion (Android/Tablet)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Users: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Rural Caregivers, ASHA Workers, Auxiliary Nurse Midwives (ANMs), &amp; PHC Medical Officers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Design Lead Document Version: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1.0 (Ready for Figma Wireframing &amp; Component Specs)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Design Philosophy &amp; Core Principles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Dual-Tier Usability Paradigm: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Tier 1 (Caregiver/ASHA View):</w:t>
      </w:r>
      <w:r w:rsidDel="00000000" w:rsidR="00000000" w:rsidRPr="00000000">
        <w:rPr>
          <w:rFonts w:ascii="Arial" w:cs="Arial" w:eastAsia="Arial" w:hAnsi="Arial"/>
          <w:rtl w:val="0"/>
        </w:rPr>
        <w:t xml:space="preserve"> Zero jargon, zero numbers, pure universal visual metaphors (Color + Icon + Action). Optimized for high-stress and low-literacy contexts.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Tier 2 (Professional/Clinical View):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Data-dense, multi-parameter trend lines, rate-of-change indicators, and manual spot-check entry for clinicians.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Accessible Under Extreme Conditions: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High-contrast tokens (WCAG AAA compliant) designed for low-cost, low-brightness LCD displays and direct sunlight in rural health sub-centers.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Audio-First Feedback: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Every critical state includes a prominent, touch-friendly Voice Prompt Pill (🔊 Tap to Listen) supporting localized audio playback (Hindi, Marathi, Bengali, Tamil, Telugu, etc.).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Action-Oriented Triage:</w:t>
      </w:r>
      <w:r w:rsidDel="00000000" w:rsidR="00000000" w:rsidRPr="00000000">
        <w:rPr>
          <w:rFonts w:ascii="Arial" w:cs="Arial" w:eastAsia="Arial" w:hAnsi="Arial"/>
          <w:rtl w:val="0"/>
        </w:rPr>
        <w:t xml:space="preserve"> Never leave the user guessing "What next?". Every state clearly communicates the exact immediate step (e.g.,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Check warmth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Feed baby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 to PHC immediately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Design System Foundations &amp; Design Tokens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Semantic Color Palette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Token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Hex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Usage Context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Accessibility Rule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color-state-green-bg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#064E3B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A (Normal) Screen Background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High-contrast dark emerald background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color-state-green-card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#022C22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A Content Card Fill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Deep dark teal fill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color-state-green-accent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#34D399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Checkmarks, positive indicators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Crisp mint text &amp; icons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color-state-amber-bg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#78350F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B (Caution) Screen Background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Deep warm amber background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color-state-amber-card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#451A03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B Content Card Fill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Dark chocolate amber card fill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color-state-amber-accent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#FBBF24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Caution borders, warning badges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Bright amber icon &amp; focal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color-state-red-bg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#881337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C (Critical) Screen Background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Pulsing deep rose/red background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color-state-red-card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#4C0519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C Content Card Fill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Dark maroon card fill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color-state-red-accent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#FB7185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Emergency icons, alert buttons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High-visibility coral 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color-neutral-dark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#0F172A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Clinical View Page Background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Dark slate canvas for data charts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color-neutral-card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#1E293B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Clinical View Cards &amp; Panels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Elevated slate card fill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color-text-primary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#F8FAFC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Headlines &amp; Metrics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Crisp off-white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color-text-secondary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#94A3B8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Subtitles, labels, chart axes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Neutral cool gray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Typography Scale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Font Family:</w:t>
      </w:r>
      <w:r w:rsidDel="00000000" w:rsidR="00000000" w:rsidRPr="00000000">
        <w:rPr>
          <w:rFonts w:ascii="Arial" w:cs="Arial" w:eastAsia="Arial" w:hAnsi="Arial"/>
          <w:rtl w:val="0"/>
        </w:rPr>
        <w:t xml:space="preserve"> Plus Jakarta Sans or Inter (Fallback: System Sans-Serif)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Regional Language Font Family:</w:t>
      </w:r>
      <w:r w:rsidDel="00000000" w:rsidR="00000000" w:rsidRPr="00000000">
        <w:rPr>
          <w:rFonts w:ascii="Arial" w:cs="Arial" w:eastAsia="Arial" w:hAnsi="Arial"/>
          <w:rtl w:val="0"/>
        </w:rPr>
        <w:t xml:space="preserve"> Noto Sans (Supports Devanagari, Tamil, Telugu, Bengali scripts)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Style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Size / Line Height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Display-Hero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44px / 52px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800 (ExtraBold)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Hero State Headlines (e.g.,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SEEK MEDICAL CARE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Heading-1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28px / 36px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700 (Bold)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 Headers, Section Titles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Heading-2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20px / 28px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600 (SemiBold)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 Values, Sub-headers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Body-Large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16px / 24px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 (Medium)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Caregiver Instructions, Primary Buttons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Body-Small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14px / 20px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400 (Regular)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Secondary Labels, Timestamps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12px / 16px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600 (SemiBold)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Legend Labels, Sensor Status Badges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 Layout Grid &amp; Spacing Units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Unit:</w:t>
      </w:r>
      <w:r w:rsidDel="00000000" w:rsidR="00000000" w:rsidRPr="00000000">
        <w:rPr>
          <w:rFonts w:ascii="Arial" w:cs="Arial" w:eastAsia="Arial" w:hAnsi="Arial"/>
          <w:rtl w:val="0"/>
        </w:rPr>
        <w:t xml:space="preserve"> 8pt Grid System (8px, 16px, 24px, 32px, 48px, 64px)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Touch Target Size:</w:t>
      </w:r>
      <w:r w:rsidDel="00000000" w:rsidR="00000000" w:rsidRPr="00000000">
        <w:rPr>
          <w:rFonts w:ascii="Arial" w:cs="Arial" w:eastAsia="Arial" w:hAnsi="Arial"/>
          <w:rtl w:val="0"/>
        </w:rPr>
        <w:t xml:space="preserve"> Minimum 48px × 48px for all clickable items;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64px height minimum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primary emergency actions.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Border Radius System:</w:t>
      </w:r>
    </w:p>
    <w:p w:rsidR="00000000" w:rsidDel="00000000" w:rsidP="00000000" w:rsidRDefault="00000000" w:rsidRPr="00000000" w14:paraId="0000006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Base Cards: 16px (rounded-2xl)</w:t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Buttons &amp; Pills: 12px (rounded-xl) or Full (rounded-full)</w:t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Badges &amp; Tags: 8px (rounded-lg)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Screen-by-Screen Figma Frame Specifications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+----------------------------------+</w:t>
        <w:br w:type="textWrapping"/>
        <w:t xml:space="preserve">                     |    FRAME 1: HOME / OVERVIEW      |</w:t>
        <w:br w:type="textWrapping"/>
        <w:t xml:space="preserve">                     |  (Green / Amber / Red Component) |</w:t>
        <w:br w:type="textWrapping"/>
        <w:t xml:space="preserve">                     +----------------------------------+</w:t>
        <w:br w:type="textWrapping"/>
        <w:t xml:space="preserve">                                      |</w:t>
        <w:br w:type="textWrapping"/>
        <w:t xml:space="preserve">                     +----------------+----------------+</w:t>
        <w:br w:type="textWrapping"/>
        <w:t xml:space="preserve">                     |                                 |</w:t>
        <w:br w:type="textWrapping"/>
        <w:t xml:space="preserve">                     v                                 v</w:t>
        <w:br w:type="textWrapping"/>
        <w:t xml:space="preserve">        +-------------------------+       +-------------------------+</w:t>
        <w:br w:type="textWrapping"/>
        <w:t xml:space="preserve">        | FRAME 2: CLINICAL DATA  |       | FRAME 3: HARDWARE SETUP |</w:t>
        <w:br w:type="textWrapping"/>
        <w:t xml:space="preserve">        |  &amp; TRENDS PANEL         |       |   &amp; CALIBRATION MODAL   |</w:t>
        <w:br w:type="textWrapping"/>
        <w:t xml:space="preserve">        +-------------------------+       +-------------------------+</w:t>
        <w:br w:type="textWrapping"/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Frame 1: Home / Overview Screen (Component Variants for Green, Amber, Red)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Figma Frame Size:</w:t>
      </w:r>
      <w:r w:rsidDel="00000000" w:rsidR="00000000" w:rsidRPr="00000000">
        <w:rPr>
          <w:rFonts w:ascii="Arial" w:cs="Arial" w:eastAsia="Arial" w:hAnsi="Arial"/>
          <w:rtl w:val="0"/>
        </w:rPr>
        <w:t xml:space="preserve"> 1280px × 800px (Landscape Tablet/Base Station) or 390px × 844px (Mobile Responsive Variant)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Global Persistent Header Bar (Top 80px)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Left Group:</w:t>
      </w:r>
    </w:p>
    <w:p w:rsidR="00000000" w:rsidDel="00000000" w:rsidP="00000000" w:rsidRDefault="00000000" w:rsidRPr="00000000" w14:paraId="0000007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Logo Icon: Soft square pill with baby icon (40px × 40px, Mint Green background).</w:t>
      </w:r>
    </w:p>
    <w:p w:rsidR="00000000" w:rsidDel="00000000" w:rsidP="00000000" w:rsidRDefault="00000000" w:rsidRPr="00000000" w14:paraId="0000007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App Name: SepsisGuard (Heading-2, Off-white).</w:t>
      </w:r>
    </w:p>
    <w:p w:rsidR="00000000" w:rsidDel="00000000" w:rsidP="00000000" w:rsidRDefault="00000000" w:rsidRPr="00000000" w14:paraId="0000007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Tagline: SDG 3.2 Neonatal Triage (Caption, Muted Gray).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Center Group:</w:t>
      </w:r>
    </w:p>
    <w:p w:rsidR="00000000" w:rsidDel="00000000" w:rsidP="00000000" w:rsidRDefault="00000000" w:rsidRPr="00000000" w14:paraId="0000007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Hardware Status Badge: Container with color-neutral-card, displaying a glowing green dot + text Flexi-Cuff Connected | Battery 85% | BLE: Strong.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Right Group:</w:t>
      </w:r>
    </w:p>
    <w:p w:rsidR="00000000" w:rsidDel="00000000" w:rsidP="00000000" w:rsidRDefault="00000000" w:rsidRPr="00000000" w14:paraId="0000007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Voice Prompt Pill (Hero Action): Floating pill button (color-state-accent border, filled background) with 🔊 Tap for Voice Advice (हिंदी / Regional).</w:t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Settings Gear Icon: Opens Device Setup Modal (48px × 48px touch target).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Frame 1 Variant A: Green State Frame (Normal / Healthy)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Canvas Background: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color-state-green-bg (#064E3B)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Hero Status Card (Center Stage, 60% Width):</w:t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Fill: color-state-green-card (#022C22), Border: 2px solid #059669.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Hero Graphic: Shield with a checkmark icon (80px × 80px, Mint Green #34D399).</w:t>
      </w:r>
    </w:p>
    <w:p w:rsidR="00000000" w:rsidDel="00000000" w:rsidP="00000000" w:rsidRDefault="00000000" w:rsidRPr="00000000" w14:paraId="0000008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"Baby is Resting Safely"</w:t>
      </w:r>
      <w:r w:rsidDel="00000000" w:rsidR="00000000" w:rsidRPr="00000000">
        <w:rPr>
          <w:rFonts w:ascii="Arial" w:cs="Arial" w:eastAsia="Arial" w:hAnsi="Arial"/>
          <w:rtl w:val="0"/>
        </w:rPr>
        <w:t xml:space="preserve"> (Display-Hero, White).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Subtitle: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"All monitored signs (Temperature, Pulse, Breathing) are within normal range."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Caregiver Action Box (Bottom Row):</w:t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Icon Card 1: 🍼 Continue Regular Feeding</w:t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Icon Card 2: 🌡️ Keep Baby Warm &amp; Covered</w:t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Icon Card 3: 🦶 Keep Ankle Band On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Toggle Button (Bottom Right):</w:t>
      </w:r>
    </w:p>
    <w:p w:rsidR="00000000" w:rsidDel="00000000" w:rsidP="00000000" w:rsidRDefault="00000000" w:rsidRPr="00000000" w14:paraId="0000008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Button: [ 📊 Open Clinical View ] (Body-Large, Glassmorphism dark pill button).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Frame 1 Variant B: Amber State Frame (Caution / Watchful Waiting)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Canvas Background: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color-state-amber-bg (#78350F)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Hero Status Card:</w:t>
      </w:r>
    </w:p>
    <w:p w:rsidR="00000000" w:rsidDel="00000000" w:rsidP="00000000" w:rsidRDefault="00000000" w:rsidRPr="00000000" w14:paraId="0000008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Fill: color-state-amber-card (#451A03), Border: 2px solid #D97706 with subtle pulsing glow.</w:t>
      </w:r>
    </w:p>
    <w:p w:rsidR="00000000" w:rsidDel="00000000" w:rsidP="00000000" w:rsidRDefault="00000000" w:rsidRPr="00000000" w14:paraId="0000008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Hero Graphic: Warning Triangle with Eye Icon (80px × 80px, Bright Amber #FBBF24).</w:t>
      </w:r>
    </w:p>
    <w:p w:rsidR="00000000" w:rsidDel="00000000" w:rsidP="00000000" w:rsidRDefault="00000000" w:rsidRPr="00000000" w14:paraId="0000008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"Keep a Close Eye on Baby"</w:t>
      </w:r>
      <w:r w:rsidDel="00000000" w:rsidR="00000000" w:rsidRPr="00000000">
        <w:rPr>
          <w:rFonts w:ascii="Arial" w:cs="Arial" w:eastAsia="Arial" w:hAnsi="Arial"/>
          <w:rtl w:val="0"/>
        </w:rPr>
        <w:t xml:space="preserve"> (Display-Hero, White).</w:t>
      </w:r>
    </w:p>
    <w:p w:rsidR="00000000" w:rsidDel="00000000" w:rsidP="00000000" w:rsidRDefault="00000000" w:rsidRPr="00000000" w14:paraId="0000008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Subtitle: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"A slight deviation was detected in temperature or breathing pattern."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Caregiver Action Checklist (Center Row):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Checklist Card 1: [ ! ] Check if baby is too cold or warm. Adjust blanket.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Checklist Card 2: [ ! ] Try to feed the baby now.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Checklist Card 3: [ ⏱️ ] Re-check this screen in 30 minutes.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Secondary Action Button: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Large Button: [ 🔊 Replay Voice Guidance ]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Frame 1 Variant C: Red State Frame (CRITICAL ALERT)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Canvas Background: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color-state-red-bg (#881337), Frame includes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pulsing outer border animation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(1.5s infinite loop).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Hero Status Card: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Fill: color-state-red-card (#4C0519), Border: 3px solid #F43F5E.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Hero Graphic: Flashing Siren / Emergency Health Center Icon (96px × 96px, Bright Coral #FB7185).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"TAKE BABY TO HOSPITAL NOW"</w:t>
      </w:r>
      <w:r w:rsidDel="00000000" w:rsidR="00000000" w:rsidRPr="00000000">
        <w:rPr>
          <w:rFonts w:ascii="Arial" w:cs="Arial" w:eastAsia="Arial" w:hAnsi="Arial"/>
          <w:rtl w:val="0"/>
        </w:rPr>
        <w:t xml:space="preserve"> (Display-Hero, White, High Impact).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Subtitle: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"Multiple physiological signs show a pattern of serious infection / sepsis."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Emergency Action Banner (Full Width, Height 80px):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Background: Solid Bright Red (#E11D48).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Text: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"Go to nearest Primary Health Center (PHC) immediately. Do not wait."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Quick Contact Action Row: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Primary Button: [ 📞 Call ASHA Worker / Ambulance ] (Height: 64px, Emerald Fill).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Secondary Button: [ 📊 Open Clinical Diagnostic Panel ] (Height: 64px, Muted Outlined).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Frame 2: Clinical Details &amp; Manual Tracking Page (Professional View)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User:</w:t>
      </w:r>
      <w:r w:rsidDel="00000000" w:rsidR="00000000" w:rsidRPr="00000000">
        <w:rPr>
          <w:rFonts w:ascii="Arial" w:cs="Arial" w:eastAsia="Arial" w:hAnsi="Arial"/>
          <w:rtl w:val="0"/>
        </w:rPr>
        <w:t xml:space="preserve"> Nurses, ANMs, Doctors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Layout Structure:</w:t>
      </w:r>
      <w:r w:rsidDel="00000000" w:rsidR="00000000" w:rsidRPr="00000000">
        <w:rPr>
          <w:rFonts w:ascii="Arial" w:cs="Arial" w:eastAsia="Arial" w:hAnsi="Arial"/>
          <w:rtl w:val="0"/>
        </w:rPr>
        <w:t xml:space="preserve"> 2-Column Dashboard Grid (Left Column: 350px Sidebar, Right Column: Main Data Stream)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+-----------------------------------------------------------------------------+</w:t>
        <w:br w:type="textWrapping"/>
        <w:t xml:space="preserve">| Top Bar: [ ← Back to Overview ] | Infant: 12 Days | Weight Band: &lt;3.0kg     |</w:t>
        <w:br w:type="textWrapping"/>
        <w:t xml:space="preserve">+-----------------------------------+-----------------------------------------+</w:t>
        <w:br w:type="textWrapping"/>
        <w:t xml:space="preserve">| SIDEBAR: SUSPICION SCORE          | MAIN COLUMN: 4-CHANNEL VITAL TRENDS     |</w:t>
        <w:br w:type="textWrapping"/>
        <w:t xml:space="preserve">| - Overall Status: HIGH SUSPICION  |                                         |</w:t>
        <w:br w:type="textWrapping"/>
        <w:t xml:space="preserve">| - 6-System Derangement Checklist  | [ Chart 1: Temperature (°C) Trend ]     |</w:t>
        <w:br w:type="textWrapping"/>
        <w:t xml:space="preserve">|   [x] Thermoregulation            |                                         |</w:t>
        <w:br w:type="textWrapping"/>
        <w:t xml:space="preserve">|   [x] Cardiac Autonomic (HRV)     | [ Chart 2: HR (BPM) &amp; HRV Triad ]       |</w:t>
        <w:br w:type="textWrapping"/>
        <w:t xml:space="preserve">|   [x] Perfusion Index (PI)        |                                         |</w:t>
        <w:br w:type="textWrapping"/>
        <w:t xml:space="preserve">|   [ ] HR/Temp Proportionality     | [ Chart 3: Perfusion Index (PI %) ]     |</w:t>
        <w:br w:type="textWrapping"/>
        <w:t xml:space="preserve">|   [ ] Respiratory Pattern         |                                         |</w:t>
        <w:br w:type="textWrapping"/>
        <w:t xml:space="preserve">|   [ ] Spontaneous Activity        | [ Chart 4: Respiration &amp; Apnea Log ]    |</w:t>
        <w:br w:type="textWrapping"/>
        <w:t xml:space="preserve">|                                   |                                         |</w:t>
        <w:br w:type="textWrapping"/>
        <w:t xml:space="preserve">| MANUAL SPOT-CHECK INPUT FORM      | ACTIONS: [ Export CSV ] [ Sync Server ] |</w:t>
        <w:br w:type="textWrapping"/>
        <w:t xml:space="preserve">+-----------------------------------+-----------------------------------------+</w:t>
        <w:br w:type="textWrapping"/>
      </w:r>
    </w:p>
    <w:p w:rsidR="00000000" w:rsidDel="00000000" w:rsidP="00000000" w:rsidRDefault="00000000" w:rsidRPr="00000000" w14:paraId="000000A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Detailed Element Specifications for Frame 2: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Left Sidebar Panel (350px Width, Dark Slate Background #1E293B):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Header Box:</w:t>
      </w:r>
      <w:r w:rsidDel="00000000" w:rsidR="00000000" w:rsidRPr="00000000">
        <w:rPr>
          <w:rFonts w:ascii="Arial" w:cs="Arial" w:eastAsia="Arial" w:hAnsi="Arial"/>
          <w:rtl w:val="0"/>
        </w:rPr>
        <w:t xml:space="preserve"> Risk Assessment Summary</w:t>
      </w:r>
    </w:p>
    <w:p w:rsidR="00000000" w:rsidDel="00000000" w:rsidP="00000000" w:rsidRDefault="00000000" w:rsidRPr="00000000" w14:paraId="000000A9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Status Pill: RED / HIGH SUSPICION (3 / 6 Systems Deranged).</w:t>
      </w:r>
    </w:p>
    <w:p w:rsidR="00000000" w:rsidDel="00000000" w:rsidP="00000000" w:rsidRDefault="00000000" w:rsidRPr="00000000" w14:paraId="000000AA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Clinical Logic Note: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"Breadth-of-systems gate triggered: </w:t>
      </w: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9050" distT="19050" distL="19050" distR="19050">
            <wp:extent cx="305098" cy="22882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98" cy="228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independent channels abnormal over rolling 4h window."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6-System Interactive Checklist:</w:t>
      </w:r>
    </w:p>
    <w:p w:rsidR="00000000" w:rsidDel="00000000" w:rsidP="00000000" w:rsidRDefault="00000000" w:rsidRPr="00000000" w14:paraId="000000AC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[✖ Red]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Thermoregulation: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Hypothermia trend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568226" cy="22729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26" cy="22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, dropping over 4h).</w:t>
      </w:r>
    </w:p>
    <w:p w:rsidR="00000000" w:rsidDel="00000000" w:rsidP="00000000" w:rsidRDefault="00000000" w:rsidRPr="00000000" w14:paraId="000000AD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[✖ Red]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Cardiac Autonomic:</w:t>
      </w:r>
      <w:r w:rsidDel="00000000" w:rsidR="00000000" w:rsidRPr="00000000">
        <w:rPr>
          <w:rFonts w:ascii="Arial" w:cs="Arial" w:eastAsia="Arial" w:hAnsi="Arial"/>
          <w:rtl w:val="0"/>
        </w:rPr>
        <w:t xml:space="preserve"> HRV Triad active (Sample Entropy collapse + decelerations).</w:t>
      </w:r>
    </w:p>
    <w:p w:rsidR="00000000" w:rsidDel="00000000" w:rsidP="00000000" w:rsidRDefault="00000000" w:rsidRPr="00000000" w14:paraId="000000A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[✖ Red]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Perfusion Index:</w:t>
      </w:r>
      <w:r w:rsidDel="00000000" w:rsidR="00000000" w:rsidRPr="00000000">
        <w:rPr>
          <w:rFonts w:ascii="Arial" w:cs="Arial" w:eastAsia="Arial" w:hAnsi="Arial"/>
          <w:rtl w:val="0"/>
        </w:rPr>
        <w:t xml:space="preserve"> Downward slope (PI drop from 2.1% to 0.6%).</w:t>
      </w:r>
    </w:p>
    <w:p w:rsidR="00000000" w:rsidDel="00000000" w:rsidP="00000000" w:rsidRDefault="00000000" w:rsidRPr="00000000" w14:paraId="000000A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 Green]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HR/Temp Ratio: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Proportionate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943719" cy="22878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19" cy="22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 Green]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Respiratory Pattern: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Regular rate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1302544" cy="22818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2544" cy="228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, no apnea).</w:t>
      </w:r>
    </w:p>
    <w:p w:rsidR="00000000" w:rsidDel="00000000" w:rsidP="00000000" w:rsidRDefault="00000000" w:rsidRPr="00000000" w14:paraId="000000B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 Green]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Activity Level: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Normal movement logged.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Manual Spot-Check Entry Form (Card Container):</w:t>
      </w:r>
    </w:p>
    <w:p w:rsidR="00000000" w:rsidDel="00000000" w:rsidP="00000000" w:rsidRDefault="00000000" w:rsidRPr="00000000" w14:paraId="000000B3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Text Input 1: Manual Thermometer Temp (°C) + [ Save ] button.</w:t>
      </w:r>
    </w:p>
    <w:p w:rsidR="00000000" w:rsidDel="00000000" w:rsidP="00000000" w:rsidRDefault="00000000" w:rsidRPr="00000000" w14:paraId="000000B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Text Input 2: Capillary Refill Time (CRT in seconds).</w:t>
      </w:r>
    </w:p>
    <w:p w:rsidR="00000000" w:rsidDel="00000000" w:rsidP="00000000" w:rsidRDefault="00000000" w:rsidRPr="00000000" w14:paraId="000000B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Dropdown: Feeding Ability [ Normal / Reduced / Refusing ].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Right Main Column (Vital Trends &amp; Charts):</w:t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Time Horizon Selector: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Pill Buttons [ 2 Hours ] | [ 6 Hours ] | [ 12 Hours (Active) ] | [ 24 Hours ].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Chart Card 1: Skin Temperature Curve (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9050" distT="19050" distL="19050" distR="19050">
            <wp:extent cx="239464" cy="229886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64" cy="229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B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Y-Axis: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568226" cy="22729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26" cy="22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568226" cy="2272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26" cy="22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Shaded Target Zone: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568226" cy="22729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26" cy="22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568226" cy="22729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26" cy="22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(Green opacity band).</w:t>
      </w:r>
    </w:p>
    <w:p w:rsidR="00000000" w:rsidDel="00000000" w:rsidP="00000000" w:rsidRDefault="00000000" w:rsidRPr="00000000" w14:paraId="000000BB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Reference Thresholds: Dashed Red Lines at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775246" cy="22970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246" cy="22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(Hypothermia) and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775246" cy="22970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246" cy="22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(Fever).</w:t>
      </w:r>
    </w:p>
    <w:p w:rsidR="00000000" w:rsidDel="00000000" w:rsidP="00000000" w:rsidRDefault="00000000" w:rsidRPr="00000000" w14:paraId="000000B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Chart Card 2: Heart Rate (BPM) &amp; HRV Triad:</w:t>
      </w:r>
    </w:p>
    <w:p w:rsidR="00000000" w:rsidDel="00000000" w:rsidP="00000000" w:rsidRDefault="00000000" w:rsidRPr="00000000" w14:paraId="000000B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Dual Line Display: HR Trend Line + Overlay bars showing transient HR decelerations.</w:t>
      </w:r>
    </w:p>
    <w:p w:rsidR="00000000" w:rsidDel="00000000" w:rsidP="00000000" w:rsidRDefault="00000000" w:rsidRPr="00000000" w14:paraId="000000B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Sub-Badge: SDG HRV Score: Low Variability / Reduced Entropy.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Chart Card 3: Peripheral Perfusion Index (PI %):</w:t>
      </w:r>
    </w:p>
    <w:p w:rsidR="00000000" w:rsidDel="00000000" w:rsidP="00000000" w:rsidRDefault="00000000" w:rsidRPr="00000000" w14:paraId="000000C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Trend Line: Shows transition from healthy perfusion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620762" cy="22920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62" cy="22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) down to vasoconstriction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620762" cy="22920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62" cy="22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Tooltip Marker: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"Microvascular compromise indicator."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Chart Card 4: Respiration &amp; Apnea Event Log:</w:t>
      </w:r>
    </w:p>
    <w:p w:rsidR="00000000" w:rsidDel="00000000" w:rsidP="00000000" w:rsidRDefault="00000000" w:rsidRPr="00000000" w14:paraId="000000C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Area Chart: Respiration Rate Proxy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898178" cy="229322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178" cy="22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Event Pins: Red vertical markers indicating Apnea Pauses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480268" cy="230529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268" cy="230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duration).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Frame 3: Device Setup, Pairing, &amp; Calibration Modal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Type:</w:t>
      </w:r>
      <w:r w:rsidDel="00000000" w:rsidR="00000000" w:rsidRPr="00000000">
        <w:rPr>
          <w:rFonts w:ascii="Arial" w:cs="Arial" w:eastAsia="Arial" w:hAnsi="Arial"/>
          <w:rtl w:val="0"/>
        </w:rPr>
        <w:t xml:space="preserve"> Overlay Modal (600px Width, Centered, Dark Backdrop Blur)</w:t>
      </w:r>
    </w:p>
    <w:p w:rsidR="00000000" w:rsidDel="00000000" w:rsidP="00000000" w:rsidRDefault="00000000" w:rsidRPr="00000000" w14:paraId="000000C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Modal Content Hierarchy: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Modal Header: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Flexi-Cuff Device Manager + Close [ ✖ ] Button.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Section 1: Hardware Connection &amp; Signal Quality</w:t>
      </w:r>
    </w:p>
    <w:p w:rsidR="00000000" w:rsidDel="00000000" w:rsidP="00000000" w:rsidRDefault="00000000" w:rsidRPr="00000000" w14:paraId="000000C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Hardware ID: FC-8842-IN | Status: Connected via BLE 5.0.</w:t>
      </w:r>
    </w:p>
    <w:p w:rsidR="00000000" w:rsidDel="00000000" w:rsidP="00000000" w:rsidRDefault="00000000" w:rsidRPr="00000000" w14:paraId="000000C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Signal Strength Indicator: 4 Green Bars (-58 dBm).</w:t>
      </w:r>
    </w:p>
    <w:p w:rsidR="00000000" w:rsidDel="00000000" w:rsidP="00000000" w:rsidRDefault="00000000" w:rsidRPr="00000000" w14:paraId="000000C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Battery Level: Progress Bar showing 85% (~42 Hours Remaining).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Section 2: Live Sensor Contact Diagnostics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Optical PPG Contact:</w:t>
      </w:r>
      <w:r w:rsidDel="00000000" w:rsidR="00000000" w:rsidRPr="00000000">
        <w:rPr>
          <w:rFonts w:ascii="Arial" w:cs="Arial" w:eastAsia="Arial" w:hAnsi="Arial"/>
          <w:rtl w:val="0"/>
        </w:rPr>
        <w:t xml:space="preserve"> [ Perfect / Medial Plantar Placement ] (Green Check).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Skin Temp Sensor:</w:t>
      </w:r>
      <w:r w:rsidDel="00000000" w:rsidR="00000000" w:rsidRPr="00000000">
        <w:rPr>
          <w:rFonts w:ascii="Arial" w:cs="Arial" w:eastAsia="Arial" w:hAnsi="Arial"/>
          <w:rtl w:val="0"/>
        </w:rPr>
        <w:t xml:space="preserve"> [ Flush Contact / 36.2°C Reading ] (Green Check).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IMU Motion Baseline:</w:t>
      </w:r>
      <w:r w:rsidDel="00000000" w:rsidR="00000000" w:rsidRPr="00000000">
        <w:rPr>
          <w:rFonts w:ascii="Arial" w:cs="Arial" w:eastAsia="Arial" w:hAnsi="Arial"/>
          <w:rtl w:val="0"/>
        </w:rPr>
        <w:t xml:space="preserve"> [ Resting / Low Noise ] (Green Check).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Section 3: Caregiver Guidance &amp; Maintenance Notes</w:t>
      </w:r>
    </w:p>
    <w:p w:rsidR="00000000" w:rsidDel="00000000" w:rsidP="00000000" w:rsidRDefault="00000000" w:rsidRPr="00000000" w14:paraId="000000D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Card Note 1: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"Ensure the cuff is snug around the ankle but not tight. You should be able to slip a finger under the strap."</w:t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Card Note 2: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"Rotate the cuff to the opposite ankle every 24 hours to prevent skin irritation."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Action Footer:</w:t>
      </w:r>
    </w:p>
    <w:p w:rsidR="00000000" w:rsidDel="00000000" w:rsidP="00000000" w:rsidRDefault="00000000" w:rsidRPr="00000000" w14:paraId="000000D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Button 1: [ 🔄 Recalibrate Sensors ] (Outline).</w:t>
      </w:r>
    </w:p>
    <w:p w:rsidR="00000000" w:rsidDel="00000000" w:rsidP="00000000" w:rsidRDefault="00000000" w:rsidRPr="00000000" w14:paraId="000000D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Button 2: [ 🔍 Pair Different Cuff ] (Primary Fill).</w:t>
      </w:r>
    </w:p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Figma Component Architecture &amp; Variants Table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keep the Figma file organized, create the following core components in your Design System / Master Components page: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Variants / States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/ Properties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 / Status-Hero-Card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State=Green, State=Amber, State=Red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main hero state card on Frame 1. Automatically adjusts fill, border, and hero graphic.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 / Voice-Prompt-Pill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State=Idle, State=Playing, State=Hover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Audio button in header. Features pulsing soundwave icon when active.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 / Check-Item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Status=Normal (Green), Status=Deranged (Red)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Checklist row used in the Clinical Sidebar for system tracking.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 / Vital-Chart-Card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Type=Temp, Type=HR, Type=PI, Type=Resp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Container for trends. Has slots for title, current value pill, and line chart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 / Action-Button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Variant=Primary, Variant=Secondary, Variant=Emergency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Universal touch button with explicit min-height specs (48px or 64px).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 / Sensor-Status-Badge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Status=Connected, Status=Weak-Contact, Status=Disconnected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 bar badge showing live cuff hardware health.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Design Handoff Checklist for Figma Designers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building these screens in Figma, please verify: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 Layout Everything: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 cards, screens, and lists must use Figma Auto Layout (Shift + A) for responsiveness across 7”, 10” displays, and mobile frames.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Color Styles Applied: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 the exact Hex tokens defined in Section 2.1; do not use raw hex values on frames.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Touch Target Padding: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Ensure all clickable buttons have at least 12px top/bottom padding to guarantee a ≥48px physical touch area.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Contrast Check:</w:t>
      </w:r>
      <w:r w:rsidDel="00000000" w:rsidR="00000000" w:rsidRPr="00000000">
        <w:rPr>
          <w:rFonts w:ascii="Arial" w:cs="Arial" w:eastAsia="Arial" w:hAnsi="Arial"/>
          <w:rtl w:val="0"/>
        </w:rPr>
        <w:t xml:space="preserve"> Run the Stark plugin to verify all text elements pass WCAG AAA standards against their respective background fills.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Voice Prompt Prominence: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Ensure the Voice Prompt Pill remains fixed in the top right header across all states so low-literacy users can always tap for audio help.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1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