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3AA3E" w14:textId="77777777" w:rsidR="00B44FB6" w:rsidRPr="00B44FB6" w:rsidRDefault="00B44FB6" w:rsidP="00B44FB6">
      <w:pPr>
        <w:pStyle w:val="Heading1"/>
        <w:keepNext/>
        <w:pageBreakBefore w:val="0"/>
        <w:spacing w:before="280" w:after="160" w:line="240" w:lineRule="auto"/>
        <w:jc w:val="left"/>
        <w:rPr>
          <w:b/>
          <w:bCs/>
        </w:rPr>
      </w:pPr>
      <w:r w:rsidRPr="00B44FB6">
        <w:rPr>
          <w:rFonts w:ascii="Cambria" w:hAnsi="Cambria" w:eastAsia="Cambria" w:cs="Cambria"/>
          <w:b/>
          <w:bCs/>
          <w:sz w:val="32"/>
        </w:rPr>
        <w:t>1. Title Page</w:t>
      </w:r>
    </w:p>
    <w:p w14:paraId="49770C6D" w14:textId="77777777" w:rsidR="00B44FB6" w:rsidRPr="00B44FB6" w:rsidRDefault="00B44FB6" w:rsidP="00B44FB6">
      <w:pPr>
        <w:spacing w:after="280" w:line="240" w:lineRule="auto"/>
        <w:jc w:val="center"/>
      </w:pPr>
      <w:r w:rsidRPr="00B44FB6">
        <w:rPr>
          <w:rFonts w:ascii="Cambria" w:hAnsi="Cambria" w:eastAsia="Cambria" w:cs="Cambria"/>
          <w:b/>
          <w:bCs/>
          <w:sz w:val="36"/>
        </w:rPr>
        <w:t>EMPLOYEE ATTRITION PREDICTION AND WORKFORCE ANALYTICS USING MACHINE LEARNING</w:t>
      </w:r>
    </w:p>
    <w:p w14:paraId="77248DD5" w14:textId="77777777" w:rsidR="00B44FB6" w:rsidRPr="00B44FB6" w:rsidRDefault="00B44FB6" w:rsidP="00B44FB6">
      <w:pPr>
        <w:spacing w:after="200" w:line="240" w:lineRule="auto"/>
        <w:jc w:val="center"/>
      </w:pPr>
      <w:r w:rsidRPr="00B44FB6">
        <w:rPr>
          <w:rFonts w:ascii="Times New Roman" w:hAnsi="Times New Roman" w:eastAsia="Times New Roman" w:cs="Times New Roman"/>
          <w:sz w:val="26"/>
        </w:rPr>
        <w:t>A Digital Assignment (DA1) Report submitted for the course</w:t>
      </w:r>
      <w:r w:rsidRPr="00B44FB6">
        <w:rPr>
          <w:rFonts w:ascii="Times New Roman" w:hAnsi="Times New Roman" w:eastAsia="Times New Roman" w:cs="Times New Roman"/>
          <w:sz w:val="26"/>
        </w:rPr>
        <w:br/>
      </w:r>
      <w:r w:rsidRPr="00B44FB6">
        <w:rPr>
          <w:rFonts w:ascii="Times New Roman" w:hAnsi="Times New Roman" w:eastAsia="Times New Roman" w:cs="Times New Roman"/>
          <w:b/>
          <w:bCs/>
          <w:sz w:val="26"/>
        </w:rPr>
        <w:t>Programming for Data Science</w:t>
      </w:r>
    </w:p>
    <w:p w14:paraId="50621538" w14:textId="77777777" w:rsidR="00B44FB6" w:rsidRPr="00B44FB6" w:rsidRDefault="00B44FB6" w:rsidP="00B44FB6">
      <w:pPr>
        <w:spacing w:after="120"/>
        <w:jc w:val="center"/>
      </w:pPr>
      <w:r w:rsidRPr="00B44FB6">
        <w:rPr>
          <w:rFonts w:ascii="Times New Roman" w:hAnsi="Times New Roman" w:eastAsia="Times New Roman" w:cs="Times New Roman"/>
          <w:b/>
          <w:bCs/>
          <w:sz w:val="24"/>
        </w:rPr>
        <w:t>Submitted by: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94"/>
        <w:gridCol w:w="1483"/>
      </w:tblGrid>
      <w:tr w:rsidR="00B44FB6" w:rsidRPr="00B44FB6" w14:paraId="6FEBF4B9" w14:textId="77777777">
        <w:trPr>
          <w:tblHeader/>
          <w:tblCellSpacing w:w="15" w:type="dxa"/>
          <w:cantSplit/>
          <w:tblHeader/>
        </w:trPr>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5DD4F476" w14:textId="77777777" w:rsidR="00B44FB6" w:rsidRPr="00B44FB6" w:rsidRDefault="00B44FB6" w:rsidP="00B44FB6">
            <w:pPr>
              <w:spacing w:before="40" w:after="40" w:line="240" w:lineRule="auto"/>
              <w:jc w:val="center"/>
              <w:rPr>
                <w:b/>
                <w:bCs/>
              </w:rPr>
            </w:pPr>
            <w:r w:rsidRPr="00B44FB6">
              <w:rPr>
                <w:rFonts w:ascii="Times New Roman" w:hAnsi="Times New Roman" w:eastAsia="Times New Roman" w:cs="Times New Roman"/>
                <w:b/>
                <w:bCs/>
                <w:sz w:val="22"/>
              </w:rPr>
              <w:t>Reg. No.</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4DB33B04" w14:textId="77777777" w:rsidR="00B44FB6" w:rsidRPr="00B44FB6" w:rsidRDefault="00B44FB6" w:rsidP="00B44FB6">
            <w:pPr>
              <w:spacing w:before="40" w:after="40" w:line="240" w:lineRule="auto"/>
              <w:jc w:val="center"/>
              <w:rPr>
                <w:b/>
                <w:bCs/>
              </w:rPr>
            </w:pPr>
            <w:r w:rsidRPr="00B44FB6">
              <w:rPr>
                <w:rFonts w:ascii="Times New Roman" w:hAnsi="Times New Roman" w:eastAsia="Times New Roman" w:cs="Times New Roman"/>
                <w:b/>
                <w:bCs/>
                <w:sz w:val="22"/>
              </w:rPr>
              <w:t>Name</w:t>
            </w:r>
          </w:p>
        </w:tc>
      </w:tr>
      <w:tr w:rsidR="00B44FB6" w:rsidRPr="00B44FB6" w14:paraId="01B950F3"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A18491A"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24BDS1156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B959DE"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Vansh Goyal</w:t>
            </w:r>
          </w:p>
        </w:tc>
      </w:tr>
      <w:tr w:rsidR="00B44FB6" w:rsidRPr="00B44FB6" w14:paraId="5CA0CE91"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D632FB4"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24BDS1129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29D36D"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Ritabrata Dey</w:t>
            </w:r>
          </w:p>
        </w:tc>
      </w:tr>
      <w:tr w:rsidR="00B44FB6" w:rsidRPr="00B44FB6" w14:paraId="70DC067F"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02185F1"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24BDS1125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1C2C4B"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Chetan Pareek</w:t>
            </w:r>
          </w:p>
        </w:tc>
      </w:tr>
    </w:tbl>
    <w:p w14:paraId="43F21A64" w14:textId="77777777" w:rsidR="00B44FB6" w:rsidRPr="00B44FB6" w:rsidRDefault="00B44FB6" w:rsidP="00B44FB6">
      <w:pPr>
        <w:spacing w:after="200" w:line="240" w:lineRule="auto"/>
        <w:jc w:val="center"/>
      </w:pPr>
      <w:r w:rsidRPr="00B44FB6">
        <w:rPr>
          <w:rFonts w:ascii="Times New Roman" w:hAnsi="Times New Roman" w:eastAsia="Times New Roman" w:cs="Times New Roman"/>
          <w:sz w:val="24"/>
        </w:rPr>
        <w:t>School of Computer Science and Engineering (SCOPE)</w:t>
      </w:r>
      <w:r w:rsidRPr="00B44FB6">
        <w:rPr>
          <w:rFonts w:ascii="Times New Roman" w:hAnsi="Times New Roman" w:eastAsia="Times New Roman" w:cs="Times New Roman"/>
          <w:sz w:val="24"/>
        </w:rPr>
        <w:br/>
        <w:t>Vellore Institute of Technology, Chennai</w:t>
      </w:r>
    </w:p>
    <w:p w14:paraId="39EB49AB" w14:textId="77777777" w:rsidR="00B44FB6" w:rsidRPr="00B44FB6" w:rsidRDefault="00B44FB6" w:rsidP="00B44FB6">
      <w:pPr>
        <w:spacing w:after="200" w:line="240" w:lineRule="auto"/>
        <w:jc w:val="center"/>
      </w:pPr>
      <w:r w:rsidRPr="00B44FB6">
        <w:rPr>
          <w:rFonts w:ascii="Times New Roman" w:hAnsi="Times New Roman" w:eastAsia="Times New Roman" w:cs="Times New Roman"/>
          <w:i/>
          <w:iCs/>
          <w:sz w:val="24"/>
        </w:rPr>
        <w:t>(Slot / Faculty name left blank for you to fill in)</w:t>
      </w:r>
    </w:p>
    <w:p>
      <w:pPr>
        <w:pageBreakBefore/>
        <w:spacing w:before="0" w:after="240" w:line="240" w:lineRule="auto"/>
        <w:jc w:val="center"/>
      </w:pPr>
      <w:r/>
      <w:r>
        <w:rPr>
          <w:rFonts w:ascii="Cambria" w:hAnsi="Cambria" w:eastAsia="Cambria" w:cs="Cambria"/>
          <w:b/>
          <w:sz w:val="32"/>
        </w:rPr>
        <w:t>Table of Contents</w:t>
      </w:r>
    </w:p>
    <w:p>
      <w:pPr>
        <w:tabs>
          <w:tab w:val="right" w:leader="dot" w:pos="9350"/>
        </w:tabs>
        <w:spacing w:after="80" w:line="240" w:lineRule="auto"/>
      </w:pPr>
      <w:r>
        <w:fldChar w:fldCharType="begin"/>
        <w:instrText xml:space="preserve">TOC \o "1-2" \h \z \u</w:instrText>
      </w:r>
      <w:r>
        <w:fldChar w:fldCharType="separate"/>
      </w:r>
      <w:r>
        <w:rPr>
          <w:rFonts w:ascii="Times New Roman" w:hAnsi="Times New Roman" w:eastAsia="Times New Roman" w:cs="Times New Roman"/>
          <w:b/>
          <w:sz w:val="24"/>
        </w:rPr>
        <w:t>1. Title Page</w:t>
      </w:r>
      <w:r>
        <w:rPr>
          <w:rFonts w:ascii="Times New Roman" w:hAnsi="Times New Roman" w:eastAsia="Times New Roman" w:cs="Times New Roman"/>
          <w:sz w:val="24"/>
        </w:rPr>
        <w:tab/>
        <w:t>1</w:t>
      </w:r>
      <w:r>
        <w:br/>
      </w:r>
      <w:r>
        <w:rPr>
          <w:rFonts w:ascii="Times New Roman" w:hAnsi="Times New Roman" w:eastAsia="Times New Roman" w:cs="Times New Roman"/>
          <w:b/>
          <w:sz w:val="24"/>
        </w:rPr>
        <w:t>2. Abstract</w:t>
      </w:r>
      <w:r>
        <w:rPr>
          <w:rFonts w:ascii="Times New Roman" w:hAnsi="Times New Roman" w:eastAsia="Times New Roman" w:cs="Times New Roman"/>
          <w:sz w:val="24"/>
        </w:rPr>
        <w:tab/>
        <w:t>2</w:t>
      </w:r>
      <w:r>
        <w:br/>
      </w:r>
      <w:r>
        <w:rPr>
          <w:rFonts w:ascii="Times New Roman" w:hAnsi="Times New Roman" w:eastAsia="Times New Roman" w:cs="Times New Roman"/>
          <w:b/>
          <w:sz w:val="24"/>
        </w:rPr>
        <w:t>3. Introduction</w:t>
      </w:r>
      <w:r>
        <w:rPr>
          <w:rFonts w:ascii="Times New Roman" w:hAnsi="Times New Roman" w:eastAsia="Times New Roman" w:cs="Times New Roman"/>
          <w:sz w:val="24"/>
        </w:rPr>
        <w:tab/>
        <w:t>4</w:t>
      </w:r>
      <w:r>
        <w:br/>
      </w:r>
      <w:r>
        <w:rPr>
          <w:rFonts w:ascii="Times New Roman" w:hAnsi="Times New Roman" w:eastAsia="Times New Roman" w:cs="Times New Roman"/>
          <w:b/>
          <w:sz w:val="24"/>
        </w:rPr>
        <w:t>4. Problem Statement</w:t>
      </w:r>
      <w:r>
        <w:rPr>
          <w:rFonts w:ascii="Times New Roman" w:hAnsi="Times New Roman" w:eastAsia="Times New Roman" w:cs="Times New Roman"/>
          <w:sz w:val="24"/>
        </w:rPr>
        <w:tab/>
        <w:t>5</w:t>
      </w:r>
      <w:r>
        <w:br/>
      </w:r>
      <w:r>
        <w:rPr>
          <w:rFonts w:ascii="Times New Roman" w:hAnsi="Times New Roman" w:eastAsia="Times New Roman" w:cs="Times New Roman"/>
          <w:b/>
          <w:sz w:val="24"/>
        </w:rPr>
        <w:t>5. Objectives</w:t>
      </w:r>
      <w:r>
        <w:rPr>
          <w:rFonts w:ascii="Times New Roman" w:hAnsi="Times New Roman" w:eastAsia="Times New Roman" w:cs="Times New Roman"/>
          <w:sz w:val="24"/>
        </w:rPr>
        <w:tab/>
        <w:t>6</w:t>
      </w:r>
      <w:r>
        <w:br/>
      </w:r>
      <w:r>
        <w:rPr>
          <w:rFonts w:ascii="Times New Roman" w:hAnsi="Times New Roman" w:eastAsia="Times New Roman" w:cs="Times New Roman"/>
          <w:b/>
          <w:sz w:val="24"/>
        </w:rPr>
        <w:t>6. Dataset Identification and Justification</w:t>
      </w:r>
      <w:r>
        <w:rPr>
          <w:rFonts w:ascii="Times New Roman" w:hAnsi="Times New Roman" w:eastAsia="Times New Roman" w:cs="Times New Roman"/>
          <w:sz w:val="24"/>
        </w:rPr>
        <w:tab/>
        <w:t>7</w:t>
      </w:r>
      <w:r>
        <w:br/>
      </w:r>
      <w:r>
        <w:rPr>
          <w:rFonts w:ascii="Times New Roman" w:hAnsi="Times New Roman" w:eastAsia="Times New Roman" w:cs="Times New Roman"/>
          <w:b w:val="0"/>
          <w:sz w:val="22"/>
        </w:rPr>
        <w:t xml:space="preserve">    6.1 Dataset Source</w:t>
      </w:r>
      <w:r>
        <w:rPr>
          <w:rFonts w:ascii="Times New Roman" w:hAnsi="Times New Roman" w:eastAsia="Times New Roman" w:cs="Times New Roman"/>
          <w:sz w:val="22"/>
        </w:rPr>
        <w:tab/>
        <w:t>7</w:t>
      </w:r>
      <w:r>
        <w:br/>
      </w:r>
      <w:r>
        <w:rPr>
          <w:rFonts w:ascii="Times New Roman" w:hAnsi="Times New Roman" w:eastAsia="Times New Roman" w:cs="Times New Roman"/>
          <w:b w:val="0"/>
          <w:sz w:val="22"/>
        </w:rPr>
        <w:t xml:space="preserve">    6.2 Dataset Overview</w:t>
      </w:r>
      <w:r>
        <w:rPr>
          <w:rFonts w:ascii="Times New Roman" w:hAnsi="Times New Roman" w:eastAsia="Times New Roman" w:cs="Times New Roman"/>
          <w:sz w:val="22"/>
        </w:rPr>
        <w:tab/>
        <w:t>7</w:t>
      </w:r>
      <w:r>
        <w:br/>
      </w:r>
      <w:r>
        <w:rPr>
          <w:rFonts w:ascii="Times New Roman" w:hAnsi="Times New Roman" w:eastAsia="Times New Roman" w:cs="Times New Roman"/>
          <w:b w:val="0"/>
          <w:sz w:val="22"/>
        </w:rPr>
        <w:t xml:space="preserve">    6.3 Justification for Choosing This Dataset</w:t>
      </w:r>
      <w:r>
        <w:rPr>
          <w:rFonts w:ascii="Times New Roman" w:hAnsi="Times New Roman" w:eastAsia="Times New Roman" w:cs="Times New Roman"/>
          <w:sz w:val="22"/>
        </w:rPr>
        <w:tab/>
        <w:t>7</w:t>
      </w:r>
      <w:r>
        <w:br/>
      </w:r>
      <w:r>
        <w:rPr>
          <w:rFonts w:ascii="Times New Roman" w:hAnsi="Times New Roman" w:eastAsia="Times New Roman" w:cs="Times New Roman"/>
          <w:b w:val="0"/>
          <w:sz w:val="22"/>
        </w:rPr>
        <w:t xml:space="preserve">    6.4 Ethical Consideration</w:t>
      </w:r>
      <w:r>
        <w:rPr>
          <w:rFonts w:ascii="Times New Roman" w:hAnsi="Times New Roman" w:eastAsia="Times New Roman" w:cs="Times New Roman"/>
          <w:sz w:val="22"/>
        </w:rPr>
        <w:tab/>
        <w:t>8</w:t>
      </w:r>
      <w:r>
        <w:br/>
      </w:r>
      <w:r>
        <w:rPr>
          <w:rFonts w:ascii="Times New Roman" w:hAnsi="Times New Roman" w:eastAsia="Times New Roman" w:cs="Times New Roman"/>
          <w:b/>
          <w:sz w:val="24"/>
        </w:rPr>
        <w:t>7. Literature Review</w:t>
      </w:r>
      <w:r>
        <w:rPr>
          <w:rFonts w:ascii="Times New Roman" w:hAnsi="Times New Roman" w:eastAsia="Times New Roman" w:cs="Times New Roman"/>
          <w:sz w:val="24"/>
        </w:rPr>
        <w:tab/>
        <w:t>9</w:t>
      </w:r>
      <w:r>
        <w:br/>
      </w:r>
      <w:r>
        <w:rPr>
          <w:rFonts w:ascii="Times New Roman" w:hAnsi="Times New Roman" w:eastAsia="Times New Roman" w:cs="Times New Roman"/>
          <w:b w:val="0"/>
          <w:sz w:val="22"/>
        </w:rPr>
        <w:t xml:space="preserve">    7.1 Reviewed Studies</w:t>
      </w:r>
      <w:r>
        <w:rPr>
          <w:rFonts w:ascii="Times New Roman" w:hAnsi="Times New Roman" w:eastAsia="Times New Roman" w:cs="Times New Roman"/>
          <w:sz w:val="22"/>
        </w:rPr>
        <w:tab/>
        <w:t>9</w:t>
      </w:r>
      <w:r>
        <w:br/>
      </w:r>
      <w:r>
        <w:rPr>
          <w:rFonts w:ascii="Times New Roman" w:hAnsi="Times New Roman" w:eastAsia="Times New Roman" w:cs="Times New Roman"/>
          <w:b w:val="0"/>
          <w:sz w:val="22"/>
        </w:rPr>
        <w:t xml:space="preserve">    7.2 Comparative Summary</w:t>
      </w:r>
      <w:r>
        <w:rPr>
          <w:rFonts w:ascii="Times New Roman" w:hAnsi="Times New Roman" w:eastAsia="Times New Roman" w:cs="Times New Roman"/>
          <w:sz w:val="22"/>
        </w:rPr>
        <w:tab/>
        <w:t>12</w:t>
      </w:r>
      <w:r>
        <w:br/>
      </w:r>
      <w:r>
        <w:rPr>
          <w:rFonts w:ascii="Times New Roman" w:hAnsi="Times New Roman" w:eastAsia="Times New Roman" w:cs="Times New Roman"/>
          <w:b w:val="0"/>
          <w:sz w:val="22"/>
        </w:rPr>
        <w:t xml:space="preserve">    7.3 Research Gap</w:t>
      </w:r>
      <w:r>
        <w:rPr>
          <w:rFonts w:ascii="Times New Roman" w:hAnsi="Times New Roman" w:eastAsia="Times New Roman" w:cs="Times New Roman"/>
          <w:sz w:val="22"/>
        </w:rPr>
        <w:tab/>
        <w:t>12</w:t>
      </w:r>
      <w:r>
        <w:br/>
      </w:r>
      <w:r>
        <w:rPr>
          <w:rFonts w:ascii="Times New Roman" w:hAnsi="Times New Roman" w:eastAsia="Times New Roman" w:cs="Times New Roman"/>
          <w:b w:val="0"/>
          <w:sz w:val="22"/>
        </w:rPr>
        <w:t xml:space="preserve">    7.4 References (APA 7th)</w:t>
      </w:r>
      <w:r>
        <w:rPr>
          <w:rFonts w:ascii="Times New Roman" w:hAnsi="Times New Roman" w:eastAsia="Times New Roman" w:cs="Times New Roman"/>
          <w:sz w:val="22"/>
        </w:rPr>
        <w:tab/>
        <w:t>12</w:t>
      </w:r>
      <w:r>
        <w:br/>
      </w:r>
      <w:r>
        <w:rPr>
          <w:rFonts w:ascii="Times New Roman" w:hAnsi="Times New Roman" w:eastAsia="Times New Roman" w:cs="Times New Roman"/>
          <w:b/>
          <w:sz w:val="24"/>
        </w:rPr>
        <w:t>8. Dataset Understanding</w:t>
      </w:r>
      <w:r>
        <w:rPr>
          <w:rFonts w:ascii="Times New Roman" w:hAnsi="Times New Roman" w:eastAsia="Times New Roman" w:cs="Times New Roman"/>
          <w:sz w:val="24"/>
        </w:rPr>
        <w:tab/>
        <w:t>14</w:t>
      </w:r>
      <w:r>
        <w:br/>
      </w:r>
      <w:r>
        <w:rPr>
          <w:rFonts w:ascii="Times New Roman" w:hAnsi="Times New Roman" w:eastAsia="Times New Roman" w:cs="Times New Roman"/>
          <w:b w:val="0"/>
          <w:sz w:val="22"/>
        </w:rPr>
        <w:t xml:space="preserve">    8.1 Dataset Dimensions</w:t>
      </w:r>
      <w:r>
        <w:rPr>
          <w:rFonts w:ascii="Times New Roman" w:hAnsi="Times New Roman" w:eastAsia="Times New Roman" w:cs="Times New Roman"/>
          <w:sz w:val="22"/>
        </w:rPr>
        <w:tab/>
        <w:t>14</w:t>
      </w:r>
      <w:r>
        <w:br/>
      </w:r>
      <w:r>
        <w:rPr>
          <w:rFonts w:ascii="Times New Roman" w:hAnsi="Times New Roman" w:eastAsia="Times New Roman" w:cs="Times New Roman"/>
          <w:b w:val="0"/>
          <w:sz w:val="22"/>
        </w:rPr>
        <w:t xml:space="preserve">    8.2 Data Types Overview</w:t>
      </w:r>
      <w:r>
        <w:rPr>
          <w:rFonts w:ascii="Times New Roman" w:hAnsi="Times New Roman" w:eastAsia="Times New Roman" w:cs="Times New Roman"/>
          <w:sz w:val="22"/>
        </w:rPr>
        <w:tab/>
        <w:t>14</w:t>
      </w:r>
      <w:r>
        <w:br/>
      </w:r>
      <w:r>
        <w:rPr>
          <w:rFonts w:ascii="Times New Roman" w:hAnsi="Times New Roman" w:eastAsia="Times New Roman" w:cs="Times New Roman"/>
          <w:b w:val="0"/>
          <w:sz w:val="22"/>
        </w:rPr>
        <w:t xml:space="preserve">    8.3 Feature-by-Feature Description</w:t>
      </w:r>
      <w:r>
        <w:rPr>
          <w:rFonts w:ascii="Times New Roman" w:hAnsi="Times New Roman" w:eastAsia="Times New Roman" w:cs="Times New Roman"/>
          <w:sz w:val="22"/>
        </w:rPr>
        <w:tab/>
        <w:t>15</w:t>
      </w:r>
      <w:r>
        <w:br/>
      </w:r>
      <w:r>
        <w:rPr>
          <w:rFonts w:ascii="Times New Roman" w:hAnsi="Times New Roman" w:eastAsia="Times New Roman" w:cs="Times New Roman"/>
          <w:b/>
          <w:sz w:val="24"/>
        </w:rPr>
        <w:t>9. Data Preprocessing</w:t>
      </w:r>
      <w:r>
        <w:rPr>
          <w:rFonts w:ascii="Times New Roman" w:hAnsi="Times New Roman" w:eastAsia="Times New Roman" w:cs="Times New Roman"/>
          <w:sz w:val="24"/>
        </w:rPr>
        <w:tab/>
        <w:t>17</w:t>
      </w:r>
      <w:r>
        <w:br/>
      </w:r>
      <w:r>
        <w:rPr>
          <w:rFonts w:ascii="Times New Roman" w:hAnsi="Times New Roman" w:eastAsia="Times New Roman" w:cs="Times New Roman"/>
          <w:b w:val="0"/>
          <w:sz w:val="22"/>
        </w:rPr>
        <w:t xml:space="preserve">    9.1 Missing Value Verification</w:t>
      </w:r>
      <w:r>
        <w:rPr>
          <w:rFonts w:ascii="Times New Roman" w:hAnsi="Times New Roman" w:eastAsia="Times New Roman" w:cs="Times New Roman"/>
          <w:sz w:val="22"/>
        </w:rPr>
        <w:tab/>
        <w:t>17</w:t>
      </w:r>
      <w:r>
        <w:br/>
      </w:r>
      <w:r>
        <w:rPr>
          <w:rFonts w:ascii="Times New Roman" w:hAnsi="Times New Roman" w:eastAsia="Times New Roman" w:cs="Times New Roman"/>
          <w:b w:val="0"/>
          <w:sz w:val="22"/>
        </w:rPr>
        <w:t xml:space="preserve">    9.2 Duplicate Record Verification</w:t>
      </w:r>
      <w:r>
        <w:rPr>
          <w:rFonts w:ascii="Times New Roman" w:hAnsi="Times New Roman" w:eastAsia="Times New Roman" w:cs="Times New Roman"/>
          <w:sz w:val="22"/>
        </w:rPr>
        <w:tab/>
        <w:t>17</w:t>
      </w:r>
      <w:r>
        <w:br/>
      </w:r>
      <w:r>
        <w:rPr>
          <w:rFonts w:ascii="Times New Roman" w:hAnsi="Times New Roman" w:eastAsia="Times New Roman" w:cs="Times New Roman"/>
          <w:b w:val="0"/>
          <w:sz w:val="22"/>
        </w:rPr>
        <w:t xml:space="preserve">    9.3 Redundancy Check — Education vs. EducationLevel</w:t>
      </w:r>
      <w:r>
        <w:rPr>
          <w:rFonts w:ascii="Times New Roman" w:hAnsi="Times New Roman" w:eastAsia="Times New Roman" w:cs="Times New Roman"/>
          <w:sz w:val="22"/>
        </w:rPr>
        <w:tab/>
        <w:t>17</w:t>
      </w:r>
      <w:r>
        <w:br/>
      </w:r>
      <w:r>
        <w:rPr>
          <w:rFonts w:ascii="Times New Roman" w:hAnsi="Times New Roman" w:eastAsia="Times New Roman" w:cs="Times New Roman"/>
          <w:b w:val="0"/>
          <w:sz w:val="22"/>
        </w:rPr>
        <w:t xml:space="preserve">    9.4 Feature Engineering — Identifier Removal</w:t>
      </w:r>
      <w:r>
        <w:rPr>
          <w:rFonts w:ascii="Times New Roman" w:hAnsi="Times New Roman" w:eastAsia="Times New Roman" w:cs="Times New Roman"/>
          <w:sz w:val="22"/>
        </w:rPr>
        <w:tab/>
        <w:t>18</w:t>
      </w:r>
      <w:r>
        <w:br/>
      </w:r>
      <w:r>
        <w:rPr>
          <w:rFonts w:ascii="Times New Roman" w:hAnsi="Times New Roman" w:eastAsia="Times New Roman" w:cs="Times New Roman"/>
          <w:b w:val="0"/>
          <w:sz w:val="22"/>
        </w:rPr>
        <w:t xml:space="preserve">    9.5 Outlier Detection (IQR Method)</w:t>
      </w:r>
      <w:r>
        <w:rPr>
          <w:rFonts w:ascii="Times New Roman" w:hAnsi="Times New Roman" w:eastAsia="Times New Roman" w:cs="Times New Roman"/>
          <w:sz w:val="22"/>
        </w:rPr>
        <w:tab/>
        <w:t>18</w:t>
      </w:r>
      <w:r>
        <w:br/>
      </w:r>
      <w:r>
        <w:rPr>
          <w:rFonts w:ascii="Times New Roman" w:hAnsi="Times New Roman" w:eastAsia="Times New Roman" w:cs="Times New Roman"/>
          <w:b w:val="0"/>
          <w:sz w:val="22"/>
        </w:rPr>
        <w:t xml:space="preserve">    9.6 Encoding</w:t>
      </w:r>
      <w:r>
        <w:rPr>
          <w:rFonts w:ascii="Times New Roman" w:hAnsi="Times New Roman" w:eastAsia="Times New Roman" w:cs="Times New Roman"/>
          <w:sz w:val="22"/>
        </w:rPr>
        <w:tab/>
        <w:t>18</w:t>
      </w:r>
      <w:r>
        <w:br/>
      </w:r>
      <w:r>
        <w:rPr>
          <w:rFonts w:ascii="Times New Roman" w:hAnsi="Times New Roman" w:eastAsia="Times New Roman" w:cs="Times New Roman"/>
          <w:b w:val="0"/>
          <w:sz w:val="22"/>
        </w:rPr>
        <w:t xml:space="preserve">    9.7 Scaling / Normalization</w:t>
      </w:r>
      <w:r>
        <w:rPr>
          <w:rFonts w:ascii="Times New Roman" w:hAnsi="Times New Roman" w:eastAsia="Times New Roman" w:cs="Times New Roman"/>
          <w:sz w:val="22"/>
        </w:rPr>
        <w:tab/>
        <w:t>19</w:t>
      </w:r>
      <w:r>
        <w:br/>
      </w:r>
      <w:r>
        <w:rPr>
          <w:rFonts w:ascii="Times New Roman" w:hAnsi="Times New Roman" w:eastAsia="Times New Roman" w:cs="Times New Roman"/>
          <w:b w:val="0"/>
          <w:sz w:val="22"/>
        </w:rPr>
        <w:t xml:space="preserve">    9.8 Preprocessing Summary Table</w:t>
      </w:r>
      <w:r>
        <w:rPr>
          <w:rFonts w:ascii="Times New Roman" w:hAnsi="Times New Roman" w:eastAsia="Times New Roman" w:cs="Times New Roman"/>
          <w:sz w:val="22"/>
        </w:rPr>
        <w:tab/>
        <w:t>19</w:t>
      </w:r>
      <w:r>
        <w:br/>
      </w:r>
      <w:r>
        <w:rPr>
          <w:rFonts w:ascii="Times New Roman" w:hAnsi="Times New Roman" w:eastAsia="Times New Roman" w:cs="Times New Roman"/>
          <w:b/>
          <w:sz w:val="24"/>
        </w:rPr>
        <w:t>10. Exploratory Data Analysis</w:t>
      </w:r>
      <w:r>
        <w:rPr>
          <w:rFonts w:ascii="Times New Roman" w:hAnsi="Times New Roman" w:eastAsia="Times New Roman" w:cs="Times New Roman"/>
          <w:sz w:val="24"/>
        </w:rPr>
        <w:tab/>
        <w:t>21</w:t>
      </w:r>
      <w:r>
        <w:br/>
      </w:r>
      <w:r>
        <w:rPr>
          <w:rFonts w:ascii="Times New Roman" w:hAnsi="Times New Roman" w:eastAsia="Times New Roman" w:cs="Times New Roman"/>
          <w:b w:val="0"/>
          <w:sz w:val="22"/>
        </w:rPr>
        <w:t xml:space="preserve">    10.1 Summary of EDA Findings</w:t>
      </w:r>
      <w:r>
        <w:rPr>
          <w:rFonts w:ascii="Times New Roman" w:hAnsi="Times New Roman" w:eastAsia="Times New Roman" w:cs="Times New Roman"/>
          <w:sz w:val="22"/>
        </w:rPr>
        <w:tab/>
        <w:t>28</w:t>
      </w:r>
      <w:r>
        <w:br/>
      </w:r>
      <w:r>
        <w:rPr>
          <w:rFonts w:ascii="Times New Roman" w:hAnsi="Times New Roman" w:eastAsia="Times New Roman" w:cs="Times New Roman"/>
          <w:b/>
          <w:sz w:val="24"/>
        </w:rPr>
        <w:t>11. Conclusion</w:t>
      </w:r>
      <w:r>
        <w:rPr>
          <w:rFonts w:ascii="Times New Roman" w:hAnsi="Times New Roman" w:eastAsia="Times New Roman" w:cs="Times New Roman"/>
          <w:sz w:val="24"/>
        </w:rPr>
        <w:tab/>
        <w:t>30</w:t>
      </w:r>
      <w:r>
        <w:fldChar w:fldCharType="end"/>
      </w:r>
    </w:p>
    <w:p w14:paraId="506D3B73" w14:textId="77777777" w:rsidR="00B44FB6" w:rsidRPr="00B44FB6" w:rsidRDefault="00B44FB6" w:rsidP="00B44FB6">
      <w:pPr>
        <w:pStyle w:val="Heading1"/>
        <w:keepNext/>
        <w:pageBreakBefore w:val="0"/>
        <w:spacing w:before="280" w:after="160" w:line="240" w:lineRule="auto"/>
        <w:jc w:val="left"/>
        <w:rPr>
          <w:b/>
          <w:bCs/>
        </w:rPr>
      </w:pPr>
      <w:r w:rsidRPr="00B44FB6">
        <w:rPr>
          <w:rFonts w:ascii="Cambria" w:hAnsi="Cambria" w:eastAsia="Cambria" w:cs="Cambria"/>
          <w:b/>
          <w:bCs/>
          <w:sz w:val="32"/>
        </w:rPr>
        <w:t>2. Abstract</w:t>
      </w:r>
    </w:p>
    <w:p w14:paraId="3AE45A2F" w14:textId="487E3627" w:rsidR="00B44FB6" w:rsidRPr="00B44FB6" w:rsidRDefault="00B44FB6" w:rsidP="00B44FB6">
      <w:pPr>
        <w:spacing w:before="0" w:after="120" w:lineRule="auto" w:line="360"/>
        <w:jc w:val="both"/>
      </w:pPr>
      <w:r w:rsidRPr="00B44FB6">
        <w:rPr>
          <w:rFonts w:ascii="Times New Roman" w:hAnsi="Times New Roman" w:eastAsia="Times New Roman" w:cs="Times New Roman"/>
          <w:sz w:val="24"/>
        </w:rPr>
        <w:t xml:space="preserve">Employee attrition — the voluntary or involuntary departure of employees from an organization — poses a persistent challenge to workforce planning, operational continuity, and recruitment cost management across manufacturing and industrial enterprises. This project uses an anonymized multi-plant Human Resource dataset collected during an industry internship, comprising 50,000 employee records across 21 attributes, including demographic, compensation, engagement, and workplace-condition variables. This phase of the project focuses on identifying a suitable dataset, understanding its structure and quality, performing systematic data cleaning and preprocessing, and conducting exploratory data analysis (EDA) to uncover patterns associated with employee turnover. The analysis and preprocessing presented in this report are performed using the R programming language and the RStudio environment. Visualizations generated in </w:t>
      </w:r>
      <w:proofErr w:type="spellStart"/>
      <w:r w:rsidRPr="00B44FB6">
        <w:rPr>
          <w:rFonts w:ascii="Times New Roman" w:hAnsi="Times New Roman" w:eastAsia="Times New Roman" w:cs="Times New Roman"/>
          <w:sz w:val="24"/>
        </w:rPr>
        <w:t>R are</w:t>
      </w:r>
      <w:proofErr w:type="spellEnd"/>
      <w:r w:rsidRPr="00B44FB6">
        <w:rPr>
          <w:rFonts w:ascii="Times New Roman" w:hAnsi="Times New Roman" w:eastAsia="Times New Roman" w:cs="Times New Roman"/>
          <w:sz w:val="24"/>
        </w:rPr>
        <w:t xml:space="preserve"> used to examine the distribution of key variables such as monthly income, overtime hours, engagement score, and environmental satisfaction, and their relationship with attrition status. This report documents the problem formulation, dataset justification, relevant literature, and the data preparation pipeline undertaken so far.</w:t>
      </w:r>
    </w:p>
    <w:p w14:paraId="656492F1" w14:textId="77777777" w:rsidR="00B44FB6" w:rsidRPr="00B44FB6" w:rsidRDefault="00B44FB6" w:rsidP="00B44FB6">
      <w:pPr>
        <w:pStyle w:val="Heading1"/>
        <w:keepNext/>
        <w:pageBreakBefore/>
        <w:spacing w:before="280" w:after="160" w:line="240" w:lineRule="auto"/>
        <w:jc w:val="left"/>
        <w:rPr>
          <w:b/>
          <w:bCs/>
        </w:rPr>
      </w:pPr>
      <w:r w:rsidRPr="00B44FB6">
        <w:rPr>
          <w:rFonts w:ascii="Cambria" w:hAnsi="Cambria" w:eastAsia="Cambria" w:cs="Cambria"/>
          <w:b/>
          <w:bCs/>
          <w:sz w:val="32"/>
        </w:rPr>
        <w:t>3. Introduction</w:t>
      </w:r>
    </w:p>
    <w:p w14:paraId="5E660788" w14:textId="77777777" w:rsidR="00B44FB6" w:rsidRPr="00B44FB6" w:rsidRDefault="00B44FB6" w:rsidP="00B44FB6">
      <w:pPr>
        <w:spacing w:before="0" w:after="120" w:lineRule="auto" w:line="360"/>
        <w:jc w:val="both"/>
      </w:pPr>
      <w:r w:rsidRPr="00B44FB6">
        <w:rPr>
          <w:rFonts w:ascii="Times New Roman" w:hAnsi="Times New Roman" w:eastAsia="Times New Roman" w:cs="Times New Roman"/>
          <w:sz w:val="24"/>
        </w:rPr>
        <w:lastRenderedPageBreak/>
        <w:t>Employee attrition is one of the most closely monitored metrics in modern human resource management, particularly within large manufacturing and industrial organizations where workforce stability directly affects production continuity, training investment, and operational cost. Unlike small enterprises, multi-plant organizations face the added complexity of attrition patterns varying across departments, shifts, job roles, and geographic locations, making manual identification of at-risk employees increasingly impractical as workforce size grows.</w:t>
      </w:r>
    </w:p>
    <w:p w14:paraId="0B3BE066" w14:textId="77777777" w:rsidR="00B44FB6" w:rsidRPr="00B44FB6" w:rsidRDefault="00B44FB6" w:rsidP="00B44FB6">
      <w:pPr>
        <w:spacing w:before="0" w:after="120" w:lineRule="auto" w:line="360"/>
        <w:jc w:val="both"/>
      </w:pPr>
      <w:r w:rsidRPr="00B44FB6">
        <w:rPr>
          <w:rFonts w:ascii="Times New Roman" w:hAnsi="Times New Roman" w:eastAsia="Times New Roman" w:cs="Times New Roman"/>
          <w:sz w:val="24"/>
        </w:rPr>
        <w:t xml:space="preserve">With the increasing availability of structured HR data — covering compensation, satisfaction surveys, engagement scores, safety records, and demographic attributes — machine learning offers a scalable way to move from reactive HR intervention to proactive workforce planning. By </w:t>
      </w:r>
      <w:proofErr w:type="spellStart"/>
      <w:r w:rsidRPr="00B44FB6">
        <w:rPr>
          <w:rFonts w:ascii="Times New Roman" w:hAnsi="Times New Roman" w:eastAsia="Times New Roman" w:cs="Times New Roman"/>
          <w:sz w:val="24"/>
        </w:rPr>
        <w:t>analyzing</w:t>
      </w:r>
      <w:proofErr w:type="spellEnd"/>
      <w:r w:rsidRPr="00B44FB6">
        <w:rPr>
          <w:rFonts w:ascii="Times New Roman" w:hAnsi="Times New Roman" w:eastAsia="Times New Roman" w:cs="Times New Roman"/>
          <w:sz w:val="24"/>
        </w:rPr>
        <w:t xml:space="preserve"> historical patterns in employee data, organizations can identify measurable indicators that precede attrition, such as declining engagement, excessive overtime, or low job satisfaction, well before an employee formally resigns.</w:t>
      </w:r>
    </w:p>
    <w:p w14:paraId="431F132E" w14:textId="61CCAD75" w:rsidR="00B44FB6" w:rsidRPr="00B44FB6" w:rsidRDefault="00B44FB6" w:rsidP="00B44FB6">
      <w:pPr>
        <w:spacing w:before="0" w:after="120" w:lineRule="auto" w:line="360"/>
        <w:jc w:val="both"/>
      </w:pPr>
      <w:r w:rsidRPr="00B44FB6">
        <w:rPr>
          <w:rFonts w:ascii="Times New Roman" w:hAnsi="Times New Roman" w:eastAsia="Times New Roman" w:cs="Times New Roman"/>
          <w:sz w:val="24"/>
        </w:rPr>
        <w:t>This project uses an anonymized multi-plant HR dataset to explore these relationships. Rather than relying on assumptions about why employees leave, the project follows a structured data science workflow: understanding the dataset, cleaning and preparing it for analysis, and conducting exploratory data analysis to surface statistically observable patterns. This report corresponds to the first phase of that workflow, focusing on data preparation and exploratory analysis.</w:t>
      </w:r>
    </w:p>
    <w:p w14:paraId="1A2FA999" w14:textId="77777777" w:rsidR="00B44FB6" w:rsidRPr="00B44FB6" w:rsidRDefault="00B44FB6" w:rsidP="00B44FB6">
      <w:pPr>
        <w:pStyle w:val="Heading1"/>
        <w:keepNext/>
        <w:pageBreakBefore/>
        <w:spacing w:before="280" w:after="160" w:line="240" w:lineRule="auto"/>
        <w:jc w:val="left"/>
        <w:rPr>
          <w:b/>
          <w:bCs/>
        </w:rPr>
      </w:pPr>
      <w:r w:rsidRPr="00B44FB6">
        <w:rPr>
          <w:rFonts w:ascii="Cambria" w:hAnsi="Cambria" w:eastAsia="Cambria" w:cs="Cambria"/>
          <w:b/>
          <w:bCs/>
          <w:sz w:val="32"/>
        </w:rPr>
        <w:t>4. Problem Statement</w:t>
      </w:r>
    </w:p>
    <w:p w14:paraId="318A1CE9" w14:textId="77777777" w:rsidR="00B44FB6" w:rsidRPr="00B44FB6" w:rsidRDefault="00B44FB6" w:rsidP="00B44FB6">
      <w:pPr>
        <w:spacing w:before="0" w:after="120" w:lineRule="auto" w:line="360"/>
        <w:jc w:val="both"/>
      </w:pPr>
      <w:r w:rsidRPr="00B44FB6">
        <w:rPr>
          <w:rFonts w:ascii="Times New Roman" w:hAnsi="Times New Roman" w:eastAsia="Times New Roman" w:cs="Times New Roman"/>
          <w:sz w:val="24"/>
        </w:rPr>
        <w:t>Organizations operating across multiple plants and departments generate large volumes of employee data but often lack systematic tools to translate this data into actionable retention insights. Attrition is typically discovered only after an employee resigns, by which point the opportunity for intervention has already passed. There is a need for a structured, data-driven method to identify the factors most strongly associated with employee attrition using historical HR records, so that organizations can move from reactive exit interviews to proactive, evidence-based retention strategies. This phase of the project addresses the foundational step of that process: acquiring, understanding, cleaning, and exploring a suitable employee dataset to establish a reliable basis for later predictive modelling.</w:t>
      </w:r>
    </w:p>
    <w:p w14:paraId="53C18A4D" w14:textId="77777777" w:rsidR="00B44FB6" w:rsidRPr="00B44FB6" w:rsidRDefault="00B44FB6" w:rsidP="00B44FB6">
      <w:pPr>
        <w:pStyle w:val="Heading1"/>
        <w:keepNext/>
        <w:pageBreakBefore/>
        <w:spacing w:before="280" w:after="160" w:line="240" w:lineRule="auto"/>
        <w:jc w:val="left"/>
        <w:rPr>
          <w:b/>
          <w:bCs/>
        </w:rPr>
      </w:pPr>
      <w:r w:rsidRPr="00B44FB6">
        <w:rPr>
          <w:rFonts w:ascii="Cambria" w:hAnsi="Cambria" w:eastAsia="Cambria" w:cs="Cambria"/>
          <w:b/>
          <w:bCs/>
          <w:sz w:val="32"/>
        </w:rPr>
        <w:t>5. Objectives</w:t>
      </w:r>
    </w:p>
    <w:p w14:paraId="7ED90AF9" w14:textId="77777777" w:rsidR="00B44FB6" w:rsidRDefault="00B44FB6" w:rsidP="00B44FB6">
      <w:pPr>
        <w:pStyle w:val="font-claude-response-body"/>
        <w:numPr>
          <w:ilvl w:val="0"/>
          <w:numId w:val="1"/>
        </w:numPr>
        <w:spacing w:before="0" w:after="120" w:lineRule="auto" w:line="360"/>
        <w:jc w:val="left"/>
      </w:pPr>
      <w:r>
        <w:rPr>
          <w:rFonts w:ascii="Times New Roman" w:hAnsi="Times New Roman" w:eastAsia="Times New Roman" w:cs="Times New Roman"/>
          <w:sz w:val="24"/>
        </w:rPr>
        <w:t>To identify and justify the use of an anonymized, multi-plant HR dataset suitable for studying employee attrition.</w:t>
      </w:r>
    </w:p>
    <w:p w14:paraId="6786DF8D" w14:textId="77777777" w:rsidR="00B44FB6" w:rsidRDefault="00B44FB6" w:rsidP="00B44FB6">
      <w:pPr>
        <w:pStyle w:val="font-claude-response-body"/>
        <w:numPr>
          <w:ilvl w:val="0"/>
          <w:numId w:val="1"/>
        </w:numPr>
        <w:spacing w:before="0" w:after="120" w:lineRule="auto" w:line="360"/>
        <w:jc w:val="left"/>
      </w:pPr>
      <w:r>
        <w:rPr>
          <w:rFonts w:ascii="Times New Roman" w:hAnsi="Times New Roman" w:eastAsia="Times New Roman" w:cs="Times New Roman"/>
          <w:sz w:val="24"/>
        </w:rPr>
        <w:t>To perform a detailed understanding of the dataset structure, including its features, data types, and scale.</w:t>
      </w:r>
    </w:p>
    <w:p w14:paraId="3C3B100C" w14:textId="77777777" w:rsidR="00B44FB6" w:rsidRDefault="00B44FB6" w:rsidP="00B44FB6">
      <w:pPr>
        <w:pStyle w:val="font-claude-response-body"/>
        <w:numPr>
          <w:ilvl w:val="0"/>
          <w:numId w:val="1"/>
        </w:numPr>
        <w:spacing w:before="0" w:after="120" w:lineRule="auto" w:line="360"/>
        <w:jc w:val="left"/>
      </w:pPr>
      <w:r>
        <w:rPr>
          <w:rFonts w:ascii="Times New Roman" w:hAnsi="Times New Roman" w:eastAsia="Times New Roman" w:cs="Times New Roman"/>
          <w:sz w:val="24"/>
        </w:rPr>
        <w:t>To perform preprocessing by handling missing values, duplicate records, outliers, categorical encoding, and feature transformation.</w:t>
      </w:r>
    </w:p>
    <w:p w14:paraId="40E35E72" w14:textId="77777777" w:rsidR="00B44FB6" w:rsidRDefault="00B44FB6" w:rsidP="00B44FB6">
      <w:pPr>
        <w:pStyle w:val="font-claude-response-body"/>
        <w:numPr>
          <w:ilvl w:val="0"/>
          <w:numId w:val="1"/>
        </w:numPr>
        <w:spacing w:before="0" w:after="120" w:lineRule="auto" w:line="360"/>
        <w:jc w:val="left"/>
      </w:pPr>
      <w:r>
        <w:rPr>
          <w:rFonts w:ascii="Times New Roman" w:hAnsi="Times New Roman" w:eastAsia="Times New Roman" w:cs="Times New Roman"/>
          <w:sz w:val="24"/>
        </w:rPr>
        <w:lastRenderedPageBreak/>
        <w:t>To generate informative visualizations in R to understand employee characteristics and attrition patterns.</w:t>
      </w:r>
    </w:p>
    <w:p w14:paraId="6DAB1D31" w14:textId="77777777" w:rsidR="00B44FB6" w:rsidRDefault="00B44FB6" w:rsidP="00B44FB6">
      <w:pPr>
        <w:pStyle w:val="font-claude-response-body"/>
        <w:numPr>
          <w:ilvl w:val="0"/>
          <w:numId w:val="1"/>
        </w:numPr>
        <w:spacing w:before="0" w:after="120" w:lineRule="auto" w:line="360"/>
        <w:jc w:val="left"/>
      </w:pPr>
      <w:r>
        <w:rPr>
          <w:rFonts w:ascii="Times New Roman" w:hAnsi="Times New Roman" w:eastAsia="Times New Roman" w:cs="Times New Roman"/>
          <w:sz w:val="24"/>
        </w:rPr>
        <w:t>To summarize insights obtained from exploratory data analysis and identify preliminary attributes associated with attrition.</w:t>
      </w:r>
    </w:p>
    <w:p w14:paraId="7DDA0431" w14:textId="2C71FA5A" w:rsidR="00B44FB6" w:rsidRPr="00B44FB6" w:rsidRDefault="00B44FB6" w:rsidP="00B44FB6">
      <w:pPr>
        <w:pStyle w:val="font-claude-response-body"/>
        <w:numPr>
          <w:ilvl w:val="0"/>
          <w:numId w:val="1"/>
        </w:numPr>
        <w:spacing w:before="0" w:after="120" w:lineRule="auto" w:line="360"/>
        <w:jc w:val="left"/>
      </w:pPr>
      <w:r>
        <w:rPr>
          <w:rFonts w:ascii="Times New Roman" w:hAnsi="Times New Roman" w:eastAsia="Times New Roman" w:cs="Times New Roman"/>
          <w:sz w:val="24"/>
        </w:rPr>
        <w:t>To establish a clean, well-understood dataset as a foundation for the next phase of analysis.</w:t>
      </w:r>
    </w:p>
    <w:p w14:paraId="22E443E3" w14:textId="77777777" w:rsidR="00B44FB6" w:rsidRPr="00B44FB6" w:rsidRDefault="00B44FB6" w:rsidP="00B44FB6">
      <w:pPr>
        <w:pStyle w:val="Heading1"/>
        <w:keepNext/>
        <w:pageBreakBefore/>
        <w:spacing w:before="280" w:after="160" w:line="240" w:lineRule="auto"/>
        <w:jc w:val="left"/>
        <w:rPr>
          <w:b/>
          <w:bCs/>
        </w:rPr>
      </w:pPr>
      <w:r w:rsidRPr="00B44FB6">
        <w:rPr>
          <w:rFonts w:ascii="Cambria" w:hAnsi="Cambria" w:eastAsia="Cambria" w:cs="Cambria"/>
          <w:b/>
          <w:bCs/>
          <w:sz w:val="32"/>
        </w:rPr>
        <w:t>6. Dataset Identification and Justification</w:t>
      </w:r>
    </w:p>
    <w:p w14:paraId="3E5EB9B7" w14:textId="77777777" w:rsidR="00B44FB6" w:rsidRPr="00B44FB6" w:rsidRDefault="00B44FB6" w:rsidP="00B44FB6">
      <w:pPr>
        <w:pStyle w:val="Heading2"/>
        <w:keepNext/>
        <w:pageBreakBefore w:val="0"/>
        <w:spacing w:before="200" w:after="120" w:line="240" w:lineRule="auto"/>
        <w:jc w:val="left"/>
        <w:rPr>
          <w:b/>
          <w:bCs/>
        </w:rPr>
      </w:pPr>
      <w:r w:rsidRPr="00B44FB6">
        <w:rPr>
          <w:rFonts w:ascii="Cambria" w:hAnsi="Cambria" w:eastAsia="Cambria" w:cs="Cambria"/>
          <w:b/>
          <w:bCs/>
          <w:sz w:val="26"/>
        </w:rPr>
        <w:t>6.1 Dataset Source</w:t>
      </w:r>
    </w:p>
    <w:p w14:paraId="5307788C" w14:textId="77777777" w:rsidR="00B44FB6" w:rsidRPr="00B44FB6" w:rsidRDefault="00B44FB6" w:rsidP="00B44FB6">
      <w:pPr>
        <w:spacing w:before="0" w:after="120" w:lineRule="auto" w:line="360"/>
        <w:jc w:val="both"/>
      </w:pPr>
      <w:r w:rsidRPr="00B44FB6">
        <w:rPr>
          <w:rFonts w:ascii="Times New Roman" w:hAnsi="Times New Roman" w:eastAsia="Times New Roman" w:cs="Times New Roman"/>
          <w:sz w:val="24"/>
        </w:rPr>
        <w:t>The dataset used in this study is an anonymized Human Resource dataset collected from multiple manufacturing plants of a large industrial organization, obtained during an industry internship and anonymized for academic use. It contains employee-level records spanning demographic attributes, compensation details, job-related conditions, engagement metrics, and attrition outcomes. Its scale and realism make it well-suited for an academic study on attrition prediction, reflecting the kind of data an actual HR analytics team would work with, rather than relying solely on commonly used benchmark datasets.</w:t>
      </w:r>
    </w:p>
    <w:p w14:paraId="60A86F3F" w14:textId="77777777" w:rsidR="00B44FB6" w:rsidRPr="00B44FB6" w:rsidRDefault="00B44FB6" w:rsidP="00B44FB6">
      <w:pPr>
        <w:pStyle w:val="Heading2"/>
        <w:keepNext/>
        <w:pageBreakBefore w:val="0"/>
        <w:spacing w:before="200" w:after="120" w:line="240" w:lineRule="auto"/>
        <w:jc w:val="left"/>
        <w:rPr>
          <w:b/>
          <w:bCs/>
        </w:rPr>
      </w:pPr>
      <w:r w:rsidRPr="00B44FB6">
        <w:rPr>
          <w:rFonts w:ascii="Cambria" w:hAnsi="Cambria" w:eastAsia="Cambria" w:cs="Cambria"/>
          <w:b/>
          <w:bCs/>
          <w:sz w:val="26"/>
        </w:rPr>
        <w:t>6.2 Dataset Overview</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86"/>
        <w:gridCol w:w="5032"/>
      </w:tblGrid>
      <w:tr w:rsidR="00B44FB6" w:rsidRPr="00B44FB6" w14:paraId="3A0ED9FE" w14:textId="77777777">
        <w:trPr>
          <w:tblHeader/>
          <w:tblCellSpacing w:w="15" w:type="dxa"/>
          <w:cantSplit/>
          <w:tblHeader/>
        </w:trPr>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38C09C4E" w14:textId="77777777" w:rsidR="00B44FB6" w:rsidRPr="00B44FB6" w:rsidRDefault="00B44FB6" w:rsidP="00B44FB6">
            <w:pPr>
              <w:spacing w:before="40" w:after="40" w:line="240" w:lineRule="auto"/>
              <w:jc w:val="center"/>
              <w:rPr>
                <w:b/>
                <w:bCs/>
              </w:rPr>
            </w:pPr>
            <w:r w:rsidRPr="00B44FB6">
              <w:rPr>
                <w:rFonts w:ascii="Times New Roman" w:hAnsi="Times New Roman" w:eastAsia="Times New Roman" w:cs="Times New Roman"/>
                <w:b/>
                <w:bCs/>
                <w:sz w:val="22"/>
              </w:rPr>
              <w:t>Property</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50391CB3" w14:textId="77777777" w:rsidR="00B44FB6" w:rsidRPr="00B44FB6" w:rsidRDefault="00B44FB6" w:rsidP="00B44FB6">
            <w:pPr>
              <w:spacing w:before="40" w:after="40" w:line="240" w:lineRule="auto"/>
              <w:jc w:val="center"/>
              <w:rPr>
                <w:b/>
                <w:bCs/>
              </w:rPr>
            </w:pPr>
            <w:r w:rsidRPr="00B44FB6">
              <w:rPr>
                <w:rFonts w:ascii="Times New Roman" w:hAnsi="Times New Roman" w:eastAsia="Times New Roman" w:cs="Times New Roman"/>
                <w:b/>
                <w:bCs/>
                <w:sz w:val="22"/>
              </w:rPr>
              <w:t>Value</w:t>
            </w:r>
          </w:p>
        </w:tc>
      </w:tr>
      <w:tr w:rsidR="00B44FB6" w:rsidRPr="00B44FB6" w14:paraId="6A579AFA"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6CDAC61"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Total Records (Rows)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5AED89"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50,000</w:t>
            </w:r>
          </w:p>
        </w:tc>
      </w:tr>
      <w:tr w:rsidR="00B44FB6" w:rsidRPr="00B44FB6" w14:paraId="1F4E4223"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DE14C8D"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Total Features (Columns)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428E00"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21</w:t>
            </w:r>
          </w:p>
        </w:tc>
      </w:tr>
      <w:tr w:rsidR="00B44FB6" w:rsidRPr="00B44FB6" w14:paraId="2073471D"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84BEBAB"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Target Variable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9CC661" w14:textId="77777777" w:rsidR="00B44FB6" w:rsidRPr="00B44FB6" w:rsidRDefault="00B44FB6" w:rsidP="00B44FB6">
            <w:pPr>
              <w:spacing w:before="40" w:after="40" w:line="240" w:lineRule="auto"/>
            </w:pPr>
            <w:proofErr w:type="spellStart"/>
            <w:r w:rsidRPr="00B44FB6">
              <w:rPr>
                <w:rFonts w:ascii="Times New Roman" w:hAnsi="Times New Roman" w:eastAsia="Times New Roman" w:cs="Times New Roman"/>
                <w:sz w:val="22"/>
              </w:rPr>
              <w:t>AttritionFlag</w:t>
            </w:r>
            <w:proofErr w:type="spellEnd"/>
            <w:r w:rsidRPr="00B44FB6">
              <w:rPr>
                <w:rFonts w:ascii="Times New Roman" w:hAnsi="Times New Roman" w:eastAsia="Times New Roman" w:cs="Times New Roman"/>
                <w:sz w:val="22"/>
              </w:rPr>
              <w:t xml:space="preserve"> (Yes / No)</w:t>
            </w:r>
          </w:p>
        </w:tc>
      </w:tr>
      <w:tr w:rsidR="00B44FB6" w:rsidRPr="00B44FB6" w14:paraId="1C9BC607"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17BEF24"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Data Granularity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91F61F"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One row per employee</w:t>
            </w:r>
          </w:p>
        </w:tc>
      </w:tr>
      <w:tr w:rsidR="00B44FB6" w:rsidRPr="00B44FB6" w14:paraId="45CADCDF"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F08B374"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Scope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D92E1D"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Multiple manufacturing plants, departments, shifts</w:t>
            </w:r>
          </w:p>
        </w:tc>
      </w:tr>
      <w:tr w:rsidR="00B44FB6" w:rsidRPr="00B44FB6" w14:paraId="058E1E4A"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2884067"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File Format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1B6213"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Excel (.xlsx)</w:t>
            </w:r>
          </w:p>
        </w:tc>
      </w:tr>
    </w:tbl>
    <w:p w14:paraId="382CB6E1" w14:textId="77777777" w:rsidR="00B44FB6" w:rsidRPr="00B44FB6" w:rsidRDefault="00B44FB6" w:rsidP="00B44FB6">
      <w:pPr>
        <w:pStyle w:val="Heading2"/>
        <w:keepNext/>
        <w:pageBreakBefore w:val="0"/>
        <w:spacing w:before="200" w:after="120" w:line="240" w:lineRule="auto"/>
        <w:jc w:val="left"/>
        <w:rPr>
          <w:b/>
          <w:bCs/>
        </w:rPr>
      </w:pPr>
      <w:r w:rsidRPr="00B44FB6">
        <w:rPr>
          <w:rFonts w:ascii="Cambria" w:hAnsi="Cambria" w:eastAsia="Cambria" w:cs="Cambria"/>
          <w:b/>
          <w:bCs/>
          <w:sz w:val="26"/>
        </w:rPr>
        <w:t>6.3 Justification for Choosing This Dataset</w:t>
      </w:r>
    </w:p>
    <w:p w14:paraId="69BBA615" w14:textId="50C7D137" w:rsidR="004C645A" w:rsidRPr="004C645A" w:rsidRDefault="004C645A" w:rsidP="00B44FB6">
      <w:pPr>
        <w:numPr>
          <w:ilvl w:val="0"/>
          <w:numId w:val="9"/>
        </w:numPr>
        <w:spacing w:before="0" w:after="120" w:lineRule="auto" w:line="360"/>
        <w:jc w:val="left"/>
      </w:pPr>
      <w:r w:rsidRPr="004C645A">
        <w:rPr>
          <w:rFonts w:ascii="Times New Roman" w:hAnsi="Times New Roman" w:eastAsia="Times New Roman" w:cs="Times New Roman"/>
          <w:b/>
          <w:bCs/>
          <w:sz w:val="24"/>
        </w:rPr>
        <w:t>Scale and statistical diversity</w:t>
      </w:r>
      <w:r w:rsidRPr="004C645A">
        <w:rPr>
          <w:rFonts w:ascii="Times New Roman" w:hAnsi="Times New Roman" w:eastAsia="Times New Roman" w:cs="Times New Roman"/>
          <w:sz w:val="24"/>
        </w:rPr>
        <w:t xml:space="preserve"> — With 50,000 employee records, the dataset provides greater statistical diversity for exploratory analysis than the widely used IBM HR Analytics dataset, which has been adopted in numerous employee attrition studies (see Section 7).</w:t>
      </w:r>
    </w:p>
    <w:p w14:paraId="49B0ED98" w14:textId="2E1B55E9" w:rsidR="00B44FB6" w:rsidRPr="00B44FB6" w:rsidRDefault="00B44FB6" w:rsidP="00B44FB6">
      <w:pPr>
        <w:numPr>
          <w:ilvl w:val="0"/>
          <w:numId w:val="9"/>
        </w:numPr>
        <w:spacing w:before="0" w:after="120" w:lineRule="auto" w:line="360"/>
        <w:jc w:val="left"/>
      </w:pPr>
      <w:r w:rsidRPr="00B44FB6">
        <w:rPr>
          <w:rFonts w:ascii="Times New Roman" w:hAnsi="Times New Roman" w:eastAsia="Times New Roman" w:cs="Times New Roman"/>
          <w:b/>
          <w:bCs/>
          <w:sz w:val="24"/>
        </w:rPr>
        <w:t>Multi-plant, multi-department diversity</w:t>
      </w:r>
      <w:r w:rsidRPr="00B44FB6">
        <w:rPr>
          <w:rFonts w:ascii="Times New Roman" w:hAnsi="Times New Roman" w:eastAsia="Times New Roman" w:cs="Times New Roman"/>
          <w:sz w:val="24"/>
        </w:rPr>
        <w:t xml:space="preserve"> — Unlike single-site HR datasets, this dataset spans multiple manufacturing plants and departments (e.g., Logistics, Assembly, Quality Control), allowing attrition patterns to be examined across organizational units rather than in a single homogeneous workplace.</w:t>
      </w:r>
    </w:p>
    <w:p w14:paraId="2397CF0A" w14:textId="77777777" w:rsidR="00B44FB6" w:rsidRPr="00B44FB6" w:rsidRDefault="00B44FB6" w:rsidP="00B44FB6">
      <w:pPr>
        <w:numPr>
          <w:ilvl w:val="0"/>
          <w:numId w:val="9"/>
        </w:numPr>
        <w:spacing w:before="0" w:after="120" w:lineRule="auto" w:line="360"/>
        <w:jc w:val="left"/>
      </w:pPr>
      <w:r w:rsidRPr="00B44FB6">
        <w:rPr>
          <w:rFonts w:ascii="Times New Roman" w:hAnsi="Times New Roman" w:eastAsia="Times New Roman" w:cs="Times New Roman"/>
          <w:b/>
          <w:bCs/>
          <w:sz w:val="24"/>
        </w:rPr>
        <w:lastRenderedPageBreak/>
        <w:t>Breadth of feature types</w:t>
      </w:r>
      <w:r w:rsidRPr="00B44FB6">
        <w:rPr>
          <w:rFonts w:ascii="Times New Roman" w:hAnsi="Times New Roman" w:eastAsia="Times New Roman" w:cs="Times New Roman"/>
          <w:sz w:val="24"/>
        </w:rPr>
        <w:t xml:space="preserve"> — The dataset combines demographic (Education, </w:t>
      </w:r>
      <w:proofErr w:type="spellStart"/>
      <w:r w:rsidRPr="00B44FB6">
        <w:rPr>
          <w:rFonts w:ascii="Times New Roman" w:hAnsi="Times New Roman" w:eastAsia="Times New Roman" w:cs="Times New Roman"/>
          <w:sz w:val="24"/>
        </w:rPr>
        <w:t>EducationField</w:t>
      </w:r>
      <w:proofErr w:type="spellEnd"/>
      <w:r w:rsidRPr="00B44FB6">
        <w:rPr>
          <w:rFonts w:ascii="Times New Roman" w:hAnsi="Times New Roman" w:eastAsia="Times New Roman" w:cs="Times New Roman"/>
          <w:sz w:val="24"/>
        </w:rPr>
        <w:t>), compensation (</w:t>
      </w:r>
      <w:proofErr w:type="spellStart"/>
      <w:r w:rsidRPr="00B44FB6">
        <w:rPr>
          <w:rFonts w:ascii="Times New Roman" w:hAnsi="Times New Roman" w:eastAsia="Times New Roman" w:cs="Times New Roman"/>
          <w:sz w:val="24"/>
        </w:rPr>
        <w:t>MonthlyIncome</w:t>
      </w:r>
      <w:proofErr w:type="spellEnd"/>
      <w:r w:rsidRPr="00B44FB6">
        <w:rPr>
          <w:rFonts w:ascii="Times New Roman" w:hAnsi="Times New Roman" w:eastAsia="Times New Roman" w:cs="Times New Roman"/>
          <w:sz w:val="24"/>
        </w:rPr>
        <w:t xml:space="preserve">, </w:t>
      </w:r>
      <w:proofErr w:type="spellStart"/>
      <w:r w:rsidRPr="00B44FB6">
        <w:rPr>
          <w:rFonts w:ascii="Times New Roman" w:hAnsi="Times New Roman" w:eastAsia="Times New Roman" w:cs="Times New Roman"/>
          <w:sz w:val="24"/>
        </w:rPr>
        <w:t>HourlyRate</w:t>
      </w:r>
      <w:proofErr w:type="spellEnd"/>
      <w:r w:rsidRPr="00B44FB6">
        <w:rPr>
          <w:rFonts w:ascii="Times New Roman" w:hAnsi="Times New Roman" w:eastAsia="Times New Roman" w:cs="Times New Roman"/>
          <w:sz w:val="24"/>
        </w:rPr>
        <w:t xml:space="preserve">, </w:t>
      </w:r>
      <w:proofErr w:type="spellStart"/>
      <w:r w:rsidRPr="00B44FB6">
        <w:rPr>
          <w:rFonts w:ascii="Times New Roman" w:hAnsi="Times New Roman" w:eastAsia="Times New Roman" w:cs="Times New Roman"/>
          <w:sz w:val="24"/>
        </w:rPr>
        <w:t>DailyRate</w:t>
      </w:r>
      <w:proofErr w:type="spellEnd"/>
      <w:r w:rsidRPr="00B44FB6">
        <w:rPr>
          <w:rFonts w:ascii="Times New Roman" w:hAnsi="Times New Roman" w:eastAsia="Times New Roman" w:cs="Times New Roman"/>
          <w:sz w:val="24"/>
        </w:rPr>
        <w:t xml:space="preserve">, </w:t>
      </w:r>
      <w:proofErr w:type="spellStart"/>
      <w:r w:rsidRPr="00B44FB6">
        <w:rPr>
          <w:rFonts w:ascii="Times New Roman" w:hAnsi="Times New Roman" w:eastAsia="Times New Roman" w:cs="Times New Roman"/>
          <w:sz w:val="24"/>
        </w:rPr>
        <w:t>MonthlyRate</w:t>
      </w:r>
      <w:proofErr w:type="spellEnd"/>
      <w:r w:rsidRPr="00B44FB6">
        <w:rPr>
          <w:rFonts w:ascii="Times New Roman" w:hAnsi="Times New Roman" w:eastAsia="Times New Roman" w:cs="Times New Roman"/>
          <w:sz w:val="24"/>
        </w:rPr>
        <w:t xml:space="preserve">), workplace-condition (Shift, DistanceFromHome, </w:t>
      </w:r>
      <w:proofErr w:type="spellStart"/>
      <w:r w:rsidRPr="00B44FB6">
        <w:rPr>
          <w:rFonts w:ascii="Times New Roman" w:hAnsi="Times New Roman" w:eastAsia="Times New Roman" w:cs="Times New Roman"/>
          <w:sz w:val="24"/>
        </w:rPr>
        <w:t>MonthlyOvertimeHours</w:t>
      </w:r>
      <w:proofErr w:type="spellEnd"/>
      <w:r w:rsidRPr="00B44FB6">
        <w:rPr>
          <w:rFonts w:ascii="Times New Roman" w:hAnsi="Times New Roman" w:eastAsia="Times New Roman" w:cs="Times New Roman"/>
          <w:sz w:val="24"/>
        </w:rPr>
        <w:t>, SafetyIncidents_12M), and psychometric/engagement (</w:t>
      </w:r>
      <w:proofErr w:type="spellStart"/>
      <w:r w:rsidRPr="00B44FB6">
        <w:rPr>
          <w:rFonts w:ascii="Times New Roman" w:hAnsi="Times New Roman" w:eastAsia="Times New Roman" w:cs="Times New Roman"/>
          <w:sz w:val="24"/>
        </w:rPr>
        <w:t>EnvironmentSatisfaction</w:t>
      </w:r>
      <w:proofErr w:type="spellEnd"/>
      <w:r w:rsidRPr="00B44FB6">
        <w:rPr>
          <w:rFonts w:ascii="Times New Roman" w:hAnsi="Times New Roman" w:eastAsia="Times New Roman" w:cs="Times New Roman"/>
          <w:sz w:val="24"/>
        </w:rPr>
        <w:t xml:space="preserve">, </w:t>
      </w:r>
      <w:proofErr w:type="spellStart"/>
      <w:r w:rsidRPr="00B44FB6">
        <w:rPr>
          <w:rFonts w:ascii="Times New Roman" w:hAnsi="Times New Roman" w:eastAsia="Times New Roman" w:cs="Times New Roman"/>
          <w:sz w:val="24"/>
        </w:rPr>
        <w:t>JobSatisfaction</w:t>
      </w:r>
      <w:proofErr w:type="spellEnd"/>
      <w:r w:rsidRPr="00B44FB6">
        <w:rPr>
          <w:rFonts w:ascii="Times New Roman" w:hAnsi="Times New Roman" w:eastAsia="Times New Roman" w:cs="Times New Roman"/>
          <w:sz w:val="24"/>
        </w:rPr>
        <w:t xml:space="preserve">, </w:t>
      </w:r>
      <w:proofErr w:type="spellStart"/>
      <w:r w:rsidRPr="00B44FB6">
        <w:rPr>
          <w:rFonts w:ascii="Times New Roman" w:hAnsi="Times New Roman" w:eastAsia="Times New Roman" w:cs="Times New Roman"/>
          <w:sz w:val="24"/>
        </w:rPr>
        <w:t>JobInvolvement</w:t>
      </w:r>
      <w:proofErr w:type="spellEnd"/>
      <w:r w:rsidRPr="00B44FB6">
        <w:rPr>
          <w:rFonts w:ascii="Times New Roman" w:hAnsi="Times New Roman" w:eastAsia="Times New Roman" w:cs="Times New Roman"/>
          <w:sz w:val="24"/>
        </w:rPr>
        <w:t xml:space="preserve">, </w:t>
      </w:r>
      <w:proofErr w:type="spellStart"/>
      <w:r w:rsidRPr="00B44FB6">
        <w:rPr>
          <w:rFonts w:ascii="Times New Roman" w:hAnsi="Times New Roman" w:eastAsia="Times New Roman" w:cs="Times New Roman"/>
          <w:sz w:val="24"/>
        </w:rPr>
        <w:t>EngagementScore</w:t>
      </w:r>
      <w:proofErr w:type="spellEnd"/>
      <w:r w:rsidRPr="00B44FB6">
        <w:rPr>
          <w:rFonts w:ascii="Times New Roman" w:hAnsi="Times New Roman" w:eastAsia="Times New Roman" w:cs="Times New Roman"/>
          <w:sz w:val="24"/>
        </w:rPr>
        <w:t>) variables, enabling a multi-dimensional analysis of attrition drivers rather than relying on a narrow set of predictors.</w:t>
      </w:r>
    </w:p>
    <w:p w14:paraId="11EE7EEA" w14:textId="77777777" w:rsidR="00B44FB6" w:rsidRPr="00B44FB6" w:rsidRDefault="00B44FB6" w:rsidP="00B44FB6">
      <w:pPr>
        <w:numPr>
          <w:ilvl w:val="0"/>
          <w:numId w:val="9"/>
        </w:numPr>
        <w:spacing w:before="0" w:after="120" w:lineRule="auto" w:line="360"/>
        <w:jc w:val="left"/>
      </w:pPr>
      <w:r w:rsidRPr="00B44FB6">
        <w:rPr>
          <w:rFonts w:ascii="Times New Roman" w:hAnsi="Times New Roman" w:eastAsia="Times New Roman" w:cs="Times New Roman"/>
          <w:b/>
          <w:bCs/>
          <w:sz w:val="24"/>
        </w:rPr>
        <w:t>Practical relevance</w:t>
      </w:r>
      <w:r w:rsidRPr="00B44FB6">
        <w:rPr>
          <w:rFonts w:ascii="Times New Roman" w:hAnsi="Times New Roman" w:eastAsia="Times New Roman" w:cs="Times New Roman"/>
          <w:sz w:val="24"/>
        </w:rPr>
        <w:t xml:space="preserve"> — Because the data originates from an actual industrial HR system, the dataset reflects realistic HR scenarios encountered in industrial organizations, which aligns with the project's stated goal of supporting HR retention strategy.</w:t>
      </w:r>
    </w:p>
    <w:p w14:paraId="0587870A" w14:textId="77777777" w:rsidR="00B44FB6" w:rsidRPr="00B44FB6" w:rsidRDefault="00B44FB6" w:rsidP="00B44FB6">
      <w:pPr>
        <w:numPr>
          <w:ilvl w:val="0"/>
          <w:numId w:val="9"/>
        </w:numPr>
        <w:spacing w:before="0" w:after="120" w:lineRule="auto" w:line="360"/>
        <w:jc w:val="left"/>
      </w:pPr>
      <w:r w:rsidRPr="00B44FB6">
        <w:rPr>
          <w:rFonts w:ascii="Times New Roman" w:hAnsi="Times New Roman" w:eastAsia="Times New Roman" w:cs="Times New Roman"/>
          <w:b/>
          <w:bCs/>
          <w:sz w:val="24"/>
        </w:rPr>
        <w:t>Suitability for the full pipeline</w:t>
      </w:r>
      <w:r w:rsidRPr="00B44FB6">
        <w:rPr>
          <w:rFonts w:ascii="Times New Roman" w:hAnsi="Times New Roman" w:eastAsia="Times New Roman" w:cs="Times New Roman"/>
          <w:sz w:val="24"/>
        </w:rPr>
        <w:t xml:space="preserve"> — The dataset contains a combination of numerical, categorical, and ordinal variables, making it suitable for demonstrating essential data science techniques such as preprocessing, feature engineering, exploratory data analysis, and predictive modelling. The diversity of attributes enables a comprehensive investigation of factors influencing employee attrition.</w:t>
      </w:r>
    </w:p>
    <w:p w14:paraId="3B544EAB" w14:textId="77777777" w:rsidR="00B44FB6" w:rsidRPr="00B44FB6" w:rsidRDefault="00B44FB6" w:rsidP="00B44FB6">
      <w:pPr>
        <w:pStyle w:val="Heading2"/>
        <w:keepNext/>
        <w:pageBreakBefore w:val="0"/>
        <w:spacing w:before="200" w:after="120" w:line="240" w:lineRule="auto"/>
        <w:jc w:val="left"/>
        <w:rPr>
          <w:b/>
          <w:bCs/>
        </w:rPr>
      </w:pPr>
      <w:r w:rsidRPr="00B44FB6">
        <w:rPr>
          <w:rFonts w:ascii="Cambria" w:hAnsi="Cambria" w:eastAsia="Cambria" w:cs="Cambria"/>
          <w:b/>
          <w:bCs/>
          <w:sz w:val="26"/>
        </w:rPr>
        <w:t>6.4 Ethical Consideration</w:t>
      </w:r>
    </w:p>
    <w:p w14:paraId="3272B558" w14:textId="0855BC8A" w:rsidR="00B44FB6" w:rsidRPr="00B44FB6" w:rsidRDefault="00B44FB6" w:rsidP="00B44FB6">
      <w:pPr>
        <w:spacing w:before="0" w:after="120" w:lineRule="auto" w:line="360"/>
        <w:jc w:val="both"/>
      </w:pPr>
      <w:r w:rsidRPr="00B44FB6">
        <w:rPr>
          <w:rFonts w:ascii="Times New Roman" w:hAnsi="Times New Roman" w:eastAsia="Times New Roman" w:cs="Times New Roman"/>
          <w:sz w:val="24"/>
        </w:rPr>
        <w:t xml:space="preserve">The dataset has been anonymized prior to analysis. No personally identifiable information (PII), such as employee names, contact details, addresses, or government-issued identifiers, is included; the only identifier present is a non-personal sequential </w:t>
      </w:r>
      <w:proofErr w:type="spellStart"/>
      <w:r w:rsidRPr="00B44FB6">
        <w:rPr>
          <w:rFonts w:ascii="Times New Roman" w:hAnsi="Times New Roman" w:eastAsia="Times New Roman" w:cs="Times New Roman"/>
          <w:sz w:val="24"/>
        </w:rPr>
        <w:t>EmployeeNumber</w:t>
      </w:r>
      <w:proofErr w:type="spellEnd"/>
      <w:r w:rsidRPr="00B44FB6">
        <w:rPr>
          <w:rFonts w:ascii="Times New Roman" w:hAnsi="Times New Roman" w:eastAsia="Times New Roman" w:cs="Times New Roman"/>
          <w:sz w:val="24"/>
        </w:rPr>
        <w:t xml:space="preserve"> field. The dataset is used solely for academic purposes, and the analysis presented in this report focuses on aggregate patterns rather than individual employees.</w:t>
      </w:r>
    </w:p>
    <w:p w14:paraId="4296D425" w14:textId="73417D59" w:rsidR="00B44FB6" w:rsidRPr="00B44FB6" w:rsidRDefault="00B44FB6" w:rsidP="00B44FB6">
      <w:pPr>
        <w:pStyle w:val="Heading1"/>
        <w:keepNext/>
        <w:pageBreakBefore/>
        <w:spacing w:before="280" w:after="160" w:line="240" w:lineRule="auto"/>
        <w:jc w:val="left"/>
        <w:rPr>
          <w:b/>
          <w:bCs/>
        </w:rPr>
      </w:pPr>
      <w:r w:rsidRPr="00B44FB6">
        <w:rPr>
          <w:rFonts w:ascii="Cambria" w:hAnsi="Cambria" w:eastAsia="Cambria" w:cs="Cambria"/>
          <w:b/>
          <w:bCs/>
          <w:sz w:val="32"/>
        </w:rPr>
        <w:t>7. Literature Review</w:t>
      </w:r>
    </w:p>
    <w:p w14:paraId="2F555FD7" w14:textId="77777777" w:rsidR="00B44FB6" w:rsidRPr="00B44FB6" w:rsidRDefault="00B44FB6" w:rsidP="00B44FB6">
      <w:pPr>
        <w:pStyle w:val="Heading2"/>
        <w:keepNext/>
        <w:pageBreakBefore w:val="0"/>
        <w:spacing w:before="200" w:after="120" w:line="240" w:lineRule="auto"/>
        <w:jc w:val="left"/>
        <w:rPr>
          <w:b/>
          <w:bCs/>
        </w:rPr>
      </w:pPr>
      <w:r w:rsidRPr="00B44FB6">
        <w:rPr>
          <w:rFonts w:ascii="Cambria" w:hAnsi="Cambria" w:eastAsia="Cambria" w:cs="Cambria"/>
          <w:b/>
          <w:bCs/>
          <w:sz w:val="26"/>
        </w:rPr>
        <w:t>7.1 Reviewed Studies</w:t>
      </w:r>
    </w:p>
    <w:p w14:paraId="794A911F" w14:textId="77777777" w:rsidR="00B44FB6" w:rsidRPr="00B44FB6" w:rsidRDefault="00B44FB6" w:rsidP="00B44FB6">
      <w:pPr>
        <w:pStyle w:val="Heading3"/>
        <w:keepNext/>
        <w:pageBreakBefore w:val="0"/>
        <w:spacing w:before="200" w:after="120" w:line="240" w:lineRule="auto"/>
        <w:jc w:val="left"/>
      </w:pPr>
      <w:r w:rsidRPr="00B44FB6">
        <w:rPr>
          <w:rFonts w:ascii="Cambria" w:hAnsi="Cambria" w:eastAsia="Cambria" w:cs="Cambria"/>
          <w:b/>
          <w:bCs/>
          <w:sz w:val="24"/>
        </w:rPr>
        <w:t>Paper 1</w:t>
      </w:r>
    </w:p>
    <w:p w14:paraId="3CAE402F" w14:textId="77777777" w:rsidR="00B44FB6" w:rsidRPr="00B44FB6" w:rsidRDefault="00B44FB6" w:rsidP="00B44FB6">
      <w:pPr>
        <w:numPr>
          <w:ilvl w:val="0"/>
          <w:numId w:val="4"/>
        </w:numPr>
        <w:spacing w:before="0" w:after="120" w:lineRule="auto" w:line="360"/>
        <w:jc w:val="left"/>
      </w:pPr>
      <w:r w:rsidRPr="00B44FB6">
        <w:rPr>
          <w:rFonts w:ascii="Times New Roman" w:hAnsi="Times New Roman" w:eastAsia="Times New Roman" w:cs="Times New Roman"/>
          <w:b/>
          <w:bCs/>
          <w:sz w:val="24"/>
        </w:rPr>
        <w:t>Authors &amp; Year:</w:t>
      </w:r>
      <w:r w:rsidRPr="00B44FB6">
        <w:rPr>
          <w:rFonts w:ascii="Times New Roman" w:hAnsi="Times New Roman" w:eastAsia="Times New Roman" w:cs="Times New Roman"/>
          <w:sz w:val="24"/>
        </w:rPr>
        <w:t xml:space="preserve"> Raza, A., Munir, K., Almutairi, M., Younas, F., &amp; Fareed, M.M.S. (2022)</w:t>
      </w:r>
    </w:p>
    <w:p w14:paraId="03E11089" w14:textId="77777777" w:rsidR="00B44FB6" w:rsidRPr="00B44FB6" w:rsidRDefault="00B44FB6" w:rsidP="00B44FB6">
      <w:pPr>
        <w:numPr>
          <w:ilvl w:val="0"/>
          <w:numId w:val="4"/>
        </w:numPr>
        <w:spacing w:before="0" w:after="120" w:lineRule="auto" w:line="360"/>
        <w:jc w:val="left"/>
      </w:pPr>
      <w:r w:rsidRPr="00B44FB6">
        <w:rPr>
          <w:rFonts w:ascii="Times New Roman" w:hAnsi="Times New Roman" w:eastAsia="Times New Roman" w:cs="Times New Roman"/>
          <w:b/>
          <w:bCs/>
          <w:sz w:val="24"/>
        </w:rPr>
        <w:t>Title:</w:t>
      </w:r>
      <w:r w:rsidRPr="00B44FB6">
        <w:rPr>
          <w:rFonts w:ascii="Times New Roman" w:hAnsi="Times New Roman" w:eastAsia="Times New Roman" w:cs="Times New Roman"/>
          <w:sz w:val="24"/>
        </w:rPr>
        <w:t xml:space="preserve"> Predicting Employee Attrition Using Machine Learning Approaches</w:t>
      </w:r>
    </w:p>
    <w:p w14:paraId="6C4419DB" w14:textId="77777777" w:rsidR="00B44FB6" w:rsidRPr="00B44FB6" w:rsidRDefault="00B44FB6" w:rsidP="00B44FB6">
      <w:pPr>
        <w:numPr>
          <w:ilvl w:val="0"/>
          <w:numId w:val="4"/>
        </w:numPr>
        <w:spacing w:before="0" w:after="120" w:lineRule="auto" w:line="360"/>
        <w:jc w:val="left"/>
      </w:pPr>
      <w:r w:rsidRPr="00B44FB6">
        <w:rPr>
          <w:rFonts w:ascii="Times New Roman" w:hAnsi="Times New Roman" w:eastAsia="Times New Roman" w:cs="Times New Roman"/>
          <w:b/>
          <w:bCs/>
          <w:sz w:val="24"/>
        </w:rPr>
        <w:t>Source:</w:t>
      </w:r>
      <w:r w:rsidRPr="00B44FB6">
        <w:rPr>
          <w:rFonts w:ascii="Times New Roman" w:hAnsi="Times New Roman" w:eastAsia="Times New Roman" w:cs="Times New Roman"/>
          <w:sz w:val="24"/>
        </w:rPr>
        <w:t xml:space="preserve"> </w:t>
      </w:r>
      <w:r w:rsidRPr="00B44FB6">
        <w:rPr>
          <w:rFonts w:ascii="Times New Roman" w:hAnsi="Times New Roman" w:eastAsia="Times New Roman" w:cs="Times New Roman"/>
          <w:i/>
          <w:iCs/>
          <w:sz w:val="24"/>
        </w:rPr>
        <w:t>Applied Sciences</w:t>
      </w:r>
      <w:r w:rsidRPr="00B44FB6">
        <w:rPr>
          <w:rFonts w:ascii="Times New Roman" w:hAnsi="Times New Roman" w:eastAsia="Times New Roman" w:cs="Times New Roman"/>
          <w:sz w:val="24"/>
        </w:rPr>
        <w:t xml:space="preserve"> (MDPI), 12(13), 6424. DOI: 10.3390/app12136424</w:t>
      </w:r>
    </w:p>
    <w:p w14:paraId="0BA0C858" w14:textId="77777777" w:rsidR="00B44FB6" w:rsidRPr="00B44FB6" w:rsidRDefault="00B44FB6" w:rsidP="00B44FB6">
      <w:pPr>
        <w:numPr>
          <w:ilvl w:val="0"/>
          <w:numId w:val="4"/>
        </w:numPr>
        <w:spacing w:before="0" w:after="120" w:lineRule="auto" w:line="360"/>
        <w:jc w:val="left"/>
      </w:pPr>
      <w:r w:rsidRPr="00B44FB6">
        <w:rPr>
          <w:rFonts w:ascii="Times New Roman" w:hAnsi="Times New Roman" w:eastAsia="Times New Roman" w:cs="Times New Roman"/>
          <w:b/>
          <w:bCs/>
          <w:sz w:val="24"/>
        </w:rPr>
        <w:t>Objective:</w:t>
      </w:r>
      <w:r w:rsidRPr="00B44FB6">
        <w:rPr>
          <w:rFonts w:ascii="Times New Roman" w:hAnsi="Times New Roman" w:eastAsia="Times New Roman" w:cs="Times New Roman"/>
          <w:sz w:val="24"/>
        </w:rPr>
        <w:t xml:space="preserve"> To </w:t>
      </w:r>
      <w:proofErr w:type="spellStart"/>
      <w:r w:rsidRPr="00B44FB6">
        <w:rPr>
          <w:rFonts w:ascii="Times New Roman" w:hAnsi="Times New Roman" w:eastAsia="Times New Roman" w:cs="Times New Roman"/>
          <w:sz w:val="24"/>
        </w:rPr>
        <w:t>analyze</w:t>
      </w:r>
      <w:proofErr w:type="spellEnd"/>
      <w:r w:rsidRPr="00B44FB6">
        <w:rPr>
          <w:rFonts w:ascii="Times New Roman" w:hAnsi="Times New Roman" w:eastAsia="Times New Roman" w:cs="Times New Roman"/>
          <w:sz w:val="24"/>
        </w:rPr>
        <w:t xml:space="preserve"> organizational factors causing attrition and build an optimized classification model to predict it.</w:t>
      </w:r>
    </w:p>
    <w:p w14:paraId="32328D18" w14:textId="77777777" w:rsidR="00B44FB6" w:rsidRPr="00B44FB6" w:rsidRDefault="00B44FB6" w:rsidP="00B44FB6">
      <w:pPr>
        <w:numPr>
          <w:ilvl w:val="0"/>
          <w:numId w:val="4"/>
        </w:numPr>
        <w:spacing w:before="0" w:after="120" w:lineRule="auto" w:line="360"/>
        <w:jc w:val="left"/>
      </w:pPr>
      <w:r w:rsidRPr="00B44FB6">
        <w:rPr>
          <w:rFonts w:ascii="Times New Roman" w:hAnsi="Times New Roman" w:eastAsia="Times New Roman" w:cs="Times New Roman"/>
          <w:b/>
          <w:bCs/>
          <w:sz w:val="24"/>
        </w:rPr>
        <w:t>Methodology:</w:t>
      </w:r>
      <w:r w:rsidRPr="00B44FB6">
        <w:rPr>
          <w:rFonts w:ascii="Times New Roman" w:hAnsi="Times New Roman" w:eastAsia="Times New Roman" w:cs="Times New Roman"/>
          <w:sz w:val="24"/>
        </w:rPr>
        <w:t xml:space="preserve"> Applied and compared four ML techniques on the IBM/Kaggle-style HR dataset, proposing an optimized Extra Trees Classifier (ETC), supported by Employee Exploratory Data Analysis (EEDA).</w:t>
      </w:r>
    </w:p>
    <w:p w14:paraId="585BA33D" w14:textId="77777777" w:rsidR="00B44FB6" w:rsidRPr="00B44FB6" w:rsidRDefault="00B44FB6" w:rsidP="00B44FB6">
      <w:pPr>
        <w:numPr>
          <w:ilvl w:val="0"/>
          <w:numId w:val="4"/>
        </w:numPr>
        <w:spacing w:before="0" w:after="120" w:lineRule="auto" w:line="360"/>
        <w:jc w:val="left"/>
      </w:pPr>
      <w:r w:rsidRPr="00B44FB6">
        <w:rPr>
          <w:rFonts w:ascii="Times New Roman" w:hAnsi="Times New Roman" w:eastAsia="Times New Roman" w:cs="Times New Roman"/>
          <w:b/>
          <w:bCs/>
          <w:sz w:val="24"/>
        </w:rPr>
        <w:lastRenderedPageBreak/>
        <w:t>Results:</w:t>
      </w:r>
      <w:r w:rsidRPr="00B44FB6">
        <w:rPr>
          <w:rFonts w:ascii="Times New Roman" w:hAnsi="Times New Roman" w:eastAsia="Times New Roman" w:cs="Times New Roman"/>
          <w:sz w:val="24"/>
        </w:rPr>
        <w:t xml:space="preserve"> The optimized ETC achieved 93% accuracy, outperforming prior state-of-the-art studies. Monthly income, hourly rate, job level, and age emerged as the key attrition drivers.</w:t>
      </w:r>
    </w:p>
    <w:p w14:paraId="4E924CFA" w14:textId="77777777" w:rsidR="00B44FB6" w:rsidRPr="00B44FB6" w:rsidRDefault="00B44FB6" w:rsidP="00B44FB6">
      <w:pPr>
        <w:numPr>
          <w:ilvl w:val="0"/>
          <w:numId w:val="4"/>
        </w:numPr>
        <w:spacing w:before="0" w:after="120" w:lineRule="auto" w:line="360"/>
        <w:jc w:val="left"/>
      </w:pPr>
      <w:r w:rsidRPr="00B44FB6">
        <w:rPr>
          <w:rFonts w:ascii="Times New Roman" w:hAnsi="Times New Roman" w:eastAsia="Times New Roman" w:cs="Times New Roman"/>
          <w:b/>
          <w:bCs/>
          <w:sz w:val="24"/>
        </w:rPr>
        <w:t>Research Gap:</w:t>
      </w:r>
      <w:r w:rsidRPr="00B44FB6">
        <w:rPr>
          <w:rFonts w:ascii="Times New Roman" w:hAnsi="Times New Roman" w:eastAsia="Times New Roman" w:cs="Times New Roman"/>
          <w:sz w:val="24"/>
        </w:rPr>
        <w:t xml:space="preserve"> The study relies on a single, relatively small, publicly available dataset and does not examine attrition across multiple organizational sites or industrial (multi-plant) settings.</w:t>
      </w:r>
    </w:p>
    <w:p w14:paraId="5D9FE949" w14:textId="77777777" w:rsidR="00B44FB6" w:rsidRPr="00B44FB6" w:rsidRDefault="00B44FB6" w:rsidP="00B44FB6">
      <w:pPr>
        <w:pStyle w:val="Heading3"/>
        <w:keepNext/>
        <w:pageBreakBefore w:val="0"/>
        <w:spacing w:before="200" w:after="120" w:line="240" w:lineRule="auto"/>
        <w:jc w:val="left"/>
      </w:pPr>
      <w:r w:rsidRPr="00B44FB6">
        <w:rPr>
          <w:rFonts w:ascii="Cambria" w:hAnsi="Cambria" w:eastAsia="Cambria" w:cs="Cambria"/>
          <w:b/>
          <w:bCs/>
          <w:sz w:val="24"/>
        </w:rPr>
        <w:t>Paper 2</w:t>
      </w:r>
    </w:p>
    <w:p w14:paraId="5AC586E2" w14:textId="77777777" w:rsidR="00B44FB6" w:rsidRPr="00B44FB6" w:rsidRDefault="00B44FB6" w:rsidP="00B44FB6">
      <w:pPr>
        <w:numPr>
          <w:ilvl w:val="0"/>
          <w:numId w:val="5"/>
        </w:numPr>
        <w:spacing w:before="0" w:after="120" w:lineRule="auto" w:line="360"/>
        <w:jc w:val="left"/>
      </w:pPr>
      <w:r w:rsidRPr="00B44FB6">
        <w:rPr>
          <w:rFonts w:ascii="Times New Roman" w:hAnsi="Times New Roman" w:eastAsia="Times New Roman" w:cs="Times New Roman"/>
          <w:b/>
          <w:bCs/>
          <w:sz w:val="24"/>
        </w:rPr>
        <w:t>Authors &amp; Year:</w:t>
      </w:r>
      <w:r w:rsidRPr="00B44FB6">
        <w:rPr>
          <w:rFonts w:ascii="Times New Roman" w:hAnsi="Times New Roman" w:eastAsia="Times New Roman" w:cs="Times New Roman"/>
          <w:sz w:val="24"/>
        </w:rPr>
        <w:t xml:space="preserve"> </w:t>
      </w:r>
      <w:proofErr w:type="spellStart"/>
      <w:r w:rsidRPr="00B44FB6">
        <w:rPr>
          <w:rFonts w:ascii="Times New Roman" w:hAnsi="Times New Roman" w:eastAsia="Times New Roman" w:cs="Times New Roman"/>
          <w:sz w:val="24"/>
        </w:rPr>
        <w:t>Guerranti</w:t>
      </w:r>
      <w:proofErr w:type="spellEnd"/>
      <w:r w:rsidRPr="00B44FB6">
        <w:rPr>
          <w:rFonts w:ascii="Times New Roman" w:hAnsi="Times New Roman" w:eastAsia="Times New Roman" w:cs="Times New Roman"/>
          <w:sz w:val="24"/>
        </w:rPr>
        <w:t>, F., &amp; Dimitri, G.M. (2023)</w:t>
      </w:r>
    </w:p>
    <w:p w14:paraId="66D4857C" w14:textId="77777777" w:rsidR="00B44FB6" w:rsidRPr="00B44FB6" w:rsidRDefault="00B44FB6" w:rsidP="00B44FB6">
      <w:pPr>
        <w:numPr>
          <w:ilvl w:val="0"/>
          <w:numId w:val="5"/>
        </w:numPr>
        <w:spacing w:before="0" w:after="120" w:lineRule="auto" w:line="360"/>
        <w:jc w:val="left"/>
      </w:pPr>
      <w:r w:rsidRPr="00B44FB6">
        <w:rPr>
          <w:rFonts w:ascii="Times New Roman" w:hAnsi="Times New Roman" w:eastAsia="Times New Roman" w:cs="Times New Roman"/>
          <w:b/>
          <w:bCs/>
          <w:sz w:val="24"/>
        </w:rPr>
        <w:t>Title:</w:t>
      </w:r>
      <w:r w:rsidRPr="00B44FB6">
        <w:rPr>
          <w:rFonts w:ascii="Times New Roman" w:hAnsi="Times New Roman" w:eastAsia="Times New Roman" w:cs="Times New Roman"/>
          <w:sz w:val="24"/>
        </w:rPr>
        <w:t xml:space="preserve"> A Comparison of Machine Learning Approaches for Predicting Employee Attrition</w:t>
      </w:r>
    </w:p>
    <w:p w14:paraId="0211C9C8" w14:textId="77777777" w:rsidR="00B44FB6" w:rsidRPr="00B44FB6" w:rsidRDefault="00B44FB6" w:rsidP="00B44FB6">
      <w:pPr>
        <w:numPr>
          <w:ilvl w:val="0"/>
          <w:numId w:val="5"/>
        </w:numPr>
        <w:spacing w:before="0" w:after="120" w:lineRule="auto" w:line="360"/>
        <w:jc w:val="left"/>
      </w:pPr>
      <w:r w:rsidRPr="00B44FB6">
        <w:rPr>
          <w:rFonts w:ascii="Times New Roman" w:hAnsi="Times New Roman" w:eastAsia="Times New Roman" w:cs="Times New Roman"/>
          <w:b/>
          <w:bCs/>
          <w:sz w:val="24"/>
        </w:rPr>
        <w:t>Source:</w:t>
      </w:r>
      <w:r w:rsidRPr="00B44FB6">
        <w:rPr>
          <w:rFonts w:ascii="Times New Roman" w:hAnsi="Times New Roman" w:eastAsia="Times New Roman" w:cs="Times New Roman"/>
          <w:sz w:val="24"/>
        </w:rPr>
        <w:t xml:space="preserve"> </w:t>
      </w:r>
      <w:r w:rsidRPr="00B44FB6">
        <w:rPr>
          <w:rFonts w:ascii="Times New Roman" w:hAnsi="Times New Roman" w:eastAsia="Times New Roman" w:cs="Times New Roman"/>
          <w:i/>
          <w:iCs/>
          <w:sz w:val="24"/>
        </w:rPr>
        <w:t>Applied Sciences</w:t>
      </w:r>
      <w:r w:rsidRPr="00B44FB6">
        <w:rPr>
          <w:rFonts w:ascii="Times New Roman" w:hAnsi="Times New Roman" w:eastAsia="Times New Roman" w:cs="Times New Roman"/>
          <w:sz w:val="24"/>
        </w:rPr>
        <w:t xml:space="preserve"> (MDPI), 13(1), 267. DOI: 10.3390/app13010267</w:t>
      </w:r>
    </w:p>
    <w:p w14:paraId="7F76A810" w14:textId="77777777" w:rsidR="00B44FB6" w:rsidRPr="00B44FB6" w:rsidRDefault="00B44FB6" w:rsidP="00B44FB6">
      <w:pPr>
        <w:numPr>
          <w:ilvl w:val="0"/>
          <w:numId w:val="5"/>
        </w:numPr>
        <w:spacing w:before="0" w:after="120" w:lineRule="auto" w:line="360"/>
        <w:jc w:val="left"/>
      </w:pPr>
      <w:r w:rsidRPr="00B44FB6">
        <w:rPr>
          <w:rFonts w:ascii="Times New Roman" w:hAnsi="Times New Roman" w:eastAsia="Times New Roman" w:cs="Times New Roman"/>
          <w:b/>
          <w:bCs/>
          <w:sz w:val="24"/>
        </w:rPr>
        <w:t>Objective:</w:t>
      </w:r>
      <w:r w:rsidRPr="00B44FB6">
        <w:rPr>
          <w:rFonts w:ascii="Times New Roman" w:hAnsi="Times New Roman" w:eastAsia="Times New Roman" w:cs="Times New Roman"/>
          <w:sz w:val="24"/>
        </w:rPr>
        <w:t xml:space="preserve"> To conduct an exploratory comparison of several classification models for attrition prediction, prioritizing interpretability alongside performance.</w:t>
      </w:r>
    </w:p>
    <w:p w14:paraId="061A66AE" w14:textId="77777777" w:rsidR="00B44FB6" w:rsidRPr="00B44FB6" w:rsidRDefault="00B44FB6" w:rsidP="00B44FB6">
      <w:pPr>
        <w:numPr>
          <w:ilvl w:val="0"/>
          <w:numId w:val="5"/>
        </w:numPr>
        <w:spacing w:before="0" w:after="120" w:lineRule="auto" w:line="360"/>
        <w:jc w:val="left"/>
      </w:pPr>
      <w:r w:rsidRPr="00B44FB6">
        <w:rPr>
          <w:rFonts w:ascii="Times New Roman" w:hAnsi="Times New Roman" w:eastAsia="Times New Roman" w:cs="Times New Roman"/>
          <w:b/>
          <w:bCs/>
          <w:sz w:val="24"/>
        </w:rPr>
        <w:t>Methodology:</w:t>
      </w:r>
      <w:r w:rsidRPr="00B44FB6">
        <w:rPr>
          <w:rFonts w:ascii="Times New Roman" w:hAnsi="Times New Roman" w:eastAsia="Times New Roman" w:cs="Times New Roman"/>
          <w:sz w:val="24"/>
        </w:rPr>
        <w:t xml:space="preserve"> Multiple classifiers (including Logistic Regression) were trained and compared on a standard HR attrition dataset, with emphasis on model interpretability for HR decision-making.</w:t>
      </w:r>
    </w:p>
    <w:p w14:paraId="3DE1C4CD" w14:textId="77777777" w:rsidR="00B44FB6" w:rsidRPr="00B44FB6" w:rsidRDefault="00B44FB6" w:rsidP="00B44FB6">
      <w:pPr>
        <w:numPr>
          <w:ilvl w:val="0"/>
          <w:numId w:val="5"/>
        </w:numPr>
        <w:spacing w:before="0" w:after="120" w:lineRule="auto" w:line="360"/>
        <w:jc w:val="left"/>
      </w:pPr>
      <w:r w:rsidRPr="00B44FB6">
        <w:rPr>
          <w:rFonts w:ascii="Times New Roman" w:hAnsi="Times New Roman" w:eastAsia="Times New Roman" w:cs="Times New Roman"/>
          <w:b/>
          <w:bCs/>
          <w:sz w:val="24"/>
        </w:rPr>
        <w:t>Results:</w:t>
      </w:r>
      <w:r w:rsidRPr="00B44FB6">
        <w:rPr>
          <w:rFonts w:ascii="Times New Roman" w:hAnsi="Times New Roman" w:eastAsia="Times New Roman" w:cs="Times New Roman"/>
          <w:sz w:val="24"/>
        </w:rPr>
        <w:t xml:space="preserve"> Logistic Regression performed best overall, achieving 88% accuracy and an AUC-ROC of 85%.</w:t>
      </w:r>
    </w:p>
    <w:p w14:paraId="1947D107" w14:textId="77777777" w:rsidR="00B44FB6" w:rsidRPr="00B44FB6" w:rsidRDefault="00B44FB6" w:rsidP="00B44FB6">
      <w:pPr>
        <w:numPr>
          <w:ilvl w:val="0"/>
          <w:numId w:val="5"/>
        </w:numPr>
        <w:spacing w:before="0" w:after="120" w:lineRule="auto" w:line="360"/>
        <w:jc w:val="left"/>
      </w:pPr>
      <w:r w:rsidRPr="00B44FB6">
        <w:rPr>
          <w:rFonts w:ascii="Times New Roman" w:hAnsi="Times New Roman" w:eastAsia="Times New Roman" w:cs="Times New Roman"/>
          <w:b/>
          <w:bCs/>
          <w:sz w:val="24"/>
        </w:rPr>
        <w:t>Research Gap:</w:t>
      </w:r>
      <w:r w:rsidRPr="00B44FB6">
        <w:rPr>
          <w:rFonts w:ascii="Times New Roman" w:hAnsi="Times New Roman" w:eastAsia="Times New Roman" w:cs="Times New Roman"/>
          <w:sz w:val="24"/>
        </w:rPr>
        <w:t xml:space="preserve"> The paper </w:t>
      </w:r>
      <w:proofErr w:type="spellStart"/>
      <w:r w:rsidRPr="00B44FB6">
        <w:rPr>
          <w:rFonts w:ascii="Times New Roman" w:hAnsi="Times New Roman" w:eastAsia="Times New Roman" w:cs="Times New Roman"/>
          <w:sz w:val="24"/>
        </w:rPr>
        <w:t>favors</w:t>
      </w:r>
      <w:proofErr w:type="spellEnd"/>
      <w:r w:rsidRPr="00B44FB6">
        <w:rPr>
          <w:rFonts w:ascii="Times New Roman" w:hAnsi="Times New Roman" w:eastAsia="Times New Roman" w:cs="Times New Roman"/>
          <w:sz w:val="24"/>
        </w:rPr>
        <w:t xml:space="preserve"> simple, interpretable models but does not explore ensemble or deep-learning alternatives that could improve recall on the minority (attrition) class, nor does it address engagement or safety-related workplace variables.</w:t>
      </w:r>
    </w:p>
    <w:p w14:paraId="732ACA3D" w14:textId="77777777" w:rsidR="00B44FB6" w:rsidRPr="00B44FB6" w:rsidRDefault="00B44FB6" w:rsidP="00B44FB6">
      <w:pPr>
        <w:pStyle w:val="Heading3"/>
        <w:keepNext/>
        <w:pageBreakBefore w:val="0"/>
        <w:spacing w:before="200" w:after="120" w:line="240" w:lineRule="auto"/>
        <w:jc w:val="left"/>
      </w:pPr>
      <w:r w:rsidRPr="00B44FB6">
        <w:rPr>
          <w:rFonts w:ascii="Cambria" w:hAnsi="Cambria" w:eastAsia="Cambria" w:cs="Cambria"/>
          <w:b/>
          <w:bCs/>
          <w:sz w:val="24"/>
        </w:rPr>
        <w:t>Paper 3</w:t>
      </w:r>
    </w:p>
    <w:p w14:paraId="4B9D780D" w14:textId="77777777" w:rsidR="00B44FB6" w:rsidRPr="00B44FB6" w:rsidRDefault="00B44FB6" w:rsidP="00B44FB6">
      <w:pPr>
        <w:numPr>
          <w:ilvl w:val="0"/>
          <w:numId w:val="6"/>
        </w:numPr>
        <w:spacing w:before="0" w:after="120" w:lineRule="auto" w:line="360"/>
        <w:jc w:val="left"/>
      </w:pPr>
      <w:r w:rsidRPr="00B44FB6">
        <w:rPr>
          <w:rFonts w:ascii="Times New Roman" w:hAnsi="Times New Roman" w:eastAsia="Times New Roman" w:cs="Times New Roman"/>
          <w:b/>
          <w:bCs/>
          <w:sz w:val="24"/>
        </w:rPr>
        <w:t>Authors &amp; Year:</w:t>
      </w:r>
      <w:r w:rsidRPr="00B44FB6">
        <w:rPr>
          <w:rFonts w:ascii="Times New Roman" w:hAnsi="Times New Roman" w:eastAsia="Times New Roman" w:cs="Times New Roman"/>
          <w:sz w:val="24"/>
        </w:rPr>
        <w:t xml:space="preserve"> Li, W. (2023)</w:t>
      </w:r>
    </w:p>
    <w:p w14:paraId="73136828" w14:textId="77777777" w:rsidR="00B44FB6" w:rsidRPr="00B44FB6" w:rsidRDefault="00B44FB6" w:rsidP="00B44FB6">
      <w:pPr>
        <w:numPr>
          <w:ilvl w:val="0"/>
          <w:numId w:val="6"/>
        </w:numPr>
        <w:spacing w:before="0" w:after="120" w:lineRule="auto" w:line="360"/>
        <w:jc w:val="left"/>
      </w:pPr>
      <w:r w:rsidRPr="00B44FB6">
        <w:rPr>
          <w:rFonts w:ascii="Times New Roman" w:hAnsi="Times New Roman" w:eastAsia="Times New Roman" w:cs="Times New Roman"/>
          <w:b/>
          <w:bCs/>
          <w:sz w:val="24"/>
        </w:rPr>
        <w:t>Title:</w:t>
      </w:r>
      <w:r w:rsidRPr="00B44FB6">
        <w:rPr>
          <w:rFonts w:ascii="Times New Roman" w:hAnsi="Times New Roman" w:eastAsia="Times New Roman" w:cs="Times New Roman"/>
          <w:sz w:val="24"/>
        </w:rPr>
        <w:t xml:space="preserve"> A Transformer-Based Deep Learning Framework to Predict Employee Attrition</w:t>
      </w:r>
    </w:p>
    <w:p w14:paraId="4A8FB3C7" w14:textId="77777777" w:rsidR="00B44FB6" w:rsidRPr="00B44FB6" w:rsidRDefault="00B44FB6" w:rsidP="00B44FB6">
      <w:pPr>
        <w:numPr>
          <w:ilvl w:val="0"/>
          <w:numId w:val="6"/>
        </w:numPr>
        <w:spacing w:before="0" w:after="120" w:lineRule="auto" w:line="360"/>
        <w:jc w:val="left"/>
      </w:pPr>
      <w:r w:rsidRPr="00B44FB6">
        <w:rPr>
          <w:rFonts w:ascii="Times New Roman" w:hAnsi="Times New Roman" w:eastAsia="Times New Roman" w:cs="Times New Roman"/>
          <w:b/>
          <w:bCs/>
          <w:sz w:val="24"/>
        </w:rPr>
        <w:t>Source:</w:t>
      </w:r>
      <w:r w:rsidRPr="00B44FB6">
        <w:rPr>
          <w:rFonts w:ascii="Times New Roman" w:hAnsi="Times New Roman" w:eastAsia="Times New Roman" w:cs="Times New Roman"/>
          <w:sz w:val="24"/>
        </w:rPr>
        <w:t xml:space="preserve"> </w:t>
      </w:r>
      <w:proofErr w:type="spellStart"/>
      <w:r w:rsidRPr="00B44FB6">
        <w:rPr>
          <w:rFonts w:ascii="Times New Roman" w:hAnsi="Times New Roman" w:eastAsia="Times New Roman" w:cs="Times New Roman"/>
          <w:i/>
          <w:iCs/>
          <w:sz w:val="24"/>
        </w:rPr>
        <w:t>PeerJ</w:t>
      </w:r>
      <w:proofErr w:type="spellEnd"/>
      <w:r w:rsidRPr="00B44FB6">
        <w:rPr>
          <w:rFonts w:ascii="Times New Roman" w:hAnsi="Times New Roman" w:eastAsia="Times New Roman" w:cs="Times New Roman"/>
          <w:i/>
          <w:iCs/>
          <w:sz w:val="24"/>
        </w:rPr>
        <w:t xml:space="preserve"> Computer Science</w:t>
      </w:r>
      <w:r w:rsidRPr="00B44FB6">
        <w:rPr>
          <w:rFonts w:ascii="Times New Roman" w:hAnsi="Times New Roman" w:eastAsia="Times New Roman" w:cs="Times New Roman"/>
          <w:sz w:val="24"/>
        </w:rPr>
        <w:t>, 9, e1570. DOI: 10.7717/peerj-cs.1570</w:t>
      </w:r>
    </w:p>
    <w:p w14:paraId="05F0ACD8" w14:textId="77777777" w:rsidR="00B44FB6" w:rsidRPr="00B44FB6" w:rsidRDefault="00B44FB6" w:rsidP="00B44FB6">
      <w:pPr>
        <w:numPr>
          <w:ilvl w:val="0"/>
          <w:numId w:val="6"/>
        </w:numPr>
        <w:spacing w:before="0" w:after="120" w:lineRule="auto" w:line="360"/>
        <w:jc w:val="left"/>
      </w:pPr>
      <w:r w:rsidRPr="00B44FB6">
        <w:rPr>
          <w:rFonts w:ascii="Times New Roman" w:hAnsi="Times New Roman" w:eastAsia="Times New Roman" w:cs="Times New Roman"/>
          <w:b/>
          <w:bCs/>
          <w:sz w:val="24"/>
        </w:rPr>
        <w:t>Objective:</w:t>
      </w:r>
      <w:r w:rsidRPr="00B44FB6">
        <w:rPr>
          <w:rFonts w:ascii="Times New Roman" w:hAnsi="Times New Roman" w:eastAsia="Times New Roman" w:cs="Times New Roman"/>
          <w:sz w:val="24"/>
        </w:rPr>
        <w:t xml:space="preserve"> To evaluate whether a Transformer-based neural network, using contextual embeddings adapted for tabular data, can outperform conventional ML models for attrition prediction.</w:t>
      </w:r>
    </w:p>
    <w:p w14:paraId="7D237BE2" w14:textId="77777777" w:rsidR="00B44FB6" w:rsidRPr="00B44FB6" w:rsidRDefault="00B44FB6" w:rsidP="00B44FB6">
      <w:pPr>
        <w:numPr>
          <w:ilvl w:val="0"/>
          <w:numId w:val="6"/>
        </w:numPr>
        <w:spacing w:before="0" w:after="120" w:lineRule="auto" w:line="360"/>
        <w:jc w:val="left"/>
      </w:pPr>
      <w:r w:rsidRPr="00B44FB6">
        <w:rPr>
          <w:rFonts w:ascii="Times New Roman" w:hAnsi="Times New Roman" w:eastAsia="Times New Roman" w:cs="Times New Roman"/>
          <w:b/>
          <w:bCs/>
          <w:sz w:val="24"/>
        </w:rPr>
        <w:t>Methodology:</w:t>
      </w:r>
      <w:r w:rsidRPr="00B44FB6">
        <w:rPr>
          <w:rFonts w:ascii="Times New Roman" w:hAnsi="Times New Roman" w:eastAsia="Times New Roman" w:cs="Times New Roman"/>
          <w:sz w:val="24"/>
        </w:rPr>
        <w:t xml:space="preserve"> A Transformer architecture (multi-head attention layers with tabular embeddings) was implemented and benchmarked against traditional ML models on the IBM HR Employee Attrition dataset.</w:t>
      </w:r>
    </w:p>
    <w:p w14:paraId="55548DC1" w14:textId="77777777" w:rsidR="00B44FB6" w:rsidRPr="00B44FB6" w:rsidRDefault="00B44FB6" w:rsidP="00B44FB6">
      <w:pPr>
        <w:numPr>
          <w:ilvl w:val="0"/>
          <w:numId w:val="6"/>
        </w:numPr>
        <w:spacing w:before="0" w:after="120" w:lineRule="auto" w:line="360"/>
        <w:jc w:val="left"/>
      </w:pPr>
      <w:r w:rsidRPr="00B44FB6">
        <w:rPr>
          <w:rFonts w:ascii="Times New Roman" w:hAnsi="Times New Roman" w:eastAsia="Times New Roman" w:cs="Times New Roman"/>
          <w:b/>
          <w:bCs/>
          <w:sz w:val="24"/>
        </w:rPr>
        <w:lastRenderedPageBreak/>
        <w:t>Results:</w:t>
      </w:r>
      <w:r w:rsidRPr="00B44FB6">
        <w:rPr>
          <w:rFonts w:ascii="Times New Roman" w:hAnsi="Times New Roman" w:eastAsia="Times New Roman" w:cs="Times New Roman"/>
          <w:sz w:val="24"/>
        </w:rPr>
        <w:t xml:space="preserve"> The Transformer-based model showed significantly improved prediction efficiency compared to state-of-the-art baseline models, particularly on imbalanced data.</w:t>
      </w:r>
    </w:p>
    <w:p w14:paraId="27CEFA4F" w14:textId="77777777" w:rsidR="00B44FB6" w:rsidRPr="00B44FB6" w:rsidRDefault="00B44FB6" w:rsidP="00B44FB6">
      <w:pPr>
        <w:numPr>
          <w:ilvl w:val="0"/>
          <w:numId w:val="6"/>
        </w:numPr>
        <w:spacing w:before="0" w:after="120" w:lineRule="auto" w:line="360"/>
        <w:jc w:val="left"/>
      </w:pPr>
      <w:r w:rsidRPr="00B44FB6">
        <w:rPr>
          <w:rFonts w:ascii="Times New Roman" w:hAnsi="Times New Roman" w:eastAsia="Times New Roman" w:cs="Times New Roman"/>
          <w:b/>
          <w:bCs/>
          <w:sz w:val="24"/>
        </w:rPr>
        <w:t>Research Gap:</w:t>
      </w:r>
      <w:r w:rsidRPr="00B44FB6">
        <w:rPr>
          <w:rFonts w:ascii="Times New Roman" w:hAnsi="Times New Roman" w:eastAsia="Times New Roman" w:cs="Times New Roman"/>
          <w:sz w:val="24"/>
        </w:rPr>
        <w:t xml:space="preserve"> The added complexity of deep learning models comes at the cost of interpretability, and the study is limited to one small, imbalanced benchmark dataset rather than large-scale industrial HR data.</w:t>
      </w:r>
    </w:p>
    <w:p w14:paraId="4A657055" w14:textId="77777777" w:rsidR="00B44FB6" w:rsidRPr="00B44FB6" w:rsidRDefault="00B44FB6" w:rsidP="00B44FB6">
      <w:pPr>
        <w:pStyle w:val="Heading3"/>
        <w:keepNext/>
        <w:pageBreakBefore w:val="0"/>
        <w:spacing w:before="200" w:after="120" w:line="240" w:lineRule="auto"/>
        <w:jc w:val="left"/>
      </w:pPr>
      <w:r w:rsidRPr="00B44FB6">
        <w:rPr>
          <w:rFonts w:ascii="Cambria" w:hAnsi="Cambria" w:eastAsia="Cambria" w:cs="Cambria"/>
          <w:b/>
          <w:bCs/>
          <w:sz w:val="24"/>
        </w:rPr>
        <w:t>Paper 4</w:t>
      </w:r>
    </w:p>
    <w:p w14:paraId="3093393B" w14:textId="77777777" w:rsidR="00B44FB6" w:rsidRPr="00B44FB6" w:rsidRDefault="00B44FB6" w:rsidP="00B44FB6">
      <w:pPr>
        <w:numPr>
          <w:ilvl w:val="0"/>
          <w:numId w:val="7"/>
        </w:numPr>
        <w:spacing w:before="0" w:after="120" w:lineRule="auto" w:line="360"/>
        <w:jc w:val="left"/>
      </w:pPr>
      <w:r w:rsidRPr="00B44FB6">
        <w:rPr>
          <w:rFonts w:ascii="Times New Roman" w:hAnsi="Times New Roman" w:eastAsia="Times New Roman" w:cs="Times New Roman"/>
          <w:b/>
          <w:bCs/>
          <w:sz w:val="24"/>
        </w:rPr>
        <w:t>Authors &amp; Year:</w:t>
      </w:r>
      <w:r w:rsidRPr="00B44FB6">
        <w:rPr>
          <w:rFonts w:ascii="Times New Roman" w:hAnsi="Times New Roman" w:eastAsia="Times New Roman" w:cs="Times New Roman"/>
          <w:sz w:val="24"/>
        </w:rPr>
        <w:t xml:space="preserve"> Al </w:t>
      </w:r>
      <w:proofErr w:type="spellStart"/>
      <w:r w:rsidRPr="00B44FB6">
        <w:rPr>
          <w:rFonts w:ascii="Times New Roman" w:hAnsi="Times New Roman" w:eastAsia="Times New Roman" w:cs="Times New Roman"/>
          <w:sz w:val="24"/>
        </w:rPr>
        <w:t>Akasheh</w:t>
      </w:r>
      <w:proofErr w:type="spellEnd"/>
      <w:r w:rsidRPr="00B44FB6">
        <w:rPr>
          <w:rFonts w:ascii="Times New Roman" w:hAnsi="Times New Roman" w:eastAsia="Times New Roman" w:cs="Times New Roman"/>
          <w:sz w:val="24"/>
        </w:rPr>
        <w:t xml:space="preserve">, M., </w:t>
      </w:r>
      <w:proofErr w:type="spellStart"/>
      <w:r w:rsidRPr="00B44FB6">
        <w:rPr>
          <w:rFonts w:ascii="Times New Roman" w:hAnsi="Times New Roman" w:eastAsia="Times New Roman" w:cs="Times New Roman"/>
          <w:sz w:val="24"/>
        </w:rPr>
        <w:t>Hujran</w:t>
      </w:r>
      <w:proofErr w:type="spellEnd"/>
      <w:r w:rsidRPr="00B44FB6">
        <w:rPr>
          <w:rFonts w:ascii="Times New Roman" w:hAnsi="Times New Roman" w:eastAsia="Times New Roman" w:cs="Times New Roman"/>
          <w:sz w:val="24"/>
        </w:rPr>
        <w:t>, O., Malik, E.F., &amp; Zaki, N. (2024)</w:t>
      </w:r>
    </w:p>
    <w:p w14:paraId="1B0769CC" w14:textId="77777777" w:rsidR="00B44FB6" w:rsidRPr="00B44FB6" w:rsidRDefault="00B44FB6" w:rsidP="00B44FB6">
      <w:pPr>
        <w:numPr>
          <w:ilvl w:val="0"/>
          <w:numId w:val="7"/>
        </w:numPr>
        <w:spacing w:before="0" w:after="120" w:lineRule="auto" w:line="360"/>
        <w:jc w:val="left"/>
      </w:pPr>
      <w:r w:rsidRPr="00B44FB6">
        <w:rPr>
          <w:rFonts w:ascii="Times New Roman" w:hAnsi="Times New Roman" w:eastAsia="Times New Roman" w:cs="Times New Roman"/>
          <w:b/>
          <w:bCs/>
          <w:sz w:val="24"/>
        </w:rPr>
        <w:t>Title:</w:t>
      </w:r>
      <w:r w:rsidRPr="00B44FB6">
        <w:rPr>
          <w:rFonts w:ascii="Times New Roman" w:hAnsi="Times New Roman" w:eastAsia="Times New Roman" w:cs="Times New Roman"/>
          <w:sz w:val="24"/>
        </w:rPr>
        <w:t xml:space="preserve"> Enhancing the Prediction of Employee Turnover with Knowledge Graphs and Explainable AI</w:t>
      </w:r>
    </w:p>
    <w:p w14:paraId="06727707" w14:textId="77777777" w:rsidR="00B44FB6" w:rsidRPr="00B44FB6" w:rsidRDefault="00B44FB6" w:rsidP="00B44FB6">
      <w:pPr>
        <w:numPr>
          <w:ilvl w:val="0"/>
          <w:numId w:val="7"/>
        </w:numPr>
        <w:spacing w:before="0" w:after="120" w:lineRule="auto" w:line="360"/>
        <w:jc w:val="left"/>
      </w:pPr>
      <w:r w:rsidRPr="00B44FB6">
        <w:rPr>
          <w:rFonts w:ascii="Times New Roman" w:hAnsi="Times New Roman" w:eastAsia="Times New Roman" w:cs="Times New Roman"/>
          <w:b/>
          <w:bCs/>
          <w:sz w:val="24"/>
        </w:rPr>
        <w:t>Source:</w:t>
      </w:r>
      <w:r w:rsidRPr="00B44FB6">
        <w:rPr>
          <w:rFonts w:ascii="Times New Roman" w:hAnsi="Times New Roman" w:eastAsia="Times New Roman" w:cs="Times New Roman"/>
          <w:sz w:val="24"/>
        </w:rPr>
        <w:t xml:space="preserve"> </w:t>
      </w:r>
      <w:r w:rsidRPr="00B44FB6">
        <w:rPr>
          <w:rFonts w:ascii="Times New Roman" w:hAnsi="Times New Roman" w:eastAsia="Times New Roman" w:cs="Times New Roman"/>
          <w:i/>
          <w:iCs/>
          <w:sz w:val="24"/>
        </w:rPr>
        <w:t>IEEE Access</w:t>
      </w:r>
      <w:r w:rsidRPr="00B44FB6">
        <w:rPr>
          <w:rFonts w:ascii="Times New Roman" w:hAnsi="Times New Roman" w:eastAsia="Times New Roman" w:cs="Times New Roman"/>
          <w:sz w:val="24"/>
        </w:rPr>
        <w:t>, 12, 77041–77053. DOI: 10.1109/ACCESS.2024.3404829</w:t>
      </w:r>
    </w:p>
    <w:p w14:paraId="704CF8B1" w14:textId="77777777" w:rsidR="00B44FB6" w:rsidRPr="00B44FB6" w:rsidRDefault="00B44FB6" w:rsidP="00B44FB6">
      <w:pPr>
        <w:numPr>
          <w:ilvl w:val="0"/>
          <w:numId w:val="7"/>
        </w:numPr>
        <w:spacing w:before="0" w:after="120" w:lineRule="auto" w:line="360"/>
        <w:jc w:val="left"/>
      </w:pPr>
      <w:r w:rsidRPr="00B44FB6">
        <w:rPr>
          <w:rFonts w:ascii="Times New Roman" w:hAnsi="Times New Roman" w:eastAsia="Times New Roman" w:cs="Times New Roman"/>
          <w:b/>
          <w:bCs/>
          <w:sz w:val="24"/>
        </w:rPr>
        <w:t>Objective:</w:t>
      </w:r>
      <w:r w:rsidRPr="00B44FB6">
        <w:rPr>
          <w:rFonts w:ascii="Times New Roman" w:hAnsi="Times New Roman" w:eastAsia="Times New Roman" w:cs="Times New Roman"/>
          <w:sz w:val="24"/>
        </w:rPr>
        <w:t xml:space="preserve"> To improve turnover prediction by capturing relational structure in employee data using knowledge graphs, combined with explainable AI (XAI) for interpretability.</w:t>
      </w:r>
    </w:p>
    <w:p w14:paraId="53EDA47F" w14:textId="77777777" w:rsidR="00B44FB6" w:rsidRPr="00B44FB6" w:rsidRDefault="00B44FB6" w:rsidP="00B44FB6">
      <w:pPr>
        <w:numPr>
          <w:ilvl w:val="0"/>
          <w:numId w:val="7"/>
        </w:numPr>
        <w:spacing w:before="0" w:after="120" w:lineRule="auto" w:line="360"/>
        <w:jc w:val="left"/>
      </w:pPr>
      <w:r w:rsidRPr="00B44FB6">
        <w:rPr>
          <w:rFonts w:ascii="Times New Roman" w:hAnsi="Times New Roman" w:eastAsia="Times New Roman" w:cs="Times New Roman"/>
          <w:b/>
          <w:bCs/>
          <w:sz w:val="24"/>
        </w:rPr>
        <w:t>Methodology:</w:t>
      </w:r>
      <w:r w:rsidRPr="00B44FB6">
        <w:rPr>
          <w:rFonts w:ascii="Times New Roman" w:hAnsi="Times New Roman" w:eastAsia="Times New Roman" w:cs="Times New Roman"/>
          <w:sz w:val="24"/>
        </w:rPr>
        <w:t xml:space="preserve"> Knowledge-graph-derived features were combined with a linear Support Vector Machine (L-SVM) and benchmarked against five standard ML models; XAI techniques were applied to interpret feature impact.</w:t>
      </w:r>
    </w:p>
    <w:p w14:paraId="5ECC8243" w14:textId="77777777" w:rsidR="00B44FB6" w:rsidRPr="00B44FB6" w:rsidRDefault="00B44FB6" w:rsidP="00B44FB6">
      <w:pPr>
        <w:numPr>
          <w:ilvl w:val="0"/>
          <w:numId w:val="7"/>
        </w:numPr>
        <w:spacing w:before="0" w:after="120" w:lineRule="auto" w:line="360"/>
        <w:jc w:val="left"/>
      </w:pPr>
      <w:r w:rsidRPr="00B44FB6">
        <w:rPr>
          <w:rFonts w:ascii="Times New Roman" w:hAnsi="Times New Roman" w:eastAsia="Times New Roman" w:cs="Times New Roman"/>
          <w:b/>
          <w:bCs/>
          <w:sz w:val="24"/>
        </w:rPr>
        <w:t>Results:</w:t>
      </w:r>
      <w:r w:rsidRPr="00B44FB6">
        <w:rPr>
          <w:rFonts w:ascii="Times New Roman" w:hAnsi="Times New Roman" w:eastAsia="Times New Roman" w:cs="Times New Roman"/>
          <w:sz w:val="24"/>
        </w:rPr>
        <w:t xml:space="preserve"> The enhanced L-SVM model achieved 92.5% accuracy. XAI analysis showed job environment, job satisfaction, and job involvement significantly impact turnover.</w:t>
      </w:r>
    </w:p>
    <w:p w14:paraId="66AE3448" w14:textId="77777777" w:rsidR="00B44FB6" w:rsidRPr="00B44FB6" w:rsidRDefault="00B44FB6" w:rsidP="00B44FB6">
      <w:pPr>
        <w:numPr>
          <w:ilvl w:val="0"/>
          <w:numId w:val="7"/>
        </w:numPr>
        <w:spacing w:before="0" w:after="120" w:lineRule="auto" w:line="360"/>
        <w:jc w:val="left"/>
      </w:pPr>
      <w:r w:rsidRPr="00B44FB6">
        <w:rPr>
          <w:rFonts w:ascii="Times New Roman" w:hAnsi="Times New Roman" w:eastAsia="Times New Roman" w:cs="Times New Roman"/>
          <w:b/>
          <w:bCs/>
          <w:sz w:val="24"/>
        </w:rPr>
        <w:t>Research Gap:</w:t>
      </w:r>
      <w:r w:rsidRPr="00B44FB6">
        <w:rPr>
          <w:rFonts w:ascii="Times New Roman" w:hAnsi="Times New Roman" w:eastAsia="Times New Roman" w:cs="Times New Roman"/>
          <w:sz w:val="24"/>
        </w:rPr>
        <w:t xml:space="preserve"> The relational/knowledge-graph approach is tested only on a small (1,470-record) benchmark dataset; its scalability to much larger, multi-site industrial datasets remains unexamined.</w:t>
      </w:r>
    </w:p>
    <w:p w14:paraId="4418963B" w14:textId="77777777" w:rsidR="00B44FB6" w:rsidRPr="00B44FB6" w:rsidRDefault="00B44FB6" w:rsidP="00B44FB6">
      <w:pPr>
        <w:pStyle w:val="Heading3"/>
        <w:keepNext/>
        <w:pageBreakBefore w:val="0"/>
        <w:spacing w:before="200" w:after="120" w:line="240" w:lineRule="auto"/>
        <w:jc w:val="left"/>
      </w:pPr>
      <w:r w:rsidRPr="00B44FB6">
        <w:rPr>
          <w:rFonts w:ascii="Cambria" w:hAnsi="Cambria" w:eastAsia="Cambria" w:cs="Cambria"/>
          <w:b/>
          <w:bCs/>
          <w:sz w:val="24"/>
        </w:rPr>
        <w:t>Paper 5</w:t>
      </w:r>
    </w:p>
    <w:p w14:paraId="7E483ABC" w14:textId="77777777" w:rsidR="00B44FB6" w:rsidRPr="00B44FB6" w:rsidRDefault="00B44FB6" w:rsidP="00B44FB6">
      <w:pPr>
        <w:numPr>
          <w:ilvl w:val="0"/>
          <w:numId w:val="8"/>
        </w:numPr>
        <w:spacing w:before="0" w:after="120" w:lineRule="auto" w:line="360"/>
        <w:jc w:val="left"/>
      </w:pPr>
      <w:r w:rsidRPr="00B44FB6">
        <w:rPr>
          <w:rFonts w:ascii="Times New Roman" w:hAnsi="Times New Roman" w:eastAsia="Times New Roman" w:cs="Times New Roman"/>
          <w:b/>
          <w:bCs/>
          <w:sz w:val="24"/>
        </w:rPr>
        <w:t>Authors &amp; Year:</w:t>
      </w:r>
      <w:r w:rsidRPr="00B44FB6">
        <w:rPr>
          <w:rFonts w:ascii="Times New Roman" w:hAnsi="Times New Roman" w:eastAsia="Times New Roman" w:cs="Times New Roman"/>
          <w:sz w:val="24"/>
        </w:rPr>
        <w:t xml:space="preserve"> Nawaz, M.S., Nawaz, M.Z., Fournier-Viger, P., &amp; Luna, J.M. (2024)</w:t>
      </w:r>
    </w:p>
    <w:p w14:paraId="34022E51" w14:textId="77777777" w:rsidR="00B44FB6" w:rsidRPr="00B44FB6" w:rsidRDefault="00B44FB6" w:rsidP="00B44FB6">
      <w:pPr>
        <w:numPr>
          <w:ilvl w:val="0"/>
          <w:numId w:val="8"/>
        </w:numPr>
        <w:spacing w:before="0" w:after="120" w:lineRule="auto" w:line="360"/>
        <w:jc w:val="left"/>
      </w:pPr>
      <w:r w:rsidRPr="00B44FB6">
        <w:rPr>
          <w:rFonts w:ascii="Times New Roman" w:hAnsi="Times New Roman" w:eastAsia="Times New Roman" w:cs="Times New Roman"/>
          <w:b/>
          <w:bCs/>
          <w:sz w:val="24"/>
        </w:rPr>
        <w:t>Title:</w:t>
      </w:r>
      <w:r w:rsidRPr="00B44FB6">
        <w:rPr>
          <w:rFonts w:ascii="Times New Roman" w:hAnsi="Times New Roman" w:eastAsia="Times New Roman" w:cs="Times New Roman"/>
          <w:sz w:val="24"/>
        </w:rPr>
        <w:t xml:space="preserve"> Analysis and Classification of Employee Attrition and Absenteeism in Industry: A Sequential Pattern Mining-Based Methodology</w:t>
      </w:r>
    </w:p>
    <w:p w14:paraId="52B7A22E" w14:textId="77777777" w:rsidR="00B44FB6" w:rsidRPr="00B44FB6" w:rsidRDefault="00B44FB6" w:rsidP="00B44FB6">
      <w:pPr>
        <w:numPr>
          <w:ilvl w:val="0"/>
          <w:numId w:val="8"/>
        </w:numPr>
        <w:spacing w:before="0" w:after="120" w:lineRule="auto" w:line="360"/>
        <w:jc w:val="left"/>
      </w:pPr>
      <w:r w:rsidRPr="00B44FB6">
        <w:rPr>
          <w:rFonts w:ascii="Times New Roman" w:hAnsi="Times New Roman" w:eastAsia="Times New Roman" w:cs="Times New Roman"/>
          <w:b/>
          <w:bCs/>
          <w:sz w:val="24"/>
        </w:rPr>
        <w:t>Source:</w:t>
      </w:r>
      <w:r w:rsidRPr="00B44FB6">
        <w:rPr>
          <w:rFonts w:ascii="Times New Roman" w:hAnsi="Times New Roman" w:eastAsia="Times New Roman" w:cs="Times New Roman"/>
          <w:sz w:val="24"/>
        </w:rPr>
        <w:t xml:space="preserve"> </w:t>
      </w:r>
      <w:r w:rsidRPr="00B44FB6">
        <w:rPr>
          <w:rFonts w:ascii="Times New Roman" w:hAnsi="Times New Roman" w:eastAsia="Times New Roman" w:cs="Times New Roman"/>
          <w:i/>
          <w:iCs/>
          <w:sz w:val="24"/>
        </w:rPr>
        <w:t>Computers in Industry</w:t>
      </w:r>
      <w:r w:rsidRPr="00B44FB6">
        <w:rPr>
          <w:rFonts w:ascii="Times New Roman" w:hAnsi="Times New Roman" w:eastAsia="Times New Roman" w:cs="Times New Roman"/>
          <w:sz w:val="24"/>
        </w:rPr>
        <w:t>, 159, 104106. DOI: 10.1016/j.compind.2024.104106</w:t>
      </w:r>
    </w:p>
    <w:p w14:paraId="69D5A6DC" w14:textId="77777777" w:rsidR="00B44FB6" w:rsidRPr="00B44FB6" w:rsidRDefault="00B44FB6" w:rsidP="00B44FB6">
      <w:pPr>
        <w:numPr>
          <w:ilvl w:val="0"/>
          <w:numId w:val="8"/>
        </w:numPr>
        <w:spacing w:before="0" w:after="120" w:lineRule="auto" w:line="360"/>
        <w:jc w:val="left"/>
      </w:pPr>
      <w:r w:rsidRPr="00B44FB6">
        <w:rPr>
          <w:rFonts w:ascii="Times New Roman" w:hAnsi="Times New Roman" w:eastAsia="Times New Roman" w:cs="Times New Roman"/>
          <w:b/>
          <w:bCs/>
          <w:sz w:val="24"/>
        </w:rPr>
        <w:t>Objective:</w:t>
      </w:r>
      <w:r w:rsidRPr="00B44FB6">
        <w:rPr>
          <w:rFonts w:ascii="Times New Roman" w:hAnsi="Times New Roman" w:eastAsia="Times New Roman" w:cs="Times New Roman"/>
          <w:sz w:val="24"/>
        </w:rPr>
        <w:t xml:space="preserve"> To test whether sequential pattern mining (SPM) techniques can extract useful </w:t>
      </w:r>
      <w:proofErr w:type="spellStart"/>
      <w:r w:rsidRPr="00B44FB6">
        <w:rPr>
          <w:rFonts w:ascii="Times New Roman" w:hAnsi="Times New Roman" w:eastAsia="Times New Roman" w:cs="Times New Roman"/>
          <w:sz w:val="24"/>
        </w:rPr>
        <w:t>behavioral</w:t>
      </w:r>
      <w:proofErr w:type="spellEnd"/>
      <w:r w:rsidRPr="00B44FB6">
        <w:rPr>
          <w:rFonts w:ascii="Times New Roman" w:hAnsi="Times New Roman" w:eastAsia="Times New Roman" w:cs="Times New Roman"/>
          <w:sz w:val="24"/>
        </w:rPr>
        <w:t xml:space="preserve"> patterns from employee data to improve attrition/absenteeism classification.</w:t>
      </w:r>
    </w:p>
    <w:p w14:paraId="446F3231" w14:textId="77777777" w:rsidR="00B44FB6" w:rsidRPr="00B44FB6" w:rsidRDefault="00B44FB6" w:rsidP="00B44FB6">
      <w:pPr>
        <w:numPr>
          <w:ilvl w:val="0"/>
          <w:numId w:val="8"/>
        </w:numPr>
        <w:spacing w:before="0" w:after="120" w:lineRule="auto" w:line="360"/>
        <w:jc w:val="left"/>
      </w:pPr>
      <w:r w:rsidRPr="00B44FB6">
        <w:rPr>
          <w:rFonts w:ascii="Times New Roman" w:hAnsi="Times New Roman" w:eastAsia="Times New Roman" w:cs="Times New Roman"/>
          <w:b/>
          <w:bCs/>
          <w:sz w:val="24"/>
        </w:rPr>
        <w:t>Methodology:</w:t>
      </w:r>
      <w:r w:rsidRPr="00B44FB6">
        <w:rPr>
          <w:rFonts w:ascii="Times New Roman" w:hAnsi="Times New Roman" w:eastAsia="Times New Roman" w:cs="Times New Roman"/>
          <w:sz w:val="24"/>
        </w:rPr>
        <w:t xml:space="preserve"> Proposed a methodology (E(3</w:t>
      </w:r>
      <w:proofErr w:type="gramStart"/>
      <w:r w:rsidRPr="00B44FB6">
        <w:rPr>
          <w:rFonts w:ascii="Times New Roman" w:hAnsi="Times New Roman" w:eastAsia="Times New Roman" w:cs="Times New Roman"/>
          <w:sz w:val="24"/>
        </w:rPr>
        <w:t>A)CSPM</w:t>
      </w:r>
      <w:proofErr w:type="gramEnd"/>
      <w:r w:rsidRPr="00B44FB6">
        <w:rPr>
          <w:rFonts w:ascii="Times New Roman" w:hAnsi="Times New Roman" w:eastAsia="Times New Roman" w:cs="Times New Roman"/>
          <w:sz w:val="24"/>
        </w:rPr>
        <w:t>) that mines frequent sequential patterns and rules from employee records across four public datasets, using discovered patterns as classification features.</w:t>
      </w:r>
    </w:p>
    <w:p w14:paraId="78E56DB2" w14:textId="77777777" w:rsidR="00B44FB6" w:rsidRPr="00B44FB6" w:rsidRDefault="00B44FB6" w:rsidP="00B44FB6">
      <w:pPr>
        <w:numPr>
          <w:ilvl w:val="0"/>
          <w:numId w:val="8"/>
        </w:numPr>
        <w:spacing w:before="0" w:after="120" w:lineRule="auto" w:line="360"/>
        <w:jc w:val="left"/>
      </w:pPr>
      <w:r w:rsidRPr="00B44FB6">
        <w:rPr>
          <w:rFonts w:ascii="Times New Roman" w:hAnsi="Times New Roman" w:eastAsia="Times New Roman" w:cs="Times New Roman"/>
          <w:b/>
          <w:bCs/>
          <w:sz w:val="24"/>
        </w:rPr>
        <w:lastRenderedPageBreak/>
        <w:t>Results:</w:t>
      </w:r>
      <w:r w:rsidRPr="00B44FB6">
        <w:rPr>
          <w:rFonts w:ascii="Times New Roman" w:hAnsi="Times New Roman" w:eastAsia="Times New Roman" w:cs="Times New Roman"/>
          <w:sz w:val="24"/>
        </w:rPr>
        <w:t xml:space="preserve"> E(3</w:t>
      </w:r>
      <w:proofErr w:type="gramStart"/>
      <w:r w:rsidRPr="00B44FB6">
        <w:rPr>
          <w:rFonts w:ascii="Times New Roman" w:hAnsi="Times New Roman" w:eastAsia="Times New Roman" w:cs="Times New Roman"/>
          <w:sz w:val="24"/>
        </w:rPr>
        <w:t>A)CSPM</w:t>
      </w:r>
      <w:proofErr w:type="gramEnd"/>
      <w:r w:rsidRPr="00B44FB6">
        <w:rPr>
          <w:rFonts w:ascii="Times New Roman" w:hAnsi="Times New Roman" w:eastAsia="Times New Roman" w:cs="Times New Roman"/>
          <w:sz w:val="24"/>
        </w:rPr>
        <w:t xml:space="preserve"> outperformed existing state-of-the-art approaches for employee attrition and absenteeism classification/detection.</w:t>
      </w:r>
    </w:p>
    <w:p w14:paraId="14AE3516" w14:textId="77777777" w:rsidR="00B44FB6" w:rsidRPr="00B44FB6" w:rsidRDefault="00B44FB6" w:rsidP="00B44FB6">
      <w:pPr>
        <w:numPr>
          <w:ilvl w:val="0"/>
          <w:numId w:val="8"/>
        </w:numPr>
        <w:spacing w:before="0" w:after="120" w:lineRule="auto" w:line="360"/>
        <w:jc w:val="left"/>
      </w:pPr>
      <w:r w:rsidRPr="00B44FB6">
        <w:rPr>
          <w:rFonts w:ascii="Times New Roman" w:hAnsi="Times New Roman" w:eastAsia="Times New Roman" w:cs="Times New Roman"/>
          <w:b/>
          <w:bCs/>
          <w:sz w:val="24"/>
        </w:rPr>
        <w:t>Research Gap:</w:t>
      </w:r>
      <w:r w:rsidRPr="00B44FB6">
        <w:rPr>
          <w:rFonts w:ascii="Times New Roman" w:hAnsi="Times New Roman" w:eastAsia="Times New Roman" w:cs="Times New Roman"/>
          <w:sz w:val="24"/>
        </w:rPr>
        <w:t xml:space="preserve"> The approach requires employee data to be reformulated as sequences, which is non-trivial for cross-sectional (non-temporal) industrial HR datasets, and its performance on large-scale multi-plant manufacturing data is untested.</w:t>
      </w:r>
    </w:p>
    <w:p w14:paraId="7A37445C" w14:textId="77777777" w:rsidR="00B44FB6" w:rsidRPr="00B44FB6" w:rsidRDefault="00B44FB6" w:rsidP="00B44FB6">
      <w:pPr>
        <w:pStyle w:val="Heading2"/>
        <w:keepNext/>
        <w:pageBreakBefore w:val="0"/>
        <w:spacing w:before="200" w:after="120" w:line="240" w:lineRule="auto"/>
        <w:jc w:val="left"/>
        <w:rPr>
          <w:b/>
          <w:bCs/>
        </w:rPr>
      </w:pPr>
      <w:r w:rsidRPr="00B44FB6">
        <w:rPr>
          <w:rFonts w:ascii="Cambria" w:hAnsi="Cambria" w:eastAsia="Cambria" w:cs="Cambria"/>
          <w:b/>
          <w:bCs/>
          <w:sz w:val="26"/>
        </w:rPr>
        <w:t>7.2 Comparative Summary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88"/>
        <w:gridCol w:w="547"/>
        <w:gridCol w:w="1167"/>
        <w:gridCol w:w="1825"/>
        <w:gridCol w:w="1881"/>
        <w:gridCol w:w="2318"/>
      </w:tblGrid>
      <w:tr w:rsidR="00B44FB6" w:rsidRPr="00B44FB6" w14:paraId="37F1C578" w14:textId="77777777">
        <w:trPr>
          <w:tblHeader/>
          <w:tblCellSpacing w:w="15" w:type="dxa"/>
          <w:cantSplit/>
          <w:tblHeader/>
        </w:trPr>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3546868B" w14:textId="77777777" w:rsidR="00B44FB6" w:rsidRPr="00B44FB6" w:rsidRDefault="00B44FB6" w:rsidP="00B44FB6">
            <w:pPr>
              <w:spacing w:before="40" w:after="40" w:line="240" w:lineRule="auto"/>
              <w:jc w:val="center"/>
              <w:rPr>
                <w:b/>
                <w:bCs/>
              </w:rPr>
            </w:pPr>
            <w:r w:rsidRPr="00B44FB6">
              <w:rPr>
                <w:rFonts w:ascii="Times New Roman" w:hAnsi="Times New Roman" w:eastAsia="Times New Roman" w:cs="Times New Roman"/>
                <w:b/>
                <w:bCs/>
                <w:sz w:val="22"/>
              </w:rPr>
              <w:t>Study</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6DA4458E" w14:textId="77777777" w:rsidR="00B44FB6" w:rsidRPr="00B44FB6" w:rsidRDefault="00B44FB6" w:rsidP="00B44FB6">
            <w:pPr>
              <w:spacing w:before="40" w:after="40" w:line="240" w:lineRule="auto"/>
              <w:jc w:val="center"/>
              <w:rPr>
                <w:b/>
                <w:bCs/>
              </w:rPr>
            </w:pPr>
            <w:r w:rsidRPr="00B44FB6">
              <w:rPr>
                <w:rFonts w:ascii="Times New Roman" w:hAnsi="Times New Roman" w:eastAsia="Times New Roman" w:cs="Times New Roman"/>
                <w:b/>
                <w:bCs/>
                <w:sz w:val="22"/>
              </w:rPr>
              <w:t>Year</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520D483A" w14:textId="77777777" w:rsidR="00B44FB6" w:rsidRPr="00B44FB6" w:rsidRDefault="00B44FB6" w:rsidP="00B44FB6">
            <w:pPr>
              <w:spacing w:before="40" w:after="40" w:line="240" w:lineRule="auto"/>
              <w:jc w:val="center"/>
              <w:rPr>
                <w:b/>
                <w:bCs/>
              </w:rPr>
            </w:pPr>
            <w:r w:rsidRPr="00B44FB6">
              <w:rPr>
                <w:rFonts w:ascii="Times New Roman" w:hAnsi="Times New Roman" w:eastAsia="Times New Roman" w:cs="Times New Roman"/>
                <w:b/>
                <w:bCs/>
                <w:sz w:val="22"/>
              </w:rPr>
              <w:t>Dataset Size</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6298CBC9" w14:textId="77777777" w:rsidR="00B44FB6" w:rsidRPr="00B44FB6" w:rsidRDefault="00B44FB6" w:rsidP="00B44FB6">
            <w:pPr>
              <w:spacing w:before="40" w:after="40" w:line="240" w:lineRule="auto"/>
              <w:jc w:val="center"/>
              <w:rPr>
                <w:b/>
                <w:bCs/>
              </w:rPr>
            </w:pPr>
            <w:r w:rsidRPr="00B44FB6">
              <w:rPr>
                <w:rFonts w:ascii="Times New Roman" w:hAnsi="Times New Roman" w:eastAsia="Times New Roman" w:cs="Times New Roman"/>
                <w:b/>
                <w:bCs/>
                <w:sz w:val="22"/>
              </w:rPr>
              <w:t>Method</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1ACEBB62" w14:textId="77777777" w:rsidR="00B44FB6" w:rsidRPr="00B44FB6" w:rsidRDefault="00B44FB6" w:rsidP="00B44FB6">
            <w:pPr>
              <w:spacing w:before="40" w:after="40" w:line="240" w:lineRule="auto"/>
              <w:jc w:val="center"/>
              <w:rPr>
                <w:b/>
                <w:bCs/>
              </w:rPr>
            </w:pPr>
            <w:r w:rsidRPr="00B44FB6">
              <w:rPr>
                <w:rFonts w:ascii="Times New Roman" w:hAnsi="Times New Roman" w:eastAsia="Times New Roman" w:cs="Times New Roman"/>
                <w:b/>
                <w:bCs/>
                <w:sz w:val="22"/>
              </w:rPr>
              <w:t>Best Result</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07F75E85" w14:textId="77777777" w:rsidR="00B44FB6" w:rsidRPr="00B44FB6" w:rsidRDefault="00B44FB6" w:rsidP="00B44FB6">
            <w:pPr>
              <w:spacing w:before="40" w:after="40" w:line="240" w:lineRule="auto"/>
              <w:jc w:val="center"/>
              <w:rPr>
                <w:b/>
                <w:bCs/>
              </w:rPr>
            </w:pPr>
            <w:r w:rsidRPr="00B44FB6">
              <w:rPr>
                <w:rFonts w:ascii="Times New Roman" w:hAnsi="Times New Roman" w:eastAsia="Times New Roman" w:cs="Times New Roman"/>
                <w:b/>
                <w:bCs/>
                <w:sz w:val="22"/>
              </w:rPr>
              <w:t>Key Limitation</w:t>
            </w:r>
          </w:p>
        </w:tc>
      </w:tr>
      <w:tr w:rsidR="00B44FB6" w:rsidRPr="00B44FB6" w14:paraId="625395A5"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1316C6D"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Raza et 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1977A6"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2022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100448"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~1,470 (IBM-style)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810411"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Extra Trees Classifier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85C5B5"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93% accuracy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FEA02C"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Small, single-source dataset</w:t>
            </w:r>
          </w:p>
        </w:tc>
      </w:tr>
      <w:tr w:rsidR="00B44FB6" w:rsidRPr="00B44FB6" w14:paraId="5D6AB3CB"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BA0B6BB" w14:textId="77777777" w:rsidR="00B44FB6" w:rsidRPr="00B44FB6" w:rsidRDefault="00B44FB6" w:rsidP="00B44FB6">
            <w:pPr>
              <w:spacing w:before="40" w:after="40" w:line="240" w:lineRule="auto"/>
            </w:pPr>
            <w:proofErr w:type="spellStart"/>
            <w:r w:rsidRPr="00B44FB6">
              <w:rPr>
                <w:rFonts w:ascii="Times New Roman" w:hAnsi="Times New Roman" w:eastAsia="Times New Roman" w:cs="Times New Roman"/>
                <w:sz w:val="22"/>
              </w:rPr>
              <w:t>Guerranti</w:t>
            </w:r>
            <w:proofErr w:type="spellEnd"/>
            <w:r w:rsidRPr="00B44FB6">
              <w:rPr>
                <w:rFonts w:ascii="Times New Roman" w:hAnsi="Times New Roman" w:eastAsia="Times New Roman" w:cs="Times New Roman"/>
                <w:sz w:val="22"/>
              </w:rPr>
              <w:t xml:space="preserve"> &amp; Dimitri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8EEAF8"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2023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D8E710"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~1,470 (IBM-style)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2528C7"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Logistic Regression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9A3D92"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88% accuracy, 85% AUC-ROC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38FDBB"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No ensemble/deep learning comparison</w:t>
            </w:r>
          </w:p>
        </w:tc>
      </w:tr>
      <w:tr w:rsidR="00B44FB6" w:rsidRPr="00B44FB6" w14:paraId="77829D2D"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18049D0"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Li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9C8CF4"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2023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D81EB1"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~1,470 (IBM)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1E5308"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Transformer (deep learning)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640E81"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Outperformed baselines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8D5856"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Low interpretability, small dataset</w:t>
            </w:r>
          </w:p>
        </w:tc>
      </w:tr>
      <w:tr w:rsidR="00B44FB6" w:rsidRPr="00B44FB6" w14:paraId="24E84B91"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8D4C18E"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 xml:space="preserve">Al </w:t>
            </w:r>
            <w:proofErr w:type="spellStart"/>
            <w:r w:rsidRPr="00B44FB6">
              <w:rPr>
                <w:rFonts w:ascii="Times New Roman" w:hAnsi="Times New Roman" w:eastAsia="Times New Roman" w:cs="Times New Roman"/>
                <w:sz w:val="22"/>
              </w:rPr>
              <w:t>Akasheh</w:t>
            </w:r>
            <w:proofErr w:type="spellEnd"/>
            <w:r w:rsidRPr="00B44FB6">
              <w:rPr>
                <w:rFonts w:ascii="Times New Roman" w:hAnsi="Times New Roman" w:eastAsia="Times New Roman" w:cs="Times New Roman"/>
                <w:sz w:val="22"/>
              </w:rPr>
              <w:t xml:space="preserve"> et 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124851"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2024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6D1C32"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1,470 (IBM)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DFA307"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Knowledge Graph + L-SVM + XAI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7DF67F"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92.5% accuracy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662D66"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Untested at industrial scale</w:t>
            </w:r>
          </w:p>
        </w:tc>
      </w:tr>
      <w:tr w:rsidR="00B44FB6" w:rsidRPr="00B44FB6" w14:paraId="7982666F"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EA7C547"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Nawaz et 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483034"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2024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6DF4A9"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4 public datasets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4FD2F5"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Sequential Pattern Mining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5CD97F"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Outperformed SOTA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10A478" w14:textId="77777777" w:rsidR="00B44FB6" w:rsidRPr="00B44FB6" w:rsidRDefault="00B44FB6" w:rsidP="00B44FB6">
            <w:pPr>
              <w:spacing w:before="40" w:after="40" w:line="240" w:lineRule="auto"/>
            </w:pPr>
            <w:r w:rsidRPr="00B44FB6">
              <w:rPr>
                <w:rFonts w:ascii="Times New Roman" w:hAnsi="Times New Roman" w:eastAsia="Times New Roman" w:cs="Times New Roman"/>
                <w:sz w:val="22"/>
              </w:rPr>
              <w:t>Requires sequential data structure</w:t>
            </w:r>
          </w:p>
        </w:tc>
      </w:tr>
    </w:tbl>
    <w:p w14:paraId="1AA09E2C" w14:textId="77777777" w:rsidR="00B44FB6" w:rsidRPr="00B44FB6" w:rsidRDefault="00B44FB6" w:rsidP="00B44FB6">
      <w:pPr>
        <w:pStyle w:val="Heading2"/>
        <w:keepNext/>
        <w:pageBreakBefore w:val="0"/>
        <w:spacing w:before="200" w:after="120" w:line="240" w:lineRule="auto"/>
        <w:jc w:val="left"/>
        <w:rPr>
          <w:b/>
          <w:bCs/>
        </w:rPr>
      </w:pPr>
      <w:r w:rsidRPr="00B44FB6">
        <w:rPr>
          <w:rFonts w:ascii="Cambria" w:hAnsi="Cambria" w:eastAsia="Cambria" w:cs="Cambria"/>
          <w:b/>
          <w:bCs/>
          <w:sz w:val="26"/>
        </w:rPr>
        <w:t>7.3 Research Gap</w:t>
      </w:r>
    </w:p>
    <w:p w14:paraId="1EE0BC8D" w14:textId="4F50054B" w:rsidR="00B44FB6" w:rsidRDefault="00B44FB6" w:rsidP="00B44FB6">
      <w:pPr>
        <w:spacing w:before="0" w:after="120" w:lineRule="auto" w:line="360"/>
        <w:jc w:val="both"/>
      </w:pPr>
      <w:r w:rsidRPr="00B44FB6">
        <w:rPr>
          <w:rFonts w:ascii="Times New Roman" w:hAnsi="Times New Roman" w:eastAsia="Times New Roman" w:cs="Times New Roman"/>
          <w:sz w:val="24"/>
        </w:rPr>
        <w:t>Across all five studies, a consistent pattern emerges: the overwhelming majority of employee attrition research — regardless of whether it uses classical ML, deep learning, knowledge graphs, or pattern mining — relies on the same small, single-site, publicly available benchmark dataset (approximately 1,470 records), which does not reflect the scale or organizational diversity of real multi-plant industrial operations. Additionally, engagement-specific and safety-related workplace variables (e.g., recent safety incidents, engagement scores, shift patterns) are rarely available in these public datasets and are therefore underexplored as attrition predictors. This project addresses that gap by applying a structured data preparation and exploratory analysis pipeline to a considerably larger (50,000-record) multi-plant industrial HR dataset that includes engagement and safety-related attributes absent from prior benchmark studies.</w:t>
      </w:r>
      <w:r w:rsidR="004C645A" w:rsidRPr="004C645A">
        <w:rPr>
          <w:rFonts w:ascii="Times New Roman" w:hAnsi="Times New Roman" w:eastAsia="Times New Roman" w:cs="Times New Roman"/>
          <w:sz w:val="24"/>
        </w:rPr>
        <w:t xml:space="preserve"> </w:t>
      </w:r>
      <w:r w:rsidR="004C645A" w:rsidRPr="004C645A">
        <w:rPr>
          <w:rFonts w:ascii="Times New Roman" w:hAnsi="Times New Roman" w:eastAsia="Times New Roman" w:cs="Times New Roman"/>
          <w:sz w:val="24"/>
        </w:rPr>
        <w:t>Furthermore, many existing studies focus primarily on predictive performance, while comparatively fewer emphasize comprehensive exploratory data analysis and data preparation using large-scale industrial HR datasets. This project aims to bridge that gap by performing a systematic preprocessing and exploratory analysis before predictive modelling.</w:t>
      </w:r>
    </w:p>
    <w:p w14:paraId="6C2D90B3" w14:textId="77777777" w:rsidR="00B44FB6" w:rsidRPr="00B44FB6" w:rsidRDefault="00B44FB6" w:rsidP="00B44FB6">
      <w:pPr>
        <w:pStyle w:val="Heading2"/>
        <w:keepNext/>
        <w:pageBreakBefore w:val="0"/>
        <w:spacing w:before="200" w:after="120" w:line="240" w:lineRule="auto"/>
        <w:jc w:val="left"/>
        <w:rPr>
          <w:b/>
          <w:bCs/>
        </w:rPr>
      </w:pPr>
      <w:r w:rsidRPr="00B44FB6">
        <w:rPr>
          <w:rFonts w:ascii="Cambria" w:hAnsi="Cambria" w:eastAsia="Cambria" w:cs="Cambria"/>
          <w:b/>
          <w:bCs/>
          <w:sz w:val="26"/>
        </w:rPr>
        <w:lastRenderedPageBreak/>
        <w:t>7.4 References (APA 7th)</w:t>
      </w:r>
    </w:p>
    <w:p w14:paraId="2B1517C4" w14:textId="77777777" w:rsidR="00B44FB6" w:rsidRPr="00B44FB6" w:rsidRDefault="00B44FB6" w:rsidP="00B44FB6">
      <w:pPr>
        <w:spacing w:before="0" w:after="120" w:lineRule="auto" w:line="360"/>
        <w:ind w:left="720" w:hanging="720"/>
        <w:jc w:val="both"/>
      </w:pPr>
      <w:r w:rsidRPr="00B44FB6">
        <w:rPr>
          <w:rFonts w:ascii="Times New Roman" w:hAnsi="Times New Roman" w:eastAsia="Times New Roman" w:cs="Times New Roman"/>
          <w:sz w:val="24"/>
        </w:rPr>
        <w:t xml:space="preserve">Al Akasheh, M., </w:t>
      </w:r>
      <w:proofErr w:type="spellStart"/>
      <w:r w:rsidRPr="00B44FB6">
        <w:rPr>
          <w:rFonts w:ascii="Times New Roman" w:hAnsi="Times New Roman" w:eastAsia="Times New Roman" w:cs="Times New Roman"/>
          <w:sz w:val="24"/>
        </w:rPr>
        <w:t>Hujran</w:t>
      </w:r>
      <w:proofErr w:type="spellEnd"/>
      <w:r w:rsidRPr="00B44FB6">
        <w:rPr>
          <w:rFonts w:ascii="Times New Roman" w:hAnsi="Times New Roman" w:eastAsia="Times New Roman" w:cs="Times New Roman"/>
          <w:sz w:val="24"/>
        </w:rPr>
        <w:t xml:space="preserve">, O., Malik, E. F., &amp; Zaki, N. (2024). Enhancing the prediction of employee turnover with knowledge graphs and explainable AI. </w:t>
      </w:r>
      <w:r w:rsidRPr="00B44FB6">
        <w:rPr>
          <w:rFonts w:ascii="Times New Roman" w:hAnsi="Times New Roman" w:eastAsia="Times New Roman" w:cs="Times New Roman"/>
          <w:i/>
          <w:iCs/>
          <w:sz w:val="24"/>
        </w:rPr>
        <w:t>IEEE Access</w:t>
      </w:r>
      <w:r w:rsidRPr="00B44FB6">
        <w:rPr>
          <w:rFonts w:ascii="Times New Roman" w:hAnsi="Times New Roman" w:eastAsia="Times New Roman" w:cs="Times New Roman"/>
          <w:sz w:val="24"/>
        </w:rPr>
        <w:t xml:space="preserve">, </w:t>
      </w:r>
      <w:r w:rsidRPr="00B44FB6">
        <w:rPr>
          <w:rFonts w:ascii="Times New Roman" w:hAnsi="Times New Roman" w:eastAsia="Times New Roman" w:cs="Times New Roman"/>
          <w:i/>
          <w:iCs/>
          <w:sz w:val="24"/>
        </w:rPr>
        <w:t>12</w:t>
      </w:r>
      <w:r w:rsidRPr="00B44FB6">
        <w:rPr>
          <w:rFonts w:ascii="Times New Roman" w:hAnsi="Times New Roman" w:eastAsia="Times New Roman" w:cs="Times New Roman"/>
          <w:sz w:val="24"/>
        </w:rPr>
        <w:t xml:space="preserve">, 77041–77053. </w:t>
      </w:r>
      <w:hyperlink r:id="rId5" w:history="1">
        <w:r w:rsidRPr="00B44FB6">
          <w:rPr>
            <w:rStyle w:val="Hyperlink"/>
          </w:rPr>
          <w:t>https://doi.org/10.1109/ACCESS.2024.3404829</w:t>
        </w:r>
      </w:hyperlink>
    </w:p>
    <w:p w14:paraId="633D940A" w14:textId="77777777" w:rsidR="00B44FB6" w:rsidRPr="00B44FB6" w:rsidRDefault="00B44FB6" w:rsidP="00B44FB6">
      <w:pPr>
        <w:spacing w:before="0" w:after="120" w:lineRule="auto" w:line="360"/>
        <w:ind w:left="720" w:hanging="720"/>
        <w:jc w:val="both"/>
      </w:pPr>
      <w:proofErr w:type="spellStart"/>
      <w:r w:rsidRPr="00B44FB6">
        <w:rPr>
          <w:rFonts w:ascii="Times New Roman" w:hAnsi="Times New Roman" w:eastAsia="Times New Roman" w:cs="Times New Roman"/>
          <w:sz w:val="24"/>
        </w:rPr>
        <w:t>Guerranti</w:t>
      </w:r>
      <w:proofErr w:type="spellEnd"/>
      <w:r w:rsidRPr="00B44FB6">
        <w:rPr>
          <w:rFonts w:ascii="Times New Roman" w:hAnsi="Times New Roman" w:eastAsia="Times New Roman" w:cs="Times New Roman"/>
          <w:sz w:val="24"/>
        </w:rPr>
        <w:t xml:space="preserve">, F., &amp; Dimitri, G. M. (2023). A comparison of machine learning approaches for predicting employee attrition. </w:t>
      </w:r>
      <w:r w:rsidRPr="00B44FB6">
        <w:rPr>
          <w:rFonts w:ascii="Times New Roman" w:hAnsi="Times New Roman" w:eastAsia="Times New Roman" w:cs="Times New Roman"/>
          <w:i/>
          <w:iCs/>
          <w:sz w:val="24"/>
        </w:rPr>
        <w:t>Applied Sciences</w:t>
      </w:r>
      <w:r w:rsidRPr="00B44FB6">
        <w:rPr>
          <w:rFonts w:ascii="Times New Roman" w:hAnsi="Times New Roman" w:eastAsia="Times New Roman" w:cs="Times New Roman"/>
          <w:sz w:val="24"/>
        </w:rPr>
        <w:t xml:space="preserve">, </w:t>
      </w:r>
      <w:r w:rsidRPr="00B44FB6">
        <w:rPr>
          <w:rFonts w:ascii="Times New Roman" w:hAnsi="Times New Roman" w:eastAsia="Times New Roman" w:cs="Times New Roman"/>
          <w:i/>
          <w:iCs/>
          <w:sz w:val="24"/>
        </w:rPr>
        <w:t>13</w:t>
      </w:r>
      <w:r w:rsidRPr="00B44FB6">
        <w:rPr>
          <w:rFonts w:ascii="Times New Roman" w:hAnsi="Times New Roman" w:eastAsia="Times New Roman" w:cs="Times New Roman"/>
          <w:sz w:val="24"/>
        </w:rPr>
        <w:t xml:space="preserve">(1), 267. </w:t>
      </w:r>
      <w:hyperlink r:id="rId6" w:history="1">
        <w:r w:rsidRPr="00B44FB6">
          <w:rPr>
            <w:rStyle w:val="Hyperlink"/>
          </w:rPr>
          <w:t>https://doi.org/10.3390/app13010267</w:t>
        </w:r>
      </w:hyperlink>
    </w:p>
    <w:p w14:paraId="4C653BAB" w14:textId="77777777" w:rsidR="00B44FB6" w:rsidRPr="00B44FB6" w:rsidRDefault="00B44FB6" w:rsidP="00B44FB6">
      <w:pPr>
        <w:spacing w:before="0" w:after="120" w:lineRule="auto" w:line="360"/>
        <w:ind w:left="720" w:hanging="720"/>
        <w:jc w:val="both"/>
      </w:pPr>
      <w:r w:rsidRPr="00B44FB6">
        <w:rPr>
          <w:rFonts w:ascii="Times New Roman" w:hAnsi="Times New Roman" w:eastAsia="Times New Roman" w:cs="Times New Roman"/>
          <w:sz w:val="24"/>
        </w:rPr>
        <w:t xml:space="preserve">Li, W. (2023). A transformer-based deep learning framework to predict employee attrition. </w:t>
      </w:r>
      <w:proofErr w:type="spellStart"/>
      <w:r w:rsidRPr="00B44FB6">
        <w:rPr>
          <w:rFonts w:ascii="Times New Roman" w:hAnsi="Times New Roman" w:eastAsia="Times New Roman" w:cs="Times New Roman"/>
          <w:i/>
          <w:iCs/>
          <w:sz w:val="24"/>
        </w:rPr>
        <w:t>PeerJ</w:t>
      </w:r>
      <w:proofErr w:type="spellEnd"/>
      <w:r w:rsidRPr="00B44FB6">
        <w:rPr>
          <w:rFonts w:ascii="Times New Roman" w:hAnsi="Times New Roman" w:eastAsia="Times New Roman" w:cs="Times New Roman"/>
          <w:i/>
          <w:iCs/>
          <w:sz w:val="24"/>
        </w:rPr>
        <w:t xml:space="preserve"> Computer Science</w:t>
      </w:r>
      <w:r w:rsidRPr="00B44FB6">
        <w:rPr>
          <w:rFonts w:ascii="Times New Roman" w:hAnsi="Times New Roman" w:eastAsia="Times New Roman" w:cs="Times New Roman"/>
          <w:sz w:val="24"/>
        </w:rPr>
        <w:t xml:space="preserve">, </w:t>
      </w:r>
      <w:r w:rsidRPr="00B44FB6">
        <w:rPr>
          <w:rFonts w:ascii="Times New Roman" w:hAnsi="Times New Roman" w:eastAsia="Times New Roman" w:cs="Times New Roman"/>
          <w:i/>
          <w:iCs/>
          <w:sz w:val="24"/>
        </w:rPr>
        <w:t>9</w:t>
      </w:r>
      <w:r w:rsidRPr="00B44FB6">
        <w:rPr>
          <w:rFonts w:ascii="Times New Roman" w:hAnsi="Times New Roman" w:eastAsia="Times New Roman" w:cs="Times New Roman"/>
          <w:sz w:val="24"/>
        </w:rPr>
        <w:t xml:space="preserve">, e1570. </w:t>
      </w:r>
      <w:hyperlink r:id="rId7" w:history="1">
        <w:r w:rsidRPr="00B44FB6">
          <w:rPr>
            <w:rStyle w:val="Hyperlink"/>
          </w:rPr>
          <w:t>https://doi.org/10.7717/peerj-cs.1570</w:t>
        </w:r>
      </w:hyperlink>
    </w:p>
    <w:p w14:paraId="62AEE882" w14:textId="77777777" w:rsidR="00B44FB6" w:rsidRPr="00B44FB6" w:rsidRDefault="00B44FB6" w:rsidP="00B44FB6">
      <w:pPr>
        <w:spacing w:before="0" w:after="120" w:lineRule="auto" w:line="360"/>
        <w:ind w:left="720" w:hanging="720"/>
        <w:jc w:val="both"/>
      </w:pPr>
      <w:r w:rsidRPr="00B44FB6">
        <w:rPr>
          <w:rFonts w:ascii="Times New Roman" w:hAnsi="Times New Roman" w:eastAsia="Times New Roman" w:cs="Times New Roman"/>
          <w:sz w:val="24"/>
        </w:rPr>
        <w:t xml:space="preserve">Nawaz, M. S., Nawaz, M. Z., Fournier-Viger, P., &amp; Luna, J. M. (2024). Analysis and classification of employee attrition and absenteeism in industry: A sequential pattern mining-based methodology. </w:t>
      </w:r>
      <w:r w:rsidRPr="00B44FB6">
        <w:rPr>
          <w:rFonts w:ascii="Times New Roman" w:hAnsi="Times New Roman" w:eastAsia="Times New Roman" w:cs="Times New Roman"/>
          <w:i/>
          <w:iCs/>
          <w:sz w:val="24"/>
        </w:rPr>
        <w:t>Computers in Industry</w:t>
      </w:r>
      <w:r w:rsidRPr="00B44FB6">
        <w:rPr>
          <w:rFonts w:ascii="Times New Roman" w:hAnsi="Times New Roman" w:eastAsia="Times New Roman" w:cs="Times New Roman"/>
          <w:sz w:val="24"/>
        </w:rPr>
        <w:t xml:space="preserve">, </w:t>
      </w:r>
      <w:r w:rsidRPr="00B44FB6">
        <w:rPr>
          <w:rFonts w:ascii="Times New Roman" w:hAnsi="Times New Roman" w:eastAsia="Times New Roman" w:cs="Times New Roman"/>
          <w:i/>
          <w:iCs/>
          <w:sz w:val="24"/>
        </w:rPr>
        <w:t>159</w:t>
      </w:r>
      <w:r w:rsidRPr="00B44FB6">
        <w:rPr>
          <w:rFonts w:ascii="Times New Roman" w:hAnsi="Times New Roman" w:eastAsia="Times New Roman" w:cs="Times New Roman"/>
          <w:sz w:val="24"/>
        </w:rPr>
        <w:t xml:space="preserve">, 104106. </w:t>
      </w:r>
      <w:hyperlink r:id="rId8" w:history="1">
        <w:r w:rsidRPr="00B44FB6">
          <w:rPr>
            <w:rStyle w:val="Hyperlink"/>
          </w:rPr>
          <w:t>https://doi.org/10.1016/j.compind.2024.104106</w:t>
        </w:r>
      </w:hyperlink>
    </w:p>
    <w:p w14:paraId="04F814A9" w14:textId="71639FCC" w:rsidR="00B44FB6" w:rsidRPr="00B44FB6" w:rsidRDefault="00B44FB6" w:rsidP="00B44FB6">
      <w:pPr>
        <w:spacing w:before="0" w:after="120" w:lineRule="auto" w:line="360"/>
        <w:ind w:left="720" w:hanging="720"/>
        <w:jc w:val="both"/>
      </w:pPr>
      <w:r w:rsidRPr="00B44FB6">
        <w:rPr>
          <w:rFonts w:ascii="Times New Roman" w:hAnsi="Times New Roman" w:eastAsia="Times New Roman" w:cs="Times New Roman"/>
          <w:sz w:val="24"/>
        </w:rPr>
        <w:t xml:space="preserve">Raza, A., Munir, K., Almutairi, M., Younas, F., &amp; Fareed, M. M. S. (2022). Predicting employee attrition using machine learning approaches. </w:t>
      </w:r>
      <w:r w:rsidRPr="00B44FB6">
        <w:rPr>
          <w:rFonts w:ascii="Times New Roman" w:hAnsi="Times New Roman" w:eastAsia="Times New Roman" w:cs="Times New Roman"/>
          <w:i/>
          <w:iCs/>
          <w:sz w:val="24"/>
        </w:rPr>
        <w:t>Applied Sciences</w:t>
      </w:r>
      <w:r w:rsidRPr="00B44FB6">
        <w:rPr>
          <w:rFonts w:ascii="Times New Roman" w:hAnsi="Times New Roman" w:eastAsia="Times New Roman" w:cs="Times New Roman"/>
          <w:sz w:val="24"/>
        </w:rPr>
        <w:t xml:space="preserve">, </w:t>
      </w:r>
      <w:r w:rsidRPr="00B44FB6">
        <w:rPr>
          <w:rFonts w:ascii="Times New Roman" w:hAnsi="Times New Roman" w:eastAsia="Times New Roman" w:cs="Times New Roman"/>
          <w:i/>
          <w:iCs/>
          <w:sz w:val="24"/>
        </w:rPr>
        <w:t>12</w:t>
      </w:r>
      <w:r w:rsidRPr="00B44FB6">
        <w:rPr>
          <w:rFonts w:ascii="Times New Roman" w:hAnsi="Times New Roman" w:eastAsia="Times New Roman" w:cs="Times New Roman"/>
          <w:sz w:val="24"/>
        </w:rPr>
        <w:t xml:space="preserve">(13), 6424. </w:t>
      </w:r>
      <w:hyperlink r:id="rId9" w:history="1">
        <w:r w:rsidRPr="00B44FB6">
          <w:rPr>
            <w:rStyle w:val="Hyperlink"/>
          </w:rPr>
          <w:t>https://doi.org/10.3390/app12136424</w:t>
        </w:r>
      </w:hyperlink>
    </w:p>
    <w:p w14:paraId="30E1E083" w14:textId="06B950A0" w:rsidR="00DD5068" w:rsidRPr="00DD5068" w:rsidRDefault="00DD5068" w:rsidP="00DD5068">
      <w:pPr>
        <w:pStyle w:val="Heading1"/>
        <w:keepNext/>
        <w:pageBreakBefore/>
        <w:spacing w:before="280" w:after="160" w:line="240" w:lineRule="auto"/>
        <w:jc w:val="left"/>
        <w:rPr>
          <w:b/>
          <w:bCs/>
        </w:rPr>
      </w:pPr>
      <w:r w:rsidRPr="00DD5068">
        <w:rPr>
          <w:rFonts w:ascii="Cambria" w:hAnsi="Cambria" w:eastAsia="Cambria" w:cs="Cambria"/>
          <w:b/>
          <w:bCs/>
          <w:sz w:val="32"/>
        </w:rPr>
        <w:t xml:space="preserve">8. Dataset Understanding </w:t>
      </w:r>
    </w:p>
    <w:p w14:paraId="646EE1F2" w14:textId="77777777" w:rsidR="00DD5068" w:rsidRPr="00DD5068" w:rsidRDefault="00DD5068" w:rsidP="00DD5068">
      <w:pPr>
        <w:spacing w:before="0" w:after="120" w:lineRule="auto" w:line="360"/>
        <w:jc w:val="both"/>
      </w:pPr>
      <w:r w:rsidRPr="00DD5068">
        <w:rPr>
          <w:rFonts w:ascii="Times New Roman" w:hAnsi="Times New Roman" w:eastAsia="Times New Roman" w:cs="Times New Roman"/>
          <w:sz w:val="24"/>
        </w:rPr>
        <w:t xml:space="preserve">The dataset statistics presented in this section were obtained through exploratory analysis performed in the R programming language using RStudio, using the </w:t>
      </w:r>
      <w:proofErr w:type="spellStart"/>
      <w:r w:rsidRPr="00DD5068">
        <w:rPr>
          <w:rFonts w:ascii="Times New Roman" w:hAnsi="Times New Roman" w:eastAsia="Times New Roman" w:cs="Times New Roman"/>
          <w:sz w:val="24"/>
        </w:rPr>
        <w:t>readxl</w:t>
      </w:r>
      <w:proofErr w:type="spellEnd"/>
      <w:r w:rsidRPr="00DD5068">
        <w:rPr>
          <w:rFonts w:ascii="Times New Roman" w:hAnsi="Times New Roman" w:eastAsia="Times New Roman" w:cs="Times New Roman"/>
          <w:sz w:val="24"/>
        </w:rPr>
        <w:t xml:space="preserve"> package to import the dataset directly.</w:t>
      </w:r>
    </w:p>
    <w:p w14:paraId="0CDEF163" w14:textId="77777777" w:rsidR="00DD5068" w:rsidRPr="00DD5068" w:rsidRDefault="00DD5068" w:rsidP="00DD5068">
      <w:pPr>
        <w:pStyle w:val="Heading2"/>
        <w:keepNext/>
        <w:pageBreakBefore w:val="0"/>
        <w:spacing w:before="200" w:after="120" w:line="240" w:lineRule="auto"/>
        <w:jc w:val="left"/>
        <w:rPr>
          <w:b/>
          <w:bCs/>
        </w:rPr>
      </w:pPr>
      <w:r w:rsidRPr="00DD5068">
        <w:rPr>
          <w:rFonts w:ascii="Cambria" w:hAnsi="Cambria" w:eastAsia="Cambria" w:cs="Cambria"/>
          <w:b/>
          <w:bCs/>
          <w:sz w:val="26"/>
        </w:rPr>
        <w:t>8.1 Dataset Dimensions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597"/>
        <w:gridCol w:w="4128"/>
      </w:tblGrid>
      <w:tr w:rsidR="00DD5068" w:rsidRPr="00DD5068" w14:paraId="6E87E69A" w14:textId="77777777">
        <w:trPr>
          <w:tblHeader/>
          <w:tblCellSpacing w:w="15" w:type="dxa"/>
          <w:cantSplit/>
          <w:tblHeader/>
        </w:trPr>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5FDF08BA" w14:textId="77777777" w:rsidR="00DD5068" w:rsidRPr="00DD5068" w:rsidRDefault="00DD5068" w:rsidP="00DD5068">
            <w:pPr>
              <w:spacing w:before="40" w:after="40" w:line="240" w:lineRule="auto"/>
              <w:jc w:val="center"/>
              <w:rPr>
                <w:b/>
                <w:bCs/>
              </w:rPr>
            </w:pPr>
            <w:r w:rsidRPr="00DD5068">
              <w:rPr>
                <w:rFonts w:ascii="Times New Roman" w:hAnsi="Times New Roman" w:eastAsia="Times New Roman" w:cs="Times New Roman"/>
                <w:b/>
                <w:bCs/>
                <w:sz w:val="22"/>
              </w:rPr>
              <w:t>Property</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0A5EB665" w14:textId="77777777" w:rsidR="00DD5068" w:rsidRPr="00DD5068" w:rsidRDefault="00DD5068" w:rsidP="00DD5068">
            <w:pPr>
              <w:spacing w:before="40" w:after="40" w:line="240" w:lineRule="auto"/>
              <w:jc w:val="center"/>
              <w:rPr>
                <w:b/>
                <w:bCs/>
              </w:rPr>
            </w:pPr>
            <w:r w:rsidRPr="00DD5068">
              <w:rPr>
                <w:rFonts w:ascii="Times New Roman" w:hAnsi="Times New Roman" w:eastAsia="Times New Roman" w:cs="Times New Roman"/>
                <w:b/>
                <w:bCs/>
                <w:sz w:val="22"/>
              </w:rPr>
              <w:t>Value</w:t>
            </w:r>
          </w:p>
        </w:tc>
      </w:tr>
      <w:tr w:rsidR="00DD5068" w:rsidRPr="00DD5068" w14:paraId="2415C3B0"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EA69EB3"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Number of rows (employee records)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232381"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50,000</w:t>
            </w:r>
          </w:p>
        </w:tc>
      </w:tr>
      <w:tr w:rsidR="00DD5068" w:rsidRPr="00DD5068" w14:paraId="10151C23"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200F6C6"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Number of columns (features)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0800D8"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21</w:t>
            </w:r>
          </w:p>
        </w:tc>
      </w:tr>
      <w:tr w:rsidR="00DD5068" w:rsidRPr="00DD5068" w14:paraId="7F9C40E6"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4E53100"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Missing values (any column)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958F03"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0</w:t>
            </w:r>
          </w:p>
        </w:tc>
      </w:tr>
      <w:tr w:rsidR="00DD5068" w:rsidRPr="00DD5068" w14:paraId="6A395DC1"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872BD74"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Fully duplicate rows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DAD565"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0</w:t>
            </w:r>
          </w:p>
        </w:tc>
      </w:tr>
      <w:tr w:rsidR="00DD5068" w:rsidRPr="00DD5068" w14:paraId="3B5B3FDE"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5CE9BB1"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 xml:space="preserve">Duplicate </w:t>
            </w:r>
            <w:proofErr w:type="spellStart"/>
            <w:r w:rsidRPr="00DD5068">
              <w:rPr>
                <w:rFonts w:ascii="Times New Roman" w:hAnsi="Times New Roman" w:eastAsia="Times New Roman" w:cs="Times New Roman"/>
                <w:sz w:val="22"/>
              </w:rPr>
              <w:t>EmployeeNumber</w:t>
            </w:r>
            <w:proofErr w:type="spellEnd"/>
            <w:r w:rsidRPr="00DD5068">
              <w:rPr>
                <w:rFonts w:ascii="Times New Roman" w:hAnsi="Times New Roman" w:eastAsia="Times New Roman" w:cs="Times New Roman"/>
                <w:sz w:val="22"/>
              </w:rPr>
              <w:t xml:space="preserve"> values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37A254"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0</w:t>
            </w:r>
          </w:p>
        </w:tc>
      </w:tr>
      <w:tr w:rsidR="00DD5068" w:rsidRPr="00DD5068" w14:paraId="1051EAFE"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6ADE8D6"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Target variable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CA34A1" w14:textId="77777777" w:rsidR="00DD5068" w:rsidRPr="00DD5068" w:rsidRDefault="00DD5068" w:rsidP="00DD5068">
            <w:pPr>
              <w:spacing w:before="40" w:after="40" w:line="240" w:lineRule="auto"/>
            </w:pPr>
            <w:proofErr w:type="spellStart"/>
            <w:r w:rsidRPr="00DD5068">
              <w:rPr>
                <w:rFonts w:ascii="Times New Roman" w:hAnsi="Times New Roman" w:eastAsia="Times New Roman" w:cs="Times New Roman"/>
                <w:sz w:val="22"/>
              </w:rPr>
              <w:t>AttritionFlag</w:t>
            </w:r>
            <w:proofErr w:type="spellEnd"/>
          </w:p>
        </w:tc>
      </w:tr>
      <w:tr w:rsidR="00DD5068" w:rsidRPr="00DD5068" w14:paraId="7A152581"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1B0D855"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Class distribution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8680859"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No: 41,718 (83.44%) · Yes: 8,282 (16.56%)</w:t>
            </w:r>
          </w:p>
        </w:tc>
      </w:tr>
    </w:tbl>
    <w:p w14:paraId="184CCAA4" w14:textId="77777777" w:rsidR="00DD5068" w:rsidRPr="00DD5068" w:rsidRDefault="00DD5068" w:rsidP="00DD5068">
      <w:pPr>
        <w:pStyle w:val="Heading2"/>
        <w:keepNext/>
        <w:pageBreakBefore w:val="0"/>
        <w:spacing w:before="200" w:after="120" w:line="240" w:lineRule="auto"/>
        <w:jc w:val="left"/>
        <w:rPr>
          <w:b/>
          <w:bCs/>
        </w:rPr>
      </w:pPr>
      <w:r w:rsidRPr="00DD5068">
        <w:rPr>
          <w:rFonts w:ascii="Cambria" w:hAnsi="Cambria" w:eastAsia="Cambria" w:cs="Cambria"/>
          <w:b/>
          <w:bCs/>
          <w:sz w:val="26"/>
        </w:rPr>
        <w:t>8.2 Data Types Overview</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46"/>
        <w:gridCol w:w="4000"/>
        <w:gridCol w:w="2580"/>
      </w:tblGrid>
      <w:tr w:rsidR="00DD5068" w:rsidRPr="00DD5068" w14:paraId="51A62B29" w14:textId="77777777">
        <w:trPr>
          <w:tblHeader/>
          <w:tblCellSpacing w:w="15" w:type="dxa"/>
          <w:cantSplit/>
          <w:tblHeader/>
        </w:trPr>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5506A3F5" w14:textId="77777777" w:rsidR="00DD5068" w:rsidRPr="00DD5068" w:rsidRDefault="00DD5068" w:rsidP="00DD5068">
            <w:pPr>
              <w:spacing w:before="40" w:after="40" w:line="240" w:lineRule="auto"/>
              <w:jc w:val="center"/>
              <w:rPr>
                <w:b/>
                <w:bCs/>
              </w:rPr>
            </w:pPr>
            <w:r w:rsidRPr="00DD5068">
              <w:rPr>
                <w:rFonts w:ascii="Times New Roman" w:hAnsi="Times New Roman" w:eastAsia="Times New Roman" w:cs="Times New Roman"/>
                <w:b/>
                <w:bCs/>
                <w:sz w:val="22"/>
              </w:rPr>
              <w:lastRenderedPageBreak/>
              <w:t>Column</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7ACCD88C" w14:textId="77777777" w:rsidR="00DD5068" w:rsidRPr="00DD5068" w:rsidRDefault="00DD5068" w:rsidP="00DD5068">
            <w:pPr>
              <w:spacing w:before="40" w:after="40" w:line="240" w:lineRule="auto"/>
              <w:jc w:val="center"/>
              <w:rPr>
                <w:b/>
                <w:bCs/>
              </w:rPr>
            </w:pPr>
            <w:r w:rsidRPr="00DD5068">
              <w:rPr>
                <w:rFonts w:ascii="Times New Roman" w:hAnsi="Times New Roman" w:eastAsia="Times New Roman" w:cs="Times New Roman"/>
                <w:b/>
                <w:bCs/>
                <w:sz w:val="22"/>
              </w:rPr>
              <w:t>Data Type</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1F9C7E4E" w14:textId="77777777" w:rsidR="00DD5068" w:rsidRPr="00DD5068" w:rsidRDefault="00DD5068" w:rsidP="00DD5068">
            <w:pPr>
              <w:spacing w:before="40" w:after="40" w:line="240" w:lineRule="auto"/>
              <w:jc w:val="center"/>
              <w:rPr>
                <w:b/>
                <w:bCs/>
              </w:rPr>
            </w:pPr>
            <w:r w:rsidRPr="00DD5068">
              <w:rPr>
                <w:rFonts w:ascii="Times New Roman" w:hAnsi="Times New Roman" w:eastAsia="Times New Roman" w:cs="Times New Roman"/>
                <w:b/>
                <w:bCs/>
                <w:sz w:val="22"/>
              </w:rPr>
              <w:t>Category</w:t>
            </w:r>
          </w:p>
        </w:tc>
      </w:tr>
      <w:tr w:rsidR="00DD5068" w:rsidRPr="00DD5068" w14:paraId="3D212606"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ED29FE7" w14:textId="77777777" w:rsidR="00DD5068" w:rsidRPr="00DD5068" w:rsidRDefault="00DD5068" w:rsidP="00DD5068">
            <w:pPr>
              <w:spacing w:before="40" w:after="40" w:line="240" w:lineRule="auto"/>
            </w:pPr>
            <w:proofErr w:type="spellStart"/>
            <w:r w:rsidRPr="00DD5068">
              <w:rPr>
                <w:rFonts w:ascii="Times New Roman" w:hAnsi="Times New Roman" w:eastAsia="Times New Roman" w:cs="Times New Roman"/>
                <w:sz w:val="22"/>
              </w:rPr>
              <w:t>EmployeeNumber</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4D6338"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Integer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E43063"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Identifier</w:t>
            </w:r>
          </w:p>
        </w:tc>
      </w:tr>
      <w:tr w:rsidR="00DD5068" w:rsidRPr="00DD5068" w14:paraId="3310FB81"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BBC88C6"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Plant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D7F08A"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String (categorical; identifiers anonymized)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933CB74"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Nominal</w:t>
            </w:r>
          </w:p>
        </w:tc>
      </w:tr>
      <w:tr w:rsidR="00DD5068" w:rsidRPr="00DD5068" w14:paraId="39721633"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D8D5FF4"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Department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A6D02F"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String (categorical, 7 levels)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8D6BEC"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Nominal</w:t>
            </w:r>
          </w:p>
        </w:tc>
      </w:tr>
      <w:tr w:rsidR="00DD5068" w:rsidRPr="00DD5068" w14:paraId="3049ACDE"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8CA77B8" w14:textId="77777777" w:rsidR="00DD5068" w:rsidRPr="00DD5068" w:rsidRDefault="00DD5068" w:rsidP="00DD5068">
            <w:pPr>
              <w:spacing w:before="40" w:after="40" w:line="240" w:lineRule="auto"/>
            </w:pPr>
            <w:proofErr w:type="spellStart"/>
            <w:r w:rsidRPr="00DD5068">
              <w:rPr>
                <w:rFonts w:ascii="Times New Roman" w:hAnsi="Times New Roman" w:eastAsia="Times New Roman" w:cs="Times New Roman"/>
                <w:sz w:val="22"/>
              </w:rPr>
              <w:t>JobRole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5FBBD7"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String (categorical, 5 levels)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B5F376"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Nominal</w:t>
            </w:r>
          </w:p>
        </w:tc>
      </w:tr>
      <w:tr w:rsidR="00DD5068" w:rsidRPr="00DD5068" w14:paraId="7E2181F5"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5798091"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Shift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45EBD3"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String (categorical, 3 levels)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7503DA"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Nominal</w:t>
            </w:r>
          </w:p>
        </w:tc>
      </w:tr>
      <w:tr w:rsidR="00DD5068" w:rsidRPr="00DD5068" w14:paraId="5714606A"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68383F2"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Education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69C323"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Integer (1–5)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7008F5"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Ordinal</w:t>
            </w:r>
          </w:p>
        </w:tc>
      </w:tr>
      <w:tr w:rsidR="00DD5068" w:rsidRPr="00DD5068" w14:paraId="4AD79CC0"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3C3B24D" w14:textId="77777777" w:rsidR="00DD5068" w:rsidRPr="00DD5068" w:rsidRDefault="00DD5068" w:rsidP="00DD5068">
            <w:pPr>
              <w:spacing w:before="40" w:after="40" w:line="240" w:lineRule="auto"/>
            </w:pPr>
            <w:proofErr w:type="spellStart"/>
            <w:r w:rsidRPr="00DD5068">
              <w:rPr>
                <w:rFonts w:ascii="Times New Roman" w:hAnsi="Times New Roman" w:eastAsia="Times New Roman" w:cs="Times New Roman"/>
                <w:sz w:val="22"/>
              </w:rPr>
              <w:t>EducationField</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9C0E1D"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String (categorical, 6 levels)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D635B8"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Nominal</w:t>
            </w:r>
          </w:p>
        </w:tc>
      </w:tr>
      <w:tr w:rsidR="00DD5068" w:rsidRPr="00DD5068" w14:paraId="1CAC6254"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CA54179"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DistanceFromHome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CDA2FC"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Integer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F28A32"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Numerical (Discrete)</w:t>
            </w:r>
          </w:p>
        </w:tc>
      </w:tr>
      <w:tr w:rsidR="00DD5068" w:rsidRPr="00DD5068" w14:paraId="185077EA"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C44F2E8" w14:textId="77777777" w:rsidR="00DD5068" w:rsidRPr="00DD5068" w:rsidRDefault="00DD5068" w:rsidP="00DD5068">
            <w:pPr>
              <w:spacing w:before="40" w:after="40" w:line="240" w:lineRule="auto"/>
            </w:pPr>
            <w:proofErr w:type="spellStart"/>
            <w:r w:rsidRPr="00DD5068">
              <w:rPr>
                <w:rFonts w:ascii="Times New Roman" w:hAnsi="Times New Roman" w:eastAsia="Times New Roman" w:cs="Times New Roman"/>
                <w:sz w:val="22"/>
              </w:rPr>
              <w:t>DailyRate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275F36"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Integer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7C658C"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Numerical (Discrete)</w:t>
            </w:r>
          </w:p>
        </w:tc>
      </w:tr>
      <w:tr w:rsidR="00DD5068" w:rsidRPr="00DD5068" w14:paraId="7421AEF0"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2150D7E" w14:textId="77777777" w:rsidR="00DD5068" w:rsidRPr="00DD5068" w:rsidRDefault="00DD5068" w:rsidP="00DD5068">
            <w:pPr>
              <w:spacing w:before="40" w:after="40" w:line="240" w:lineRule="auto"/>
            </w:pPr>
            <w:proofErr w:type="spellStart"/>
            <w:r w:rsidRPr="00DD5068">
              <w:rPr>
                <w:rFonts w:ascii="Times New Roman" w:hAnsi="Times New Roman" w:eastAsia="Times New Roman" w:cs="Times New Roman"/>
                <w:sz w:val="22"/>
              </w:rPr>
              <w:t>HourlyRate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B39189"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Integer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E30AC9"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Numerical (Discrete)</w:t>
            </w:r>
          </w:p>
        </w:tc>
      </w:tr>
      <w:tr w:rsidR="00DD5068" w:rsidRPr="00DD5068" w14:paraId="4086714B"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B411902" w14:textId="77777777" w:rsidR="00DD5068" w:rsidRPr="00DD5068" w:rsidRDefault="00DD5068" w:rsidP="00DD5068">
            <w:pPr>
              <w:spacing w:before="40" w:after="40" w:line="240" w:lineRule="auto"/>
            </w:pPr>
            <w:proofErr w:type="spellStart"/>
            <w:r w:rsidRPr="00DD5068">
              <w:rPr>
                <w:rFonts w:ascii="Times New Roman" w:hAnsi="Times New Roman" w:eastAsia="Times New Roman" w:cs="Times New Roman"/>
                <w:sz w:val="22"/>
              </w:rPr>
              <w:t>MonthlyIncome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694A41"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Integer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526200"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Numerical (Discrete)</w:t>
            </w:r>
          </w:p>
        </w:tc>
      </w:tr>
      <w:tr w:rsidR="00DD5068" w:rsidRPr="00DD5068" w14:paraId="13B7D325"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0B5152E" w14:textId="77777777" w:rsidR="00DD5068" w:rsidRPr="00DD5068" w:rsidRDefault="00DD5068" w:rsidP="00DD5068">
            <w:pPr>
              <w:spacing w:before="40" w:after="40" w:line="240" w:lineRule="auto"/>
            </w:pPr>
            <w:proofErr w:type="spellStart"/>
            <w:r w:rsidRPr="00DD5068">
              <w:rPr>
                <w:rFonts w:ascii="Times New Roman" w:hAnsi="Times New Roman" w:eastAsia="Times New Roman" w:cs="Times New Roman"/>
                <w:sz w:val="22"/>
              </w:rPr>
              <w:t>MonthlyRate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FA2B66"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Integer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5FCFE8"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Numerical (Discrete)</w:t>
            </w:r>
          </w:p>
        </w:tc>
      </w:tr>
      <w:tr w:rsidR="00DD5068" w:rsidRPr="00DD5068" w14:paraId="7CE038F7"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E2C0072" w14:textId="77777777" w:rsidR="00DD5068" w:rsidRPr="00DD5068" w:rsidRDefault="00DD5068" w:rsidP="00DD5068">
            <w:pPr>
              <w:spacing w:before="40" w:after="40" w:line="240" w:lineRule="auto"/>
            </w:pPr>
            <w:proofErr w:type="spellStart"/>
            <w:r w:rsidRPr="00DD5068">
              <w:rPr>
                <w:rFonts w:ascii="Times New Roman" w:hAnsi="Times New Roman" w:eastAsia="Times New Roman" w:cs="Times New Roman"/>
                <w:sz w:val="22"/>
              </w:rPr>
              <w:t>EnvironmentSatisfaction</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19CC43"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Integer (1–4)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BDFEAD"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Ordinal</w:t>
            </w:r>
          </w:p>
        </w:tc>
      </w:tr>
      <w:tr w:rsidR="00DD5068" w:rsidRPr="00DD5068" w14:paraId="6889B7C1"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0F66154" w14:textId="77777777" w:rsidR="00DD5068" w:rsidRPr="00DD5068" w:rsidRDefault="00DD5068" w:rsidP="00DD5068">
            <w:pPr>
              <w:spacing w:before="40" w:after="40" w:line="240" w:lineRule="auto"/>
            </w:pPr>
            <w:proofErr w:type="spellStart"/>
            <w:r w:rsidRPr="00DD5068">
              <w:rPr>
                <w:rFonts w:ascii="Times New Roman" w:hAnsi="Times New Roman" w:eastAsia="Times New Roman" w:cs="Times New Roman"/>
                <w:sz w:val="22"/>
              </w:rPr>
              <w:t>JobSatisfaction</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00A842"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Integer (1–4)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43D685"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Ordinal</w:t>
            </w:r>
          </w:p>
        </w:tc>
      </w:tr>
      <w:tr w:rsidR="00DD5068" w:rsidRPr="00DD5068" w14:paraId="0DCE2BE9"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65B68AB" w14:textId="77777777" w:rsidR="00DD5068" w:rsidRPr="00DD5068" w:rsidRDefault="00DD5068" w:rsidP="00DD5068">
            <w:pPr>
              <w:spacing w:before="40" w:after="40" w:line="240" w:lineRule="auto"/>
            </w:pPr>
            <w:proofErr w:type="spellStart"/>
            <w:r w:rsidRPr="00DD5068">
              <w:rPr>
                <w:rFonts w:ascii="Times New Roman" w:hAnsi="Times New Roman" w:eastAsia="Times New Roman" w:cs="Times New Roman"/>
                <w:sz w:val="22"/>
              </w:rPr>
              <w:t>JobInvolvement</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CB1DC4"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Integer (1–4)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41EA81"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Ordinal</w:t>
            </w:r>
          </w:p>
        </w:tc>
      </w:tr>
      <w:tr w:rsidR="00DD5068" w:rsidRPr="00DD5068" w14:paraId="038CA60A"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9774357" w14:textId="77777777" w:rsidR="00DD5068" w:rsidRPr="00DD5068" w:rsidRDefault="00DD5068" w:rsidP="00DD5068">
            <w:pPr>
              <w:spacing w:before="40" w:after="40" w:line="240" w:lineRule="auto"/>
            </w:pPr>
            <w:proofErr w:type="spellStart"/>
            <w:r w:rsidRPr="00DD5068">
              <w:rPr>
                <w:rFonts w:ascii="Times New Roman" w:hAnsi="Times New Roman" w:eastAsia="Times New Roman" w:cs="Times New Roman"/>
                <w:sz w:val="22"/>
              </w:rPr>
              <w:t>YearsAtCompany</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5F3533"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Float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88C223"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Numerical (Continuous)</w:t>
            </w:r>
          </w:p>
        </w:tc>
      </w:tr>
      <w:tr w:rsidR="00DD5068" w:rsidRPr="00DD5068" w14:paraId="3C7622C5"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5CA81B5" w14:textId="77777777" w:rsidR="00DD5068" w:rsidRPr="00DD5068" w:rsidRDefault="00DD5068" w:rsidP="00DD5068">
            <w:pPr>
              <w:spacing w:before="40" w:after="40" w:line="240" w:lineRule="auto"/>
            </w:pPr>
            <w:proofErr w:type="spellStart"/>
            <w:r w:rsidRPr="00DD5068">
              <w:rPr>
                <w:rFonts w:ascii="Times New Roman" w:hAnsi="Times New Roman" w:eastAsia="Times New Roman" w:cs="Times New Roman"/>
                <w:sz w:val="22"/>
              </w:rPr>
              <w:t>MonthlyOvertimeHours</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DEDFD0"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Integer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3CE6FB"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Numerical (Discrete)</w:t>
            </w:r>
          </w:p>
        </w:tc>
      </w:tr>
      <w:tr w:rsidR="00DD5068" w:rsidRPr="00DD5068" w14:paraId="73E1D016"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B20B583"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SafetyIncidents_12M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E0232D"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Integer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B26537"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Numerical (Discrete count)</w:t>
            </w:r>
          </w:p>
        </w:tc>
      </w:tr>
      <w:tr w:rsidR="00DD5068" w:rsidRPr="00DD5068" w14:paraId="37EDC4D4"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8F8C56B" w14:textId="77777777" w:rsidR="00DD5068" w:rsidRPr="00DD5068" w:rsidRDefault="00DD5068" w:rsidP="00DD5068">
            <w:pPr>
              <w:spacing w:before="40" w:after="40" w:line="240" w:lineRule="auto"/>
            </w:pPr>
            <w:proofErr w:type="spellStart"/>
            <w:r w:rsidRPr="00DD5068">
              <w:rPr>
                <w:rFonts w:ascii="Times New Roman" w:hAnsi="Times New Roman" w:eastAsia="Times New Roman" w:cs="Times New Roman"/>
                <w:sz w:val="22"/>
              </w:rPr>
              <w:t>EngagementScore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BA633A"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Integer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7D7B3E"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Numerical (Discrete)</w:t>
            </w:r>
          </w:p>
        </w:tc>
      </w:tr>
      <w:tr w:rsidR="00DD5068" w:rsidRPr="00DD5068" w14:paraId="45C5130A"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7A4C18C" w14:textId="77777777" w:rsidR="00DD5068" w:rsidRPr="00DD5068" w:rsidRDefault="00DD5068" w:rsidP="00DD5068">
            <w:pPr>
              <w:spacing w:before="40" w:after="40" w:line="240" w:lineRule="auto"/>
            </w:pPr>
            <w:proofErr w:type="spellStart"/>
            <w:r w:rsidRPr="00DD5068">
              <w:rPr>
                <w:rFonts w:ascii="Times New Roman" w:hAnsi="Times New Roman" w:eastAsia="Times New Roman" w:cs="Times New Roman"/>
                <w:sz w:val="22"/>
              </w:rPr>
              <w:t>EducationLevel</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A1EB1B"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String (categorical, 5 levels)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C53D14"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Ordinal (text-coded)</w:t>
            </w:r>
          </w:p>
        </w:tc>
      </w:tr>
      <w:tr w:rsidR="00DD5068" w:rsidRPr="00DD5068" w14:paraId="0CE20523"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4783A41" w14:textId="77777777" w:rsidR="00DD5068" w:rsidRPr="00DD5068" w:rsidRDefault="00DD5068" w:rsidP="00DD5068">
            <w:pPr>
              <w:spacing w:before="40" w:after="40" w:line="240" w:lineRule="auto"/>
            </w:pPr>
            <w:proofErr w:type="spellStart"/>
            <w:r w:rsidRPr="00DD5068">
              <w:rPr>
                <w:rFonts w:ascii="Times New Roman" w:hAnsi="Times New Roman" w:eastAsia="Times New Roman" w:cs="Times New Roman"/>
                <w:sz w:val="22"/>
              </w:rPr>
              <w:t>AttritionFlag</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5F9E5E"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String ('Yes'/'No')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4B2BF5" w14:textId="77777777" w:rsidR="00DD5068" w:rsidRPr="00DD5068" w:rsidRDefault="00DD5068" w:rsidP="00DD5068">
            <w:pPr>
              <w:spacing w:before="40" w:after="40" w:line="240" w:lineRule="auto"/>
            </w:pPr>
            <w:r w:rsidRPr="00DD5068">
              <w:rPr>
                <w:rFonts w:ascii="Times New Roman" w:hAnsi="Times New Roman" w:eastAsia="Times New Roman" w:cs="Times New Roman"/>
                <w:sz w:val="22"/>
              </w:rPr>
              <w:t>Target (binary categorical)</w:t>
            </w:r>
          </w:p>
        </w:tc>
      </w:tr>
    </w:tbl>
    <w:p w14:paraId="55EBCCDB" w14:textId="77777777" w:rsidR="00DD5068" w:rsidRPr="00DD5068" w:rsidRDefault="00DD5068" w:rsidP="00DD5068">
      <w:pPr>
        <w:pStyle w:val="Heading2"/>
        <w:keepNext/>
        <w:pageBreakBefore w:val="0"/>
        <w:spacing w:before="200" w:after="120" w:line="240" w:lineRule="auto"/>
        <w:jc w:val="left"/>
        <w:rPr>
          <w:b/>
          <w:bCs/>
        </w:rPr>
      </w:pPr>
      <w:r w:rsidRPr="00DD5068">
        <w:rPr>
          <w:rFonts w:ascii="Cambria" w:hAnsi="Cambria" w:eastAsia="Cambria" w:cs="Cambria"/>
          <w:b/>
          <w:bCs/>
          <w:sz w:val="26"/>
        </w:rPr>
        <w:t>8.3 Feature-by-Feature Description</w:t>
      </w:r>
    </w:p>
    <w:p w14:paraId="521ECFCA" w14:textId="77777777" w:rsidR="00DD5068" w:rsidRPr="00DD5068" w:rsidRDefault="00DD5068" w:rsidP="00DD5068">
      <w:pPr>
        <w:pStyle w:val="Heading3"/>
        <w:keepNext/>
        <w:pageBreakBefore w:val="0"/>
        <w:spacing w:before="200" w:after="120" w:line="240" w:lineRule="auto"/>
        <w:jc w:val="left"/>
      </w:pPr>
      <w:r w:rsidRPr="00DD5068">
        <w:rPr>
          <w:rFonts w:ascii="Cambria" w:hAnsi="Cambria" w:eastAsia="Cambria" w:cs="Cambria"/>
          <w:b/>
          <w:bCs/>
          <w:sz w:val="24"/>
        </w:rPr>
        <w:lastRenderedPageBreak/>
        <w:t>Identifier</w:t>
      </w:r>
    </w:p>
    <w:p w14:paraId="0316573F" w14:textId="77777777" w:rsidR="00DD5068" w:rsidRPr="00DD5068" w:rsidRDefault="00DD5068" w:rsidP="00DD5068">
      <w:pPr>
        <w:numPr>
          <w:ilvl w:val="0"/>
          <w:numId w:val="16"/>
        </w:numPr>
        <w:spacing w:before="0" w:after="120" w:lineRule="auto" w:line="360"/>
        <w:jc w:val="left"/>
      </w:pPr>
      <w:proofErr w:type="spellStart"/>
      <w:r w:rsidRPr="00DD5068">
        <w:rPr>
          <w:rFonts w:ascii="Times New Roman" w:hAnsi="Times New Roman" w:eastAsia="Times New Roman" w:cs="Times New Roman"/>
          <w:b/>
          <w:bCs/>
          <w:sz w:val="24"/>
        </w:rPr>
        <w:t>EmployeeNumber</w:t>
      </w:r>
      <w:proofErr w:type="spellEnd"/>
      <w:r w:rsidRPr="00DD5068">
        <w:rPr>
          <w:rFonts w:ascii="Times New Roman" w:hAnsi="Times New Roman" w:eastAsia="Times New Roman" w:cs="Times New Roman"/>
          <w:sz w:val="24"/>
        </w:rPr>
        <w:t xml:space="preserve"> — Unique sequential integer (1–50,000). Not predictive; used only for indexing.</w:t>
      </w:r>
    </w:p>
    <w:p w14:paraId="0B1DBDB8" w14:textId="77777777" w:rsidR="00DD5068" w:rsidRPr="00DD5068" w:rsidRDefault="00DD5068" w:rsidP="00DD5068">
      <w:pPr>
        <w:pStyle w:val="Heading3"/>
        <w:keepNext/>
        <w:pageBreakBefore w:val="0"/>
        <w:spacing w:before="200" w:after="120" w:line="240" w:lineRule="auto"/>
        <w:jc w:val="left"/>
      </w:pPr>
      <w:r w:rsidRPr="00DD5068">
        <w:rPr>
          <w:rFonts w:ascii="Cambria" w:hAnsi="Cambria" w:eastAsia="Cambria" w:cs="Cambria"/>
          <w:b/>
          <w:bCs/>
          <w:sz w:val="24"/>
        </w:rPr>
        <w:t>Organizational attributes</w:t>
      </w:r>
    </w:p>
    <w:p w14:paraId="0F03E74F" w14:textId="77777777" w:rsidR="00DD5068" w:rsidRPr="00DD5068" w:rsidRDefault="00DD5068" w:rsidP="00DD5068">
      <w:pPr>
        <w:numPr>
          <w:ilvl w:val="0"/>
          <w:numId w:val="17"/>
        </w:numPr>
        <w:spacing w:before="0" w:after="120" w:lineRule="auto" w:line="360"/>
        <w:jc w:val="left"/>
      </w:pPr>
      <w:r w:rsidRPr="00DD5068">
        <w:rPr>
          <w:rFonts w:ascii="Times New Roman" w:hAnsi="Times New Roman" w:eastAsia="Times New Roman" w:cs="Times New Roman"/>
          <w:b/>
          <w:bCs/>
          <w:sz w:val="24"/>
        </w:rPr>
        <w:t>Plant</w:t>
      </w:r>
      <w:r w:rsidRPr="00DD5068">
        <w:rPr>
          <w:rFonts w:ascii="Times New Roman" w:hAnsi="Times New Roman" w:eastAsia="Times New Roman" w:cs="Times New Roman"/>
          <w:sz w:val="24"/>
        </w:rPr>
        <w:t xml:space="preserve"> — The manufacturing plant the employee is based at. Plant identifiers have been anonymized in this report and in the accompanying R code. 6 distinct plant groups are present, with employee counts ranging from 8,000 to 8,500 per plant.</w:t>
      </w:r>
    </w:p>
    <w:p w14:paraId="23CD734B" w14:textId="77777777" w:rsidR="00DD5068" w:rsidRPr="00DD5068" w:rsidRDefault="00DD5068" w:rsidP="00DD5068">
      <w:pPr>
        <w:numPr>
          <w:ilvl w:val="0"/>
          <w:numId w:val="17"/>
        </w:numPr>
        <w:spacing w:before="0" w:after="120" w:lineRule="auto" w:line="360"/>
        <w:jc w:val="left"/>
      </w:pPr>
      <w:r w:rsidRPr="00DD5068">
        <w:rPr>
          <w:rFonts w:ascii="Times New Roman" w:hAnsi="Times New Roman" w:eastAsia="Times New Roman" w:cs="Times New Roman"/>
          <w:b/>
          <w:bCs/>
          <w:sz w:val="24"/>
        </w:rPr>
        <w:t>Department</w:t>
      </w:r>
      <w:r w:rsidRPr="00DD5068">
        <w:rPr>
          <w:rFonts w:ascii="Times New Roman" w:hAnsi="Times New Roman" w:eastAsia="Times New Roman" w:cs="Times New Roman"/>
          <w:sz w:val="24"/>
        </w:rPr>
        <w:t xml:space="preserve"> — 7 levels: Assembly A (10,947), Assembly B (9,065), Logistics (7,511), Packaging (7,468), Maintenance (5,874), Quality Control (5,111), Tool Room (4,024).</w:t>
      </w:r>
    </w:p>
    <w:p w14:paraId="1BCCD848" w14:textId="77777777" w:rsidR="00DD5068" w:rsidRPr="00DD5068" w:rsidRDefault="00DD5068" w:rsidP="00DD5068">
      <w:pPr>
        <w:numPr>
          <w:ilvl w:val="0"/>
          <w:numId w:val="17"/>
        </w:numPr>
        <w:spacing w:before="0" w:after="120" w:lineRule="auto" w:line="360"/>
        <w:jc w:val="left"/>
      </w:pPr>
      <w:proofErr w:type="spellStart"/>
      <w:r w:rsidRPr="00DD5068">
        <w:rPr>
          <w:rFonts w:ascii="Times New Roman" w:hAnsi="Times New Roman" w:eastAsia="Times New Roman" w:cs="Times New Roman"/>
          <w:b/>
          <w:bCs/>
          <w:sz w:val="24"/>
        </w:rPr>
        <w:t>JobRole</w:t>
      </w:r>
      <w:proofErr w:type="spellEnd"/>
      <w:r w:rsidRPr="00DD5068">
        <w:rPr>
          <w:rFonts w:ascii="Times New Roman" w:hAnsi="Times New Roman" w:eastAsia="Times New Roman" w:cs="Times New Roman"/>
          <w:sz w:val="24"/>
        </w:rPr>
        <w:t xml:space="preserve"> — 5 levels: Operator (27,204), Technician (10,196), Supervisor (4,969), Engineer (4,058), Inspector (3,573).</w:t>
      </w:r>
    </w:p>
    <w:p w14:paraId="1C91FDB0" w14:textId="77777777" w:rsidR="00DD5068" w:rsidRPr="00DD5068" w:rsidRDefault="00DD5068" w:rsidP="00DD5068">
      <w:pPr>
        <w:numPr>
          <w:ilvl w:val="0"/>
          <w:numId w:val="17"/>
        </w:numPr>
        <w:spacing w:before="0" w:after="120" w:lineRule="auto" w:line="360"/>
        <w:jc w:val="left"/>
      </w:pPr>
      <w:r w:rsidRPr="00DD5068">
        <w:rPr>
          <w:rFonts w:ascii="Times New Roman" w:hAnsi="Times New Roman" w:eastAsia="Times New Roman" w:cs="Times New Roman"/>
          <w:b/>
          <w:bCs/>
          <w:sz w:val="24"/>
        </w:rPr>
        <w:t>Shift</w:t>
      </w:r>
      <w:r w:rsidRPr="00DD5068">
        <w:rPr>
          <w:rFonts w:ascii="Times New Roman" w:hAnsi="Times New Roman" w:eastAsia="Times New Roman" w:cs="Times New Roman"/>
          <w:sz w:val="24"/>
        </w:rPr>
        <w:t xml:space="preserve"> — 3 levels: Day (25,153), Evening (14,990), Night (9,857).</w:t>
      </w:r>
    </w:p>
    <w:p w14:paraId="27BE1B9F" w14:textId="77777777" w:rsidR="00DD5068" w:rsidRPr="00DD5068" w:rsidRDefault="00DD5068" w:rsidP="00DD5068">
      <w:pPr>
        <w:pStyle w:val="Heading3"/>
        <w:keepNext/>
        <w:pageBreakBefore w:val="0"/>
        <w:spacing w:before="200" w:after="120" w:line="240" w:lineRule="auto"/>
        <w:jc w:val="left"/>
      </w:pPr>
      <w:r w:rsidRPr="00DD5068">
        <w:rPr>
          <w:rFonts w:ascii="Cambria" w:hAnsi="Cambria" w:eastAsia="Cambria" w:cs="Cambria"/>
          <w:b/>
          <w:bCs/>
          <w:sz w:val="24"/>
        </w:rPr>
        <w:t>Demographic / educational attributes</w:t>
      </w:r>
    </w:p>
    <w:p w14:paraId="43367A51" w14:textId="77777777" w:rsidR="00DD5068" w:rsidRPr="00DD5068" w:rsidRDefault="00DD5068" w:rsidP="00DD5068">
      <w:pPr>
        <w:numPr>
          <w:ilvl w:val="0"/>
          <w:numId w:val="18"/>
        </w:numPr>
        <w:spacing w:before="0" w:after="120" w:lineRule="auto" w:line="360"/>
        <w:jc w:val="left"/>
      </w:pPr>
      <w:r w:rsidRPr="00DD5068">
        <w:rPr>
          <w:rFonts w:ascii="Times New Roman" w:hAnsi="Times New Roman" w:eastAsia="Times New Roman" w:cs="Times New Roman"/>
          <w:b/>
          <w:bCs/>
          <w:sz w:val="24"/>
        </w:rPr>
        <w:t>Education</w:t>
      </w:r>
      <w:r w:rsidRPr="00DD5068">
        <w:rPr>
          <w:rFonts w:ascii="Times New Roman" w:hAnsi="Times New Roman" w:eastAsia="Times New Roman" w:cs="Times New Roman"/>
          <w:sz w:val="24"/>
        </w:rPr>
        <w:t xml:space="preserve"> — Ordinal code (1–5). Mean = 2.35, median = 2.00, SD = 1.10.</w:t>
      </w:r>
    </w:p>
    <w:p w14:paraId="1BFF4590" w14:textId="77777777" w:rsidR="00DD5068" w:rsidRPr="00DD5068" w:rsidRDefault="00DD5068" w:rsidP="00DD5068">
      <w:pPr>
        <w:numPr>
          <w:ilvl w:val="0"/>
          <w:numId w:val="18"/>
        </w:numPr>
        <w:spacing w:before="0" w:after="120" w:lineRule="auto" w:line="360"/>
        <w:jc w:val="left"/>
      </w:pPr>
      <w:proofErr w:type="spellStart"/>
      <w:r w:rsidRPr="00DD5068">
        <w:rPr>
          <w:rFonts w:ascii="Times New Roman" w:hAnsi="Times New Roman" w:eastAsia="Times New Roman" w:cs="Times New Roman"/>
          <w:b/>
          <w:bCs/>
          <w:sz w:val="24"/>
        </w:rPr>
        <w:t>EducationField</w:t>
      </w:r>
      <w:proofErr w:type="spellEnd"/>
      <w:r w:rsidRPr="00DD5068">
        <w:rPr>
          <w:rFonts w:ascii="Times New Roman" w:hAnsi="Times New Roman" w:eastAsia="Times New Roman" w:cs="Times New Roman"/>
          <w:sz w:val="24"/>
        </w:rPr>
        <w:t xml:space="preserve"> — 6 levels, each with 8,274–8,441 employees (Electrical, Electronics, Industrial, Life Sciences, Mechanical, Other) — an almost evenly distributed field.</w:t>
      </w:r>
    </w:p>
    <w:p w14:paraId="2B1C7616" w14:textId="77777777" w:rsidR="00DD5068" w:rsidRPr="00DD5068" w:rsidRDefault="00DD5068" w:rsidP="00DD5068">
      <w:pPr>
        <w:numPr>
          <w:ilvl w:val="0"/>
          <w:numId w:val="18"/>
        </w:numPr>
        <w:spacing w:before="0" w:after="120" w:lineRule="auto" w:line="360"/>
        <w:jc w:val="left"/>
      </w:pPr>
      <w:proofErr w:type="spellStart"/>
      <w:r w:rsidRPr="00DD5068">
        <w:rPr>
          <w:rFonts w:ascii="Times New Roman" w:hAnsi="Times New Roman" w:eastAsia="Times New Roman" w:cs="Times New Roman"/>
          <w:b/>
          <w:bCs/>
          <w:sz w:val="24"/>
        </w:rPr>
        <w:t>EducationLevel</w:t>
      </w:r>
      <w:proofErr w:type="spellEnd"/>
      <w:r w:rsidRPr="00DD5068">
        <w:rPr>
          <w:rFonts w:ascii="Times New Roman" w:hAnsi="Times New Roman" w:eastAsia="Times New Roman" w:cs="Times New Roman"/>
          <w:sz w:val="24"/>
        </w:rPr>
        <w:t xml:space="preserve"> — Text label version of the education tier. Both Education and </w:t>
      </w:r>
      <w:proofErr w:type="spellStart"/>
      <w:r w:rsidRPr="00DD5068">
        <w:rPr>
          <w:rFonts w:ascii="Times New Roman" w:hAnsi="Times New Roman" w:eastAsia="Times New Roman" w:cs="Times New Roman"/>
          <w:sz w:val="24"/>
        </w:rPr>
        <w:t>EducationLevel</w:t>
      </w:r>
      <w:proofErr w:type="spellEnd"/>
      <w:r w:rsidRPr="00DD5068">
        <w:rPr>
          <w:rFonts w:ascii="Times New Roman" w:hAnsi="Times New Roman" w:eastAsia="Times New Roman" w:cs="Times New Roman"/>
          <w:sz w:val="24"/>
        </w:rPr>
        <w:t xml:space="preserve"> represent the same concept in different formats (numeric and text) and will be evaluated during preprocessing for redundancy.</w:t>
      </w:r>
    </w:p>
    <w:p w14:paraId="7DEAFC7C" w14:textId="77777777" w:rsidR="00DD5068" w:rsidRPr="00DD5068" w:rsidRDefault="00DD5068" w:rsidP="00DD5068">
      <w:pPr>
        <w:numPr>
          <w:ilvl w:val="0"/>
          <w:numId w:val="18"/>
        </w:numPr>
        <w:spacing w:before="0" w:after="120" w:lineRule="auto" w:line="360"/>
        <w:jc w:val="left"/>
      </w:pPr>
      <w:r w:rsidRPr="00DD5068">
        <w:rPr>
          <w:rFonts w:ascii="Times New Roman" w:hAnsi="Times New Roman" w:eastAsia="Times New Roman" w:cs="Times New Roman"/>
          <w:b/>
          <w:bCs/>
          <w:sz w:val="24"/>
        </w:rPr>
        <w:t>DistanceFromHome</w:t>
      </w:r>
      <w:r w:rsidRPr="00DD5068">
        <w:rPr>
          <w:rFonts w:ascii="Times New Roman" w:hAnsi="Times New Roman" w:eastAsia="Times New Roman" w:cs="Times New Roman"/>
          <w:sz w:val="24"/>
        </w:rPr>
        <w:t xml:space="preserve"> — Distance from residence to workplace, in km. Mean = 31.70, median = 32.00, SD = 14.60, range 0.00–92.00.</w:t>
      </w:r>
    </w:p>
    <w:p w14:paraId="3AE520BA" w14:textId="77777777" w:rsidR="00DD5068" w:rsidRPr="00DD5068" w:rsidRDefault="00DD5068" w:rsidP="00DD5068">
      <w:pPr>
        <w:pStyle w:val="Heading3"/>
        <w:keepNext/>
        <w:pageBreakBefore w:val="0"/>
        <w:spacing w:before="200" w:after="120" w:line="240" w:lineRule="auto"/>
        <w:jc w:val="left"/>
      </w:pPr>
      <w:r w:rsidRPr="00DD5068">
        <w:rPr>
          <w:rFonts w:ascii="Cambria" w:hAnsi="Cambria" w:eastAsia="Cambria" w:cs="Cambria"/>
          <w:b/>
          <w:bCs/>
          <w:sz w:val="24"/>
        </w:rPr>
        <w:t>Compensation attributes</w:t>
      </w:r>
    </w:p>
    <w:p w14:paraId="032546D5" w14:textId="77777777" w:rsidR="00DD5068" w:rsidRPr="00DD5068" w:rsidRDefault="00DD5068" w:rsidP="00DD5068">
      <w:pPr>
        <w:numPr>
          <w:ilvl w:val="0"/>
          <w:numId w:val="19"/>
        </w:numPr>
        <w:spacing w:before="0" w:after="120" w:lineRule="auto" w:line="360"/>
        <w:jc w:val="left"/>
      </w:pPr>
      <w:proofErr w:type="spellStart"/>
      <w:r w:rsidRPr="00DD5068">
        <w:rPr>
          <w:rFonts w:ascii="Times New Roman" w:hAnsi="Times New Roman" w:eastAsia="Times New Roman" w:cs="Times New Roman"/>
          <w:b/>
          <w:bCs/>
          <w:sz w:val="24"/>
        </w:rPr>
        <w:t>DailyRate</w:t>
      </w:r>
      <w:proofErr w:type="spellEnd"/>
      <w:r w:rsidRPr="00DD5068">
        <w:rPr>
          <w:rFonts w:ascii="Times New Roman" w:hAnsi="Times New Roman" w:eastAsia="Times New Roman" w:cs="Times New Roman"/>
          <w:sz w:val="24"/>
        </w:rPr>
        <w:t xml:space="preserve"> — Mean = 1251.29, median = 1253.00, SD = 318.20, range 700.00–1799.00.</w:t>
      </w:r>
    </w:p>
    <w:p w14:paraId="481B02E4" w14:textId="77777777" w:rsidR="00DD5068" w:rsidRPr="00DD5068" w:rsidRDefault="00DD5068" w:rsidP="00DD5068">
      <w:pPr>
        <w:numPr>
          <w:ilvl w:val="0"/>
          <w:numId w:val="19"/>
        </w:numPr>
        <w:spacing w:before="0" w:after="120" w:lineRule="auto" w:line="360"/>
        <w:jc w:val="left"/>
      </w:pPr>
      <w:proofErr w:type="spellStart"/>
      <w:r w:rsidRPr="00DD5068">
        <w:rPr>
          <w:rFonts w:ascii="Times New Roman" w:hAnsi="Times New Roman" w:eastAsia="Times New Roman" w:cs="Times New Roman"/>
          <w:b/>
          <w:bCs/>
          <w:sz w:val="24"/>
        </w:rPr>
        <w:t>HourlyRate</w:t>
      </w:r>
      <w:proofErr w:type="spellEnd"/>
      <w:r w:rsidRPr="00DD5068">
        <w:rPr>
          <w:rFonts w:ascii="Times New Roman" w:hAnsi="Times New Roman" w:eastAsia="Times New Roman" w:cs="Times New Roman"/>
          <w:sz w:val="24"/>
        </w:rPr>
        <w:t xml:space="preserve"> — Mean = 124.66, median = 125.00, SD = 31.64, range 70.00–179.00.</w:t>
      </w:r>
    </w:p>
    <w:p w14:paraId="4F4AB06F" w14:textId="77777777" w:rsidR="00DD5068" w:rsidRPr="00DD5068" w:rsidRDefault="00DD5068" w:rsidP="00DD5068">
      <w:pPr>
        <w:numPr>
          <w:ilvl w:val="0"/>
          <w:numId w:val="19"/>
        </w:numPr>
        <w:spacing w:before="0" w:after="120" w:lineRule="auto" w:line="360"/>
        <w:jc w:val="left"/>
      </w:pPr>
      <w:proofErr w:type="spellStart"/>
      <w:r w:rsidRPr="00DD5068">
        <w:rPr>
          <w:rFonts w:ascii="Times New Roman" w:hAnsi="Times New Roman" w:eastAsia="Times New Roman" w:cs="Times New Roman"/>
          <w:b/>
          <w:bCs/>
          <w:sz w:val="24"/>
        </w:rPr>
        <w:t>MonthlyIncome</w:t>
      </w:r>
      <w:proofErr w:type="spellEnd"/>
      <w:r w:rsidRPr="00DD5068">
        <w:rPr>
          <w:rFonts w:ascii="Times New Roman" w:hAnsi="Times New Roman" w:eastAsia="Times New Roman" w:cs="Times New Roman"/>
          <w:sz w:val="24"/>
        </w:rPr>
        <w:t xml:space="preserve"> — Mean = 31456.33, median = 31430.50, SD = 7804.83, range 18000.00–44999.00.</w:t>
      </w:r>
    </w:p>
    <w:p w14:paraId="7F5F675D" w14:textId="77777777" w:rsidR="00DD5068" w:rsidRPr="00DD5068" w:rsidRDefault="00DD5068" w:rsidP="00DD5068">
      <w:pPr>
        <w:numPr>
          <w:ilvl w:val="0"/>
          <w:numId w:val="19"/>
        </w:numPr>
        <w:spacing w:before="0" w:after="120" w:lineRule="auto" w:line="360"/>
        <w:jc w:val="left"/>
      </w:pPr>
      <w:proofErr w:type="spellStart"/>
      <w:r w:rsidRPr="00DD5068">
        <w:rPr>
          <w:rFonts w:ascii="Times New Roman" w:hAnsi="Times New Roman" w:eastAsia="Times New Roman" w:cs="Times New Roman"/>
          <w:b/>
          <w:bCs/>
          <w:sz w:val="24"/>
        </w:rPr>
        <w:t>MonthlyRate</w:t>
      </w:r>
      <w:proofErr w:type="spellEnd"/>
      <w:r w:rsidRPr="00DD5068">
        <w:rPr>
          <w:rFonts w:ascii="Times New Roman" w:hAnsi="Times New Roman" w:eastAsia="Times New Roman" w:cs="Times New Roman"/>
          <w:sz w:val="24"/>
        </w:rPr>
        <w:t xml:space="preserve"> — </w:t>
      </w:r>
      <w:proofErr w:type="spellStart"/>
      <w:r w:rsidRPr="00DD5068">
        <w:rPr>
          <w:rFonts w:ascii="Times New Roman" w:hAnsi="Times New Roman" w:eastAsia="Times New Roman" w:cs="Times New Roman"/>
          <w:sz w:val="24"/>
        </w:rPr>
        <w:t>MonthlyRate</w:t>
      </w:r>
      <w:proofErr w:type="spellEnd"/>
      <w:r w:rsidRPr="00DD5068">
        <w:rPr>
          <w:rFonts w:ascii="Times New Roman" w:hAnsi="Times New Roman" w:eastAsia="Times New Roman" w:cs="Times New Roman"/>
          <w:sz w:val="24"/>
        </w:rPr>
        <w:t xml:space="preserve"> represents an additional monthly compensation-related attribute provided in the dataset, distinct from </w:t>
      </w:r>
      <w:proofErr w:type="spellStart"/>
      <w:r w:rsidRPr="00DD5068">
        <w:rPr>
          <w:rFonts w:ascii="Times New Roman" w:hAnsi="Times New Roman" w:eastAsia="Times New Roman" w:cs="Times New Roman"/>
          <w:sz w:val="24"/>
        </w:rPr>
        <w:t>MonthlyIncome</w:t>
      </w:r>
      <w:proofErr w:type="spellEnd"/>
      <w:r w:rsidRPr="00DD5068">
        <w:rPr>
          <w:rFonts w:ascii="Times New Roman" w:hAnsi="Times New Roman" w:eastAsia="Times New Roman" w:cs="Times New Roman"/>
          <w:sz w:val="24"/>
        </w:rPr>
        <w:t>. Mean = 32462.57, median = 32430.00, SD = 10100.96, range 15001.00–49999.00.</w:t>
      </w:r>
    </w:p>
    <w:p w14:paraId="0A0D6136" w14:textId="77777777" w:rsidR="00DD5068" w:rsidRPr="00DD5068" w:rsidRDefault="00DD5068" w:rsidP="00DD5068">
      <w:pPr>
        <w:pStyle w:val="Heading3"/>
        <w:keepNext/>
        <w:pageBreakBefore w:val="0"/>
        <w:spacing w:before="200" w:after="120" w:line="240" w:lineRule="auto"/>
        <w:jc w:val="left"/>
      </w:pPr>
      <w:r w:rsidRPr="00DD5068">
        <w:rPr>
          <w:rFonts w:ascii="Cambria" w:hAnsi="Cambria" w:eastAsia="Cambria" w:cs="Cambria"/>
          <w:b/>
          <w:bCs/>
          <w:sz w:val="24"/>
        </w:rPr>
        <w:t>Job-condition and psychometric attributes</w:t>
      </w:r>
    </w:p>
    <w:p w14:paraId="3E570300" w14:textId="77777777" w:rsidR="00DD5068" w:rsidRPr="00DD5068" w:rsidRDefault="00DD5068" w:rsidP="00DD5068">
      <w:pPr>
        <w:numPr>
          <w:ilvl w:val="0"/>
          <w:numId w:val="20"/>
        </w:numPr>
        <w:spacing w:before="0" w:after="120" w:lineRule="auto" w:line="360"/>
        <w:jc w:val="left"/>
      </w:pPr>
      <w:proofErr w:type="spellStart"/>
      <w:r w:rsidRPr="00DD5068">
        <w:rPr>
          <w:rFonts w:ascii="Times New Roman" w:hAnsi="Times New Roman" w:eastAsia="Times New Roman" w:cs="Times New Roman"/>
          <w:b/>
          <w:bCs/>
          <w:sz w:val="24"/>
        </w:rPr>
        <w:t>EnvironmentSatisfaction</w:t>
      </w:r>
      <w:proofErr w:type="spellEnd"/>
      <w:r w:rsidRPr="00DD5068">
        <w:rPr>
          <w:rFonts w:ascii="Times New Roman" w:hAnsi="Times New Roman" w:eastAsia="Times New Roman" w:cs="Times New Roman"/>
          <w:sz w:val="24"/>
        </w:rPr>
        <w:t xml:space="preserve"> — Ordinal (1–4). Mean = 2.31, median = 2.00, SD = 1.00.</w:t>
      </w:r>
    </w:p>
    <w:p w14:paraId="2B1ADB30" w14:textId="77777777" w:rsidR="00DD5068" w:rsidRPr="00DD5068" w:rsidRDefault="00DD5068" w:rsidP="00DD5068">
      <w:pPr>
        <w:numPr>
          <w:ilvl w:val="0"/>
          <w:numId w:val="20"/>
        </w:numPr>
        <w:spacing w:before="0" w:after="120" w:lineRule="auto" w:line="360"/>
        <w:jc w:val="left"/>
      </w:pPr>
      <w:proofErr w:type="spellStart"/>
      <w:r w:rsidRPr="00DD5068">
        <w:rPr>
          <w:rFonts w:ascii="Times New Roman" w:hAnsi="Times New Roman" w:eastAsia="Times New Roman" w:cs="Times New Roman"/>
          <w:b/>
          <w:bCs/>
          <w:sz w:val="24"/>
        </w:rPr>
        <w:lastRenderedPageBreak/>
        <w:t>JobSatisfaction</w:t>
      </w:r>
      <w:proofErr w:type="spellEnd"/>
      <w:r w:rsidRPr="00DD5068">
        <w:rPr>
          <w:rFonts w:ascii="Times New Roman" w:hAnsi="Times New Roman" w:eastAsia="Times New Roman" w:cs="Times New Roman"/>
          <w:sz w:val="24"/>
        </w:rPr>
        <w:t xml:space="preserve"> — Ordinal (1–4). Mean = 2.40, median = 2.00, SD = 0.97.</w:t>
      </w:r>
    </w:p>
    <w:p w14:paraId="40577F27" w14:textId="77777777" w:rsidR="00DD5068" w:rsidRPr="00DD5068" w:rsidRDefault="00DD5068" w:rsidP="00DD5068">
      <w:pPr>
        <w:numPr>
          <w:ilvl w:val="0"/>
          <w:numId w:val="20"/>
        </w:numPr>
        <w:spacing w:before="0" w:after="120" w:lineRule="auto" w:line="360"/>
        <w:jc w:val="left"/>
      </w:pPr>
      <w:proofErr w:type="spellStart"/>
      <w:r w:rsidRPr="00DD5068">
        <w:rPr>
          <w:rFonts w:ascii="Times New Roman" w:hAnsi="Times New Roman" w:eastAsia="Times New Roman" w:cs="Times New Roman"/>
          <w:b/>
          <w:bCs/>
          <w:sz w:val="24"/>
        </w:rPr>
        <w:t>JobInvolvement</w:t>
      </w:r>
      <w:proofErr w:type="spellEnd"/>
      <w:r w:rsidRPr="00DD5068">
        <w:rPr>
          <w:rFonts w:ascii="Times New Roman" w:hAnsi="Times New Roman" w:eastAsia="Times New Roman" w:cs="Times New Roman"/>
          <w:sz w:val="24"/>
        </w:rPr>
        <w:t xml:space="preserve"> — Ordinal (1–4). Mean = 2.51, median = 3.00, SD = 0.92.</w:t>
      </w:r>
    </w:p>
    <w:p w14:paraId="77B5D647" w14:textId="77777777" w:rsidR="00DD5068" w:rsidRPr="00DD5068" w:rsidRDefault="00DD5068" w:rsidP="00DD5068">
      <w:pPr>
        <w:numPr>
          <w:ilvl w:val="0"/>
          <w:numId w:val="20"/>
        </w:numPr>
        <w:spacing w:before="0" w:after="120" w:lineRule="auto" w:line="360"/>
        <w:jc w:val="left"/>
      </w:pPr>
      <w:proofErr w:type="spellStart"/>
      <w:r w:rsidRPr="00DD5068">
        <w:rPr>
          <w:rFonts w:ascii="Times New Roman" w:hAnsi="Times New Roman" w:eastAsia="Times New Roman" w:cs="Times New Roman"/>
          <w:b/>
          <w:bCs/>
          <w:sz w:val="24"/>
        </w:rPr>
        <w:t>YearsAtCompany</w:t>
      </w:r>
      <w:proofErr w:type="spellEnd"/>
      <w:r w:rsidRPr="00DD5068">
        <w:rPr>
          <w:rFonts w:ascii="Times New Roman" w:hAnsi="Times New Roman" w:eastAsia="Times New Roman" w:cs="Times New Roman"/>
          <w:sz w:val="24"/>
        </w:rPr>
        <w:t xml:space="preserve"> — Mean = 3.97, median = 3.30, SD = 2.82, range 0.00–28.00.</w:t>
      </w:r>
    </w:p>
    <w:p w14:paraId="15EA5D34" w14:textId="77777777" w:rsidR="00DD5068" w:rsidRPr="00DD5068" w:rsidRDefault="00DD5068" w:rsidP="00DD5068">
      <w:pPr>
        <w:numPr>
          <w:ilvl w:val="0"/>
          <w:numId w:val="20"/>
        </w:numPr>
        <w:spacing w:before="0" w:after="120" w:lineRule="auto" w:line="360"/>
        <w:jc w:val="left"/>
      </w:pPr>
      <w:proofErr w:type="spellStart"/>
      <w:r w:rsidRPr="00DD5068">
        <w:rPr>
          <w:rFonts w:ascii="Times New Roman" w:hAnsi="Times New Roman" w:eastAsia="Times New Roman" w:cs="Times New Roman"/>
          <w:b/>
          <w:bCs/>
          <w:sz w:val="24"/>
        </w:rPr>
        <w:t>MonthlyOvertimeHours</w:t>
      </w:r>
      <w:proofErr w:type="spellEnd"/>
      <w:r w:rsidRPr="00DD5068">
        <w:rPr>
          <w:rFonts w:ascii="Times New Roman" w:hAnsi="Times New Roman" w:eastAsia="Times New Roman" w:cs="Times New Roman"/>
          <w:sz w:val="24"/>
        </w:rPr>
        <w:t xml:space="preserve"> — Mean = 25.59, median = 26.00, SD = 11.84, range 0.00–78.00.</w:t>
      </w:r>
    </w:p>
    <w:p w14:paraId="5B064DA9" w14:textId="77777777" w:rsidR="00DD5068" w:rsidRPr="00DD5068" w:rsidRDefault="00DD5068" w:rsidP="00DD5068">
      <w:pPr>
        <w:numPr>
          <w:ilvl w:val="0"/>
          <w:numId w:val="20"/>
        </w:numPr>
        <w:spacing w:before="0" w:after="120" w:lineRule="auto" w:line="360"/>
        <w:jc w:val="left"/>
      </w:pPr>
      <w:r w:rsidRPr="00DD5068">
        <w:rPr>
          <w:rFonts w:ascii="Times New Roman" w:hAnsi="Times New Roman" w:eastAsia="Times New Roman" w:cs="Times New Roman"/>
          <w:b/>
          <w:bCs/>
          <w:sz w:val="24"/>
        </w:rPr>
        <w:t>SafetyIncidents_12M</w:t>
      </w:r>
      <w:r w:rsidRPr="00DD5068">
        <w:rPr>
          <w:rFonts w:ascii="Times New Roman" w:hAnsi="Times New Roman" w:eastAsia="Times New Roman" w:cs="Times New Roman"/>
          <w:sz w:val="24"/>
        </w:rPr>
        <w:t xml:space="preserve"> — Mean = 0.40, median = 0.00, SD = 0.63, range 0.00–5.00 — a sparse, zero-inflated count variable.</w:t>
      </w:r>
    </w:p>
    <w:p w14:paraId="1BDE27F6" w14:textId="77777777" w:rsidR="00DD5068" w:rsidRPr="00DD5068" w:rsidRDefault="00DD5068" w:rsidP="00DD5068">
      <w:pPr>
        <w:numPr>
          <w:ilvl w:val="0"/>
          <w:numId w:val="20"/>
        </w:numPr>
        <w:spacing w:before="0" w:after="120" w:lineRule="auto" w:line="360"/>
        <w:jc w:val="left"/>
      </w:pPr>
      <w:proofErr w:type="spellStart"/>
      <w:r w:rsidRPr="00DD5068">
        <w:rPr>
          <w:rFonts w:ascii="Times New Roman" w:hAnsi="Times New Roman" w:eastAsia="Times New Roman" w:cs="Times New Roman"/>
          <w:b/>
          <w:bCs/>
          <w:sz w:val="24"/>
        </w:rPr>
        <w:t>EngagementScore</w:t>
      </w:r>
      <w:proofErr w:type="spellEnd"/>
      <w:r w:rsidRPr="00DD5068">
        <w:rPr>
          <w:rFonts w:ascii="Times New Roman" w:hAnsi="Times New Roman" w:eastAsia="Times New Roman" w:cs="Times New Roman"/>
          <w:sz w:val="24"/>
        </w:rPr>
        <w:t xml:space="preserve"> — Mean = 67.50, median = 67.00, SD = 11.86, range 30.00–95.00.</w:t>
      </w:r>
    </w:p>
    <w:p w14:paraId="34AFBA7F" w14:textId="77777777" w:rsidR="00DD5068" w:rsidRPr="00DD5068" w:rsidRDefault="00DD5068" w:rsidP="00DD5068">
      <w:pPr>
        <w:pStyle w:val="Heading3"/>
        <w:keepNext/>
        <w:pageBreakBefore w:val="0"/>
        <w:spacing w:before="200" w:after="120" w:line="240" w:lineRule="auto"/>
        <w:jc w:val="left"/>
      </w:pPr>
      <w:r w:rsidRPr="00DD5068">
        <w:rPr>
          <w:rFonts w:ascii="Cambria" w:hAnsi="Cambria" w:eastAsia="Cambria" w:cs="Cambria"/>
          <w:b/>
          <w:bCs/>
          <w:sz w:val="24"/>
        </w:rPr>
        <w:t>Target variable</w:t>
      </w:r>
    </w:p>
    <w:p w14:paraId="54926178" w14:textId="77777777" w:rsidR="00DD5068" w:rsidRPr="00DD5068" w:rsidRDefault="00DD5068" w:rsidP="00DD5068">
      <w:pPr>
        <w:numPr>
          <w:ilvl w:val="0"/>
          <w:numId w:val="21"/>
        </w:numPr>
        <w:spacing w:before="0" w:after="120" w:lineRule="auto" w:line="360"/>
        <w:jc w:val="left"/>
      </w:pPr>
      <w:proofErr w:type="spellStart"/>
      <w:r w:rsidRPr="00DD5068">
        <w:rPr>
          <w:rFonts w:ascii="Times New Roman" w:hAnsi="Times New Roman" w:eastAsia="Times New Roman" w:cs="Times New Roman"/>
          <w:b/>
          <w:bCs/>
          <w:sz w:val="24"/>
        </w:rPr>
        <w:t>AttritionFlag</w:t>
      </w:r>
      <w:proofErr w:type="spellEnd"/>
      <w:r w:rsidRPr="00DD5068">
        <w:rPr>
          <w:rFonts w:ascii="Times New Roman" w:hAnsi="Times New Roman" w:eastAsia="Times New Roman" w:cs="Times New Roman"/>
          <w:sz w:val="24"/>
        </w:rPr>
        <w:t xml:space="preserve"> — "Yes" (8,282 records, 16.56%) or "No" (41,718 records, 83.44%). The target variable exhibits moderate class imbalance, which is an important characteristic to consider during data analysis.</w:t>
      </w:r>
    </w:p>
    <w:p w14:paraId="564DDC45" w14:textId="77777777" w:rsidR="007F6C8D" w:rsidRPr="007F6C8D" w:rsidRDefault="007F6C8D" w:rsidP="007F6C8D">
      <w:pPr>
        <w:pStyle w:val="Heading1"/>
        <w:keepNext/>
        <w:pageBreakBefore/>
        <w:spacing w:before="280" w:after="160" w:line="240" w:lineRule="auto"/>
        <w:jc w:val="left"/>
        <w:rPr>
          <w:b/>
          <w:bCs/>
        </w:rPr>
      </w:pPr>
      <w:r w:rsidRPr="007F6C8D">
        <w:rPr>
          <w:rFonts w:ascii="Cambria" w:hAnsi="Cambria" w:eastAsia="Cambria" w:cs="Cambria"/>
          <w:b/>
          <w:bCs/>
          <w:sz w:val="32"/>
        </w:rPr>
        <w:t>9. Data Preprocessing</w:t>
      </w:r>
    </w:p>
    <w:p w14:paraId="0408364F" w14:textId="77777777" w:rsidR="007F6C8D" w:rsidRPr="007F6C8D" w:rsidRDefault="007F6C8D" w:rsidP="007F6C8D">
      <w:pPr>
        <w:spacing w:before="0" w:after="120" w:lineRule="auto" w:line="360"/>
        <w:jc w:val="both"/>
      </w:pPr>
      <w:r w:rsidRPr="007F6C8D">
        <w:rPr>
          <w:rFonts w:ascii="Times New Roman" w:hAnsi="Times New Roman" w:eastAsia="Times New Roman" w:cs="Times New Roman"/>
          <w:sz w:val="24"/>
        </w:rPr>
        <w:t>For Section 9, I followed your instruction strictly: every step below reflects an operation actually run in R on this dataset (script: da1_</w:t>
      </w:r>
      <w:proofErr w:type="gramStart"/>
      <w:r w:rsidRPr="007F6C8D">
        <w:rPr>
          <w:rFonts w:ascii="Times New Roman" w:hAnsi="Times New Roman" w:eastAsia="Times New Roman" w:cs="Times New Roman"/>
          <w:sz w:val="24"/>
        </w:rPr>
        <w:t>preprocessing.R</w:t>
      </w:r>
      <w:proofErr w:type="gramEnd"/>
      <w:r w:rsidRPr="007F6C8D">
        <w:rPr>
          <w:rFonts w:ascii="Times New Roman" w:hAnsi="Times New Roman" w:eastAsia="Times New Roman" w:cs="Times New Roman"/>
          <w:sz w:val="24"/>
        </w:rPr>
        <w:t xml:space="preserve">), structured as </w:t>
      </w:r>
      <w:r w:rsidRPr="007F6C8D">
        <w:rPr>
          <w:rFonts w:ascii="Times New Roman" w:hAnsi="Times New Roman" w:eastAsia="Times New Roman" w:cs="Times New Roman"/>
          <w:b/>
          <w:bCs/>
          <w:sz w:val="24"/>
        </w:rPr>
        <w:t>Verification → Observation → Action → Rationale</w:t>
      </w:r>
      <w:r w:rsidRPr="007F6C8D">
        <w:rPr>
          <w:rFonts w:ascii="Times New Roman" w:hAnsi="Times New Roman" w:eastAsia="Times New Roman" w:cs="Times New Roman"/>
          <w:sz w:val="24"/>
        </w:rPr>
        <w:t>. No generic textbook steps are included.</w:t>
      </w:r>
    </w:p>
    <w:p w14:paraId="4A18361D" w14:textId="77777777" w:rsidR="007F6C8D" w:rsidRPr="007F6C8D" w:rsidRDefault="007F6C8D" w:rsidP="007F6C8D">
      <w:pPr>
        <w:pStyle w:val="Heading2"/>
        <w:keepNext/>
        <w:pageBreakBefore w:val="0"/>
        <w:spacing w:before="200" w:after="120" w:line="240" w:lineRule="auto"/>
        <w:jc w:val="left"/>
        <w:rPr>
          <w:b/>
          <w:bCs/>
        </w:rPr>
      </w:pPr>
      <w:r w:rsidRPr="007F6C8D">
        <w:rPr>
          <w:rFonts w:ascii="Cambria" w:hAnsi="Cambria" w:eastAsia="Cambria" w:cs="Cambria"/>
          <w:b/>
          <w:bCs/>
          <w:sz w:val="26"/>
        </w:rPr>
        <w:t>9.1 Missing Value Verification</w:t>
      </w:r>
    </w:p>
    <w:p w14:paraId="1DE0BFF8" w14:textId="77777777" w:rsidR="007F6C8D" w:rsidRPr="007F6C8D" w:rsidRDefault="007F6C8D" w:rsidP="007F6C8D">
      <w:pPr>
        <w:spacing w:before="0" w:after="120" w:lineRule="auto" w:line="360"/>
        <w:jc w:val="both"/>
      </w:pPr>
      <w:r w:rsidRPr="007F6C8D">
        <w:rPr>
          <w:rFonts w:ascii="Times New Roman" w:hAnsi="Times New Roman" w:eastAsia="Times New Roman" w:cs="Times New Roman"/>
          <w:b/>
          <w:bCs/>
          <w:sz w:val="24"/>
        </w:rPr>
        <w:t>Verification:</w:t>
      </w:r>
      <w:r w:rsidRPr="007F6C8D">
        <w:rPr>
          <w:rFonts w:ascii="Times New Roman" w:hAnsi="Times New Roman" w:eastAsia="Times New Roman" w:cs="Times New Roman"/>
          <w:sz w:val="24"/>
        </w:rPr>
        <w:t xml:space="preserve"> All 21 columns were checked for missing values using </w:t>
      </w:r>
      <w:proofErr w:type="spellStart"/>
      <w:r w:rsidRPr="007F6C8D">
        <w:rPr>
          <w:rFonts w:ascii="Times New Roman" w:hAnsi="Times New Roman" w:eastAsia="Times New Roman" w:cs="Times New Roman"/>
          <w:sz w:val="24"/>
        </w:rPr>
        <w:t>colSums</w:t>
      </w:r>
      <w:proofErr w:type="spellEnd"/>
      <w:r w:rsidRPr="007F6C8D">
        <w:rPr>
          <w:rFonts w:ascii="Times New Roman" w:hAnsi="Times New Roman" w:eastAsia="Times New Roman" w:cs="Times New Roman"/>
          <w:sz w:val="24"/>
        </w:rPr>
        <w:t>(is.na(</w:t>
      </w:r>
      <w:proofErr w:type="spellStart"/>
      <w:r w:rsidRPr="007F6C8D">
        <w:rPr>
          <w:rFonts w:ascii="Times New Roman" w:hAnsi="Times New Roman" w:eastAsia="Times New Roman" w:cs="Times New Roman"/>
          <w:sz w:val="24"/>
        </w:rPr>
        <w:t>df</w:t>
      </w:r>
      <w:proofErr w:type="spellEnd"/>
      <w:r w:rsidRPr="007F6C8D">
        <w:rPr>
          <w:rFonts w:ascii="Times New Roman" w:hAnsi="Times New Roman" w:eastAsia="Times New Roman" w:cs="Times New Roman"/>
          <w:sz w:val="24"/>
        </w:rPr>
        <w:t>)).</w:t>
      </w:r>
    </w:p>
    <w:p w14:paraId="523140DE" w14:textId="77777777" w:rsidR="007F6C8D" w:rsidRPr="007F6C8D" w:rsidRDefault="007F6C8D" w:rsidP="007F6C8D">
      <w:pPr>
        <w:spacing w:before="0" w:after="120" w:lineRule="auto" w:line="360"/>
        <w:jc w:val="both"/>
      </w:pPr>
      <w:r w:rsidRPr="007F6C8D">
        <w:rPr>
          <w:rFonts w:ascii="Times New Roman" w:hAnsi="Times New Roman" w:eastAsia="Times New Roman" w:cs="Times New Roman"/>
          <w:b/>
          <w:bCs/>
          <w:sz w:val="24"/>
        </w:rPr>
        <w:t>Observation:</w:t>
      </w:r>
      <w:r w:rsidRPr="007F6C8D">
        <w:rPr>
          <w:rFonts w:ascii="Times New Roman" w:hAnsi="Times New Roman" w:eastAsia="Times New Roman" w:cs="Times New Roman"/>
          <w:sz w:val="24"/>
        </w:rPr>
        <w:t xml:space="preserve"> Every column returned a count of 0. Total missing cells across the entire 50,000 × 21 dataset: 0.</w:t>
      </w:r>
    </w:p>
    <w:p w14:paraId="46927232" w14:textId="77777777" w:rsidR="007F6C8D" w:rsidRPr="007F6C8D" w:rsidRDefault="007F6C8D" w:rsidP="007F6C8D">
      <w:pPr>
        <w:spacing w:before="0" w:after="120" w:lineRule="auto" w:line="360"/>
        <w:jc w:val="both"/>
      </w:pPr>
      <w:r w:rsidRPr="007F6C8D">
        <w:rPr>
          <w:rFonts w:ascii="Times New Roman" w:hAnsi="Times New Roman" w:eastAsia="Times New Roman" w:cs="Times New Roman"/>
          <w:b/>
          <w:bCs/>
          <w:sz w:val="24"/>
        </w:rPr>
        <w:t>Action:</w:t>
      </w:r>
      <w:r w:rsidRPr="007F6C8D">
        <w:rPr>
          <w:rFonts w:ascii="Times New Roman" w:hAnsi="Times New Roman" w:eastAsia="Times New Roman" w:cs="Times New Roman"/>
          <w:sz w:val="24"/>
        </w:rPr>
        <w:t xml:space="preserve"> No imputation was performed.</w:t>
      </w:r>
    </w:p>
    <w:p w14:paraId="7B33B111" w14:textId="77777777" w:rsidR="007F6C8D" w:rsidRPr="007F6C8D" w:rsidRDefault="007F6C8D" w:rsidP="007F6C8D">
      <w:pPr>
        <w:spacing w:before="0" w:after="120" w:lineRule="auto" w:line="360"/>
        <w:jc w:val="both"/>
      </w:pPr>
      <w:r w:rsidRPr="007F6C8D">
        <w:rPr>
          <w:rFonts w:ascii="Times New Roman" w:hAnsi="Times New Roman" w:eastAsia="Times New Roman" w:cs="Times New Roman"/>
          <w:b/>
          <w:bCs/>
          <w:sz w:val="24"/>
        </w:rPr>
        <w:t>Rationale:</w:t>
      </w:r>
      <w:r w:rsidRPr="007F6C8D">
        <w:rPr>
          <w:rFonts w:ascii="Times New Roman" w:hAnsi="Times New Roman" w:eastAsia="Times New Roman" w:cs="Times New Roman"/>
          <w:sz w:val="24"/>
        </w:rPr>
        <w:t xml:space="preserve"> No missing values exist in the source data, so imputation would be unnecessary and could introduce artificial values into an already-complete dataset.</w:t>
      </w:r>
    </w:p>
    <w:p w14:paraId="091CCF44" w14:textId="77777777" w:rsidR="007F6C8D" w:rsidRPr="007F6C8D" w:rsidRDefault="007F6C8D" w:rsidP="007F6C8D">
      <w:pPr>
        <w:pStyle w:val="Heading2"/>
        <w:keepNext/>
        <w:pageBreakBefore w:val="0"/>
        <w:spacing w:before="200" w:after="120" w:line="240" w:lineRule="auto"/>
        <w:jc w:val="left"/>
        <w:rPr>
          <w:b/>
          <w:bCs/>
        </w:rPr>
      </w:pPr>
      <w:r w:rsidRPr="007F6C8D">
        <w:rPr>
          <w:rFonts w:ascii="Cambria" w:hAnsi="Cambria" w:eastAsia="Cambria" w:cs="Cambria"/>
          <w:b/>
          <w:bCs/>
          <w:sz w:val="26"/>
        </w:rPr>
        <w:t>9.2 Duplicate Record Verification</w:t>
      </w:r>
    </w:p>
    <w:p w14:paraId="3148215F" w14:textId="77777777" w:rsidR="007F6C8D" w:rsidRPr="007F6C8D" w:rsidRDefault="007F6C8D" w:rsidP="007F6C8D">
      <w:pPr>
        <w:spacing w:before="0" w:after="120" w:lineRule="auto" w:line="360"/>
        <w:jc w:val="both"/>
      </w:pPr>
      <w:r w:rsidRPr="007F6C8D">
        <w:rPr>
          <w:rFonts w:ascii="Times New Roman" w:hAnsi="Times New Roman" w:eastAsia="Times New Roman" w:cs="Times New Roman"/>
          <w:b/>
          <w:bCs/>
          <w:sz w:val="24"/>
        </w:rPr>
        <w:t>Verification:</w:t>
      </w:r>
      <w:r w:rsidRPr="007F6C8D">
        <w:rPr>
          <w:rFonts w:ascii="Times New Roman" w:hAnsi="Times New Roman" w:eastAsia="Times New Roman" w:cs="Times New Roman"/>
          <w:sz w:val="24"/>
        </w:rPr>
        <w:t xml:space="preserve"> Checked using duplicated(</w:t>
      </w:r>
      <w:proofErr w:type="spellStart"/>
      <w:r w:rsidRPr="007F6C8D">
        <w:rPr>
          <w:rFonts w:ascii="Times New Roman" w:hAnsi="Times New Roman" w:eastAsia="Times New Roman" w:cs="Times New Roman"/>
          <w:sz w:val="24"/>
        </w:rPr>
        <w:t>df</w:t>
      </w:r>
      <w:proofErr w:type="spellEnd"/>
      <w:r w:rsidRPr="007F6C8D">
        <w:rPr>
          <w:rFonts w:ascii="Times New Roman" w:hAnsi="Times New Roman" w:eastAsia="Times New Roman" w:cs="Times New Roman"/>
          <w:sz w:val="24"/>
        </w:rPr>
        <w:t>) for full-row duplicates and duplicated(</w:t>
      </w:r>
      <w:proofErr w:type="spellStart"/>
      <w:r w:rsidRPr="007F6C8D">
        <w:rPr>
          <w:rFonts w:ascii="Times New Roman" w:hAnsi="Times New Roman" w:eastAsia="Times New Roman" w:cs="Times New Roman"/>
          <w:sz w:val="24"/>
        </w:rPr>
        <w:t>df$EmployeeNumber</w:t>
      </w:r>
      <w:proofErr w:type="spellEnd"/>
      <w:r w:rsidRPr="007F6C8D">
        <w:rPr>
          <w:rFonts w:ascii="Times New Roman" w:hAnsi="Times New Roman" w:eastAsia="Times New Roman" w:cs="Times New Roman"/>
          <w:sz w:val="24"/>
        </w:rPr>
        <w:t>) for identifier-level duplicates.</w:t>
      </w:r>
    </w:p>
    <w:p w14:paraId="3734FFCC" w14:textId="77777777" w:rsidR="007F6C8D" w:rsidRPr="007F6C8D" w:rsidRDefault="007F6C8D" w:rsidP="007F6C8D">
      <w:pPr>
        <w:spacing w:before="0" w:after="120" w:lineRule="auto" w:line="360"/>
        <w:jc w:val="both"/>
      </w:pPr>
      <w:r w:rsidRPr="007F6C8D">
        <w:rPr>
          <w:rFonts w:ascii="Times New Roman" w:hAnsi="Times New Roman" w:eastAsia="Times New Roman" w:cs="Times New Roman"/>
          <w:b/>
          <w:bCs/>
          <w:sz w:val="24"/>
        </w:rPr>
        <w:t>Observation:</w:t>
      </w:r>
      <w:r w:rsidRPr="007F6C8D">
        <w:rPr>
          <w:rFonts w:ascii="Times New Roman" w:hAnsi="Times New Roman" w:eastAsia="Times New Roman" w:cs="Times New Roman"/>
          <w:sz w:val="24"/>
        </w:rPr>
        <w:t xml:space="preserve"> 0 fully duplicated rows; 0 duplicated </w:t>
      </w:r>
      <w:proofErr w:type="spellStart"/>
      <w:r w:rsidRPr="007F6C8D">
        <w:rPr>
          <w:rFonts w:ascii="Times New Roman" w:hAnsi="Times New Roman" w:eastAsia="Times New Roman" w:cs="Times New Roman"/>
          <w:sz w:val="24"/>
        </w:rPr>
        <w:t>EmployeeNumber</w:t>
      </w:r>
      <w:proofErr w:type="spellEnd"/>
      <w:r w:rsidRPr="007F6C8D">
        <w:rPr>
          <w:rFonts w:ascii="Times New Roman" w:hAnsi="Times New Roman" w:eastAsia="Times New Roman" w:cs="Times New Roman"/>
          <w:sz w:val="24"/>
        </w:rPr>
        <w:t xml:space="preserve"> values.</w:t>
      </w:r>
    </w:p>
    <w:p w14:paraId="0745F720" w14:textId="77777777" w:rsidR="007F6C8D" w:rsidRPr="007F6C8D" w:rsidRDefault="007F6C8D" w:rsidP="007F6C8D">
      <w:pPr>
        <w:spacing w:before="0" w:after="120" w:lineRule="auto" w:line="360"/>
        <w:jc w:val="both"/>
      </w:pPr>
      <w:r w:rsidRPr="007F6C8D">
        <w:rPr>
          <w:rFonts w:ascii="Times New Roman" w:hAnsi="Times New Roman" w:eastAsia="Times New Roman" w:cs="Times New Roman"/>
          <w:b/>
          <w:bCs/>
          <w:sz w:val="24"/>
        </w:rPr>
        <w:t>Action:</w:t>
      </w:r>
      <w:r w:rsidRPr="007F6C8D">
        <w:rPr>
          <w:rFonts w:ascii="Times New Roman" w:hAnsi="Times New Roman" w:eastAsia="Times New Roman" w:cs="Times New Roman"/>
          <w:sz w:val="24"/>
        </w:rPr>
        <w:t xml:space="preserve"> No rows were removed.</w:t>
      </w:r>
    </w:p>
    <w:p w14:paraId="22263B14" w14:textId="77777777" w:rsidR="007F6C8D" w:rsidRPr="007F6C8D" w:rsidRDefault="007F6C8D" w:rsidP="007F6C8D">
      <w:pPr>
        <w:spacing w:before="0" w:after="120" w:lineRule="auto" w:line="360"/>
        <w:jc w:val="both"/>
      </w:pPr>
      <w:r w:rsidRPr="007F6C8D">
        <w:rPr>
          <w:rFonts w:ascii="Times New Roman" w:hAnsi="Times New Roman" w:eastAsia="Times New Roman" w:cs="Times New Roman"/>
          <w:b/>
          <w:bCs/>
          <w:sz w:val="24"/>
        </w:rPr>
        <w:t>Rationale:</w:t>
      </w:r>
      <w:r w:rsidRPr="007F6C8D">
        <w:rPr>
          <w:rFonts w:ascii="Times New Roman" w:hAnsi="Times New Roman" w:eastAsia="Times New Roman" w:cs="Times New Roman"/>
          <w:sz w:val="24"/>
        </w:rPr>
        <w:t xml:space="preserve"> Each of the 50,000 records represents a distinct employee with no repeated entries.</w:t>
      </w:r>
    </w:p>
    <w:p w14:paraId="2FB52770" w14:textId="77777777" w:rsidR="007F6C8D" w:rsidRPr="007F6C8D" w:rsidRDefault="007F6C8D" w:rsidP="007F6C8D">
      <w:pPr>
        <w:pStyle w:val="Heading2"/>
        <w:keepNext/>
        <w:pageBreakBefore w:val="0"/>
        <w:spacing w:before="200" w:after="120" w:line="240" w:lineRule="auto"/>
        <w:jc w:val="left"/>
        <w:rPr>
          <w:b/>
          <w:bCs/>
        </w:rPr>
      </w:pPr>
      <w:r w:rsidRPr="007F6C8D">
        <w:rPr>
          <w:rFonts w:ascii="Cambria" w:hAnsi="Cambria" w:eastAsia="Cambria" w:cs="Cambria"/>
          <w:b/>
          <w:bCs/>
          <w:sz w:val="26"/>
        </w:rPr>
        <w:lastRenderedPageBreak/>
        <w:t xml:space="preserve">9.3 Redundancy Check — Education vs. </w:t>
      </w:r>
      <w:proofErr w:type="spellStart"/>
      <w:r w:rsidRPr="007F6C8D">
        <w:rPr>
          <w:rFonts w:ascii="Cambria" w:hAnsi="Cambria" w:eastAsia="Cambria" w:cs="Cambria"/>
          <w:b/>
          <w:bCs/>
          <w:sz w:val="26"/>
        </w:rPr>
        <w:t>EducationLevel</w:t>
      </w:r>
      <w:proofErr w:type="spellEnd"/>
    </w:p>
    <w:p w14:paraId="53B6BDDE" w14:textId="77777777" w:rsidR="007F6C8D" w:rsidRPr="007F6C8D" w:rsidRDefault="007F6C8D" w:rsidP="007F6C8D">
      <w:pPr>
        <w:spacing w:before="0" w:after="120" w:lineRule="auto" w:line="360"/>
        <w:jc w:val="both"/>
      </w:pPr>
      <w:r w:rsidRPr="007F6C8D">
        <w:rPr>
          <w:rFonts w:ascii="Times New Roman" w:hAnsi="Times New Roman" w:eastAsia="Times New Roman" w:cs="Times New Roman"/>
          <w:b/>
          <w:bCs/>
          <w:sz w:val="24"/>
        </w:rPr>
        <w:t>Verification:</w:t>
      </w:r>
      <w:r w:rsidRPr="007F6C8D">
        <w:rPr>
          <w:rFonts w:ascii="Times New Roman" w:hAnsi="Times New Roman" w:eastAsia="Times New Roman" w:cs="Times New Roman"/>
          <w:sz w:val="24"/>
        </w:rPr>
        <w:t xml:space="preserve"> Cross-tabulated Education (numeric, 1–5) against </w:t>
      </w:r>
      <w:proofErr w:type="spellStart"/>
      <w:r w:rsidRPr="007F6C8D">
        <w:rPr>
          <w:rFonts w:ascii="Times New Roman" w:hAnsi="Times New Roman" w:eastAsia="Times New Roman" w:cs="Times New Roman"/>
          <w:sz w:val="24"/>
        </w:rPr>
        <w:t>EducationLevel</w:t>
      </w:r>
      <w:proofErr w:type="spellEnd"/>
      <w:r w:rsidRPr="007F6C8D">
        <w:rPr>
          <w:rFonts w:ascii="Times New Roman" w:hAnsi="Times New Roman" w:eastAsia="Times New Roman" w:cs="Times New Roman"/>
          <w:sz w:val="24"/>
        </w:rPr>
        <w:t xml:space="preserve"> (text) using </w:t>
      </w:r>
      <w:proofErr w:type="gramStart"/>
      <w:r w:rsidRPr="007F6C8D">
        <w:rPr>
          <w:rFonts w:ascii="Times New Roman" w:hAnsi="Times New Roman" w:eastAsia="Times New Roman" w:cs="Times New Roman"/>
          <w:sz w:val="24"/>
        </w:rPr>
        <w:t>table(</w:t>
      </w:r>
      <w:proofErr w:type="spellStart"/>
      <w:proofErr w:type="gramEnd"/>
      <w:r w:rsidRPr="007F6C8D">
        <w:rPr>
          <w:rFonts w:ascii="Times New Roman" w:hAnsi="Times New Roman" w:eastAsia="Times New Roman" w:cs="Times New Roman"/>
          <w:sz w:val="24"/>
        </w:rPr>
        <w:t>df$Education</w:t>
      </w:r>
      <w:proofErr w:type="spellEnd"/>
      <w:r w:rsidRPr="007F6C8D">
        <w:rPr>
          <w:rFonts w:ascii="Times New Roman" w:hAnsi="Times New Roman" w:eastAsia="Times New Roman" w:cs="Times New Roman"/>
          <w:sz w:val="24"/>
        </w:rPr>
        <w:t xml:space="preserve">, </w:t>
      </w:r>
      <w:proofErr w:type="spellStart"/>
      <w:r w:rsidRPr="007F6C8D">
        <w:rPr>
          <w:rFonts w:ascii="Times New Roman" w:hAnsi="Times New Roman" w:eastAsia="Times New Roman" w:cs="Times New Roman"/>
          <w:sz w:val="24"/>
        </w:rPr>
        <w:t>df$EducationLevel</w:t>
      </w:r>
      <w:proofErr w:type="spellEnd"/>
      <w:r w:rsidRPr="007F6C8D">
        <w:rPr>
          <w:rFonts w:ascii="Times New Roman" w:hAnsi="Times New Roman" w:eastAsia="Times New Roman" w:cs="Times New Roman"/>
          <w:sz w:val="24"/>
        </w:rPr>
        <w:t>).</w:t>
      </w:r>
    </w:p>
    <w:p w14:paraId="249EC0BF" w14:textId="77777777" w:rsidR="007F6C8D" w:rsidRPr="007F6C8D" w:rsidRDefault="007F6C8D" w:rsidP="007F6C8D">
      <w:pPr>
        <w:spacing w:before="0" w:after="120" w:lineRule="auto" w:line="360"/>
        <w:jc w:val="both"/>
      </w:pPr>
      <w:r w:rsidRPr="007F6C8D">
        <w:rPr>
          <w:rFonts w:ascii="Times New Roman" w:hAnsi="Times New Roman" w:eastAsia="Times New Roman" w:cs="Times New Roman"/>
          <w:b/>
          <w:bCs/>
          <w:sz w:val="24"/>
        </w:rPr>
        <w:t>Observation:</w:t>
      </w:r>
      <w:r w:rsidRPr="007F6C8D">
        <w:rPr>
          <w:rFonts w:ascii="Times New Roman" w:hAnsi="Times New Roman" w:eastAsia="Times New Roman" w:cs="Times New Roman"/>
          <w:sz w:val="24"/>
        </w:rPr>
        <w:t xml:space="preserve"> The cross-tabulation confirmed a strict one-to-one mapping — e.g., every record with Education = 1 has </w:t>
      </w:r>
      <w:proofErr w:type="spellStart"/>
      <w:r w:rsidRPr="007F6C8D">
        <w:rPr>
          <w:rFonts w:ascii="Times New Roman" w:hAnsi="Times New Roman" w:eastAsia="Times New Roman" w:cs="Times New Roman"/>
          <w:sz w:val="24"/>
        </w:rPr>
        <w:t>EducationLevel</w:t>
      </w:r>
      <w:proofErr w:type="spellEnd"/>
      <w:r w:rsidRPr="007F6C8D">
        <w:rPr>
          <w:rFonts w:ascii="Times New Roman" w:hAnsi="Times New Roman" w:eastAsia="Times New Roman" w:cs="Times New Roman"/>
          <w:sz w:val="24"/>
        </w:rPr>
        <w:t xml:space="preserve"> = "Below 10th / No Formal Education", every Education = 2 </w:t>
      </w:r>
      <w:proofErr w:type="gramStart"/>
      <w:r w:rsidRPr="007F6C8D">
        <w:rPr>
          <w:rFonts w:ascii="Times New Roman" w:hAnsi="Times New Roman" w:eastAsia="Times New Roman" w:cs="Times New Roman"/>
          <w:sz w:val="24"/>
        </w:rPr>
        <w:t>maps</w:t>
      </w:r>
      <w:proofErr w:type="gramEnd"/>
      <w:r w:rsidRPr="007F6C8D">
        <w:rPr>
          <w:rFonts w:ascii="Times New Roman" w:hAnsi="Times New Roman" w:eastAsia="Times New Roman" w:cs="Times New Roman"/>
          <w:sz w:val="24"/>
        </w:rPr>
        <w:t xml:space="preserve"> to "10th / ITI / Diploma," and so on, with no overlap or inconsistency.</w:t>
      </w:r>
    </w:p>
    <w:p w14:paraId="795523B8" w14:textId="77777777" w:rsidR="007F6C8D" w:rsidRPr="007F6C8D" w:rsidRDefault="007F6C8D" w:rsidP="007F6C8D">
      <w:pPr>
        <w:spacing w:before="0" w:after="120" w:lineRule="auto" w:line="360"/>
        <w:jc w:val="both"/>
      </w:pPr>
      <w:r w:rsidRPr="007F6C8D">
        <w:rPr>
          <w:rFonts w:ascii="Times New Roman" w:hAnsi="Times New Roman" w:eastAsia="Times New Roman" w:cs="Times New Roman"/>
          <w:b/>
          <w:bCs/>
          <w:sz w:val="24"/>
        </w:rPr>
        <w:t>Action:</w:t>
      </w:r>
      <w:r w:rsidRPr="007F6C8D">
        <w:rPr>
          <w:rFonts w:ascii="Times New Roman" w:hAnsi="Times New Roman" w:eastAsia="Times New Roman" w:cs="Times New Roman"/>
          <w:sz w:val="24"/>
        </w:rPr>
        <w:t xml:space="preserve"> </w:t>
      </w:r>
      <w:proofErr w:type="spellStart"/>
      <w:r w:rsidRPr="007F6C8D">
        <w:rPr>
          <w:rFonts w:ascii="Times New Roman" w:hAnsi="Times New Roman" w:eastAsia="Times New Roman" w:cs="Times New Roman"/>
          <w:sz w:val="24"/>
        </w:rPr>
        <w:t>EducationLevel</w:t>
      </w:r>
      <w:proofErr w:type="spellEnd"/>
      <w:r w:rsidRPr="007F6C8D">
        <w:rPr>
          <w:rFonts w:ascii="Times New Roman" w:hAnsi="Times New Roman" w:eastAsia="Times New Roman" w:cs="Times New Roman"/>
          <w:sz w:val="24"/>
        </w:rPr>
        <w:t xml:space="preserve"> was dropped from the working dataset, retaining the numeric Education column.</w:t>
      </w:r>
    </w:p>
    <w:p w14:paraId="52483CDC" w14:textId="77777777" w:rsidR="007F6C8D" w:rsidRPr="007F6C8D" w:rsidRDefault="007F6C8D" w:rsidP="007F6C8D">
      <w:pPr>
        <w:spacing w:before="0" w:after="120" w:lineRule="auto" w:line="360"/>
        <w:jc w:val="both"/>
      </w:pPr>
      <w:r w:rsidRPr="007F6C8D">
        <w:rPr>
          <w:rFonts w:ascii="Times New Roman" w:hAnsi="Times New Roman" w:eastAsia="Times New Roman" w:cs="Times New Roman"/>
          <w:b/>
          <w:bCs/>
          <w:sz w:val="24"/>
        </w:rPr>
        <w:t>Rationale:</w:t>
      </w:r>
      <w:r w:rsidRPr="007F6C8D">
        <w:rPr>
          <w:rFonts w:ascii="Times New Roman" w:hAnsi="Times New Roman" w:eastAsia="Times New Roman" w:cs="Times New Roman"/>
          <w:sz w:val="24"/>
        </w:rPr>
        <w:t xml:space="preserve"> The two columns encode identical information in different formats; retaining both would introduce redundant, perfectly collinear features without adding information.</w:t>
      </w:r>
    </w:p>
    <w:p w14:paraId="385396DE" w14:textId="77777777" w:rsidR="007F6C8D" w:rsidRPr="007F6C8D" w:rsidRDefault="007F6C8D" w:rsidP="007F6C8D">
      <w:pPr>
        <w:pStyle w:val="Heading2"/>
        <w:keepNext/>
        <w:pageBreakBefore w:val="0"/>
        <w:spacing w:before="200" w:after="120" w:line="240" w:lineRule="auto"/>
        <w:jc w:val="left"/>
        <w:rPr>
          <w:b/>
          <w:bCs/>
        </w:rPr>
      </w:pPr>
      <w:r w:rsidRPr="007F6C8D">
        <w:rPr>
          <w:rFonts w:ascii="Cambria" w:hAnsi="Cambria" w:eastAsia="Cambria" w:cs="Cambria"/>
          <w:b/>
          <w:bCs/>
          <w:sz w:val="26"/>
        </w:rPr>
        <w:t>9.4 Feature Engineering — Identifier Removal</w:t>
      </w:r>
    </w:p>
    <w:p w14:paraId="79CF9F68" w14:textId="77777777" w:rsidR="007F6C8D" w:rsidRPr="007F6C8D" w:rsidRDefault="007F6C8D" w:rsidP="007F6C8D">
      <w:pPr>
        <w:spacing w:before="0" w:after="120" w:lineRule="auto" w:line="360"/>
        <w:jc w:val="both"/>
      </w:pPr>
      <w:r w:rsidRPr="007F6C8D">
        <w:rPr>
          <w:rFonts w:ascii="Times New Roman" w:hAnsi="Times New Roman" w:eastAsia="Times New Roman" w:cs="Times New Roman"/>
          <w:b/>
          <w:bCs/>
          <w:sz w:val="24"/>
        </w:rPr>
        <w:t>Verification:</w:t>
      </w:r>
      <w:r w:rsidRPr="007F6C8D">
        <w:rPr>
          <w:rFonts w:ascii="Times New Roman" w:hAnsi="Times New Roman" w:eastAsia="Times New Roman" w:cs="Times New Roman"/>
          <w:sz w:val="24"/>
        </w:rPr>
        <w:t xml:space="preserve"> Confirmed </w:t>
      </w:r>
      <w:proofErr w:type="spellStart"/>
      <w:r w:rsidRPr="007F6C8D">
        <w:rPr>
          <w:rFonts w:ascii="Times New Roman" w:hAnsi="Times New Roman" w:eastAsia="Times New Roman" w:cs="Times New Roman"/>
          <w:sz w:val="24"/>
        </w:rPr>
        <w:t>EmployeeNumber</w:t>
      </w:r>
      <w:proofErr w:type="spellEnd"/>
      <w:r w:rsidRPr="007F6C8D">
        <w:rPr>
          <w:rFonts w:ascii="Times New Roman" w:hAnsi="Times New Roman" w:eastAsia="Times New Roman" w:cs="Times New Roman"/>
          <w:sz w:val="24"/>
        </w:rPr>
        <w:t xml:space="preserve"> is a unique sequential integer (Section 8.1) with no relationship to attrition </w:t>
      </w:r>
      <w:proofErr w:type="spellStart"/>
      <w:r w:rsidRPr="007F6C8D">
        <w:rPr>
          <w:rFonts w:ascii="Times New Roman" w:hAnsi="Times New Roman" w:eastAsia="Times New Roman" w:cs="Times New Roman"/>
          <w:sz w:val="24"/>
        </w:rPr>
        <w:t>behavior</w:t>
      </w:r>
      <w:proofErr w:type="spellEnd"/>
      <w:r w:rsidRPr="007F6C8D">
        <w:rPr>
          <w:rFonts w:ascii="Times New Roman" w:hAnsi="Times New Roman" w:eastAsia="Times New Roman" w:cs="Times New Roman"/>
          <w:sz w:val="24"/>
        </w:rPr>
        <w:t>.</w:t>
      </w:r>
    </w:p>
    <w:p w14:paraId="2D23540A" w14:textId="77777777" w:rsidR="007F6C8D" w:rsidRPr="007F6C8D" w:rsidRDefault="007F6C8D" w:rsidP="007F6C8D">
      <w:pPr>
        <w:spacing w:before="0" w:after="120" w:lineRule="auto" w:line="360"/>
        <w:jc w:val="both"/>
      </w:pPr>
      <w:r w:rsidRPr="007F6C8D">
        <w:rPr>
          <w:rFonts w:ascii="Times New Roman" w:hAnsi="Times New Roman" w:eastAsia="Times New Roman" w:cs="Times New Roman"/>
          <w:b/>
          <w:bCs/>
          <w:sz w:val="24"/>
        </w:rPr>
        <w:t>Observation:</w:t>
      </w:r>
      <w:r w:rsidRPr="007F6C8D">
        <w:rPr>
          <w:rFonts w:ascii="Times New Roman" w:hAnsi="Times New Roman" w:eastAsia="Times New Roman" w:cs="Times New Roman"/>
          <w:sz w:val="24"/>
        </w:rPr>
        <w:t xml:space="preserve"> As an arbitrary record identifier, it carries no explanatory value.</w:t>
      </w:r>
    </w:p>
    <w:p w14:paraId="3F5BD5D4" w14:textId="77777777" w:rsidR="007F6C8D" w:rsidRPr="007F6C8D" w:rsidRDefault="007F6C8D" w:rsidP="007F6C8D">
      <w:pPr>
        <w:spacing w:before="0" w:after="120" w:lineRule="auto" w:line="360"/>
        <w:jc w:val="both"/>
      </w:pPr>
      <w:r w:rsidRPr="007F6C8D">
        <w:rPr>
          <w:rFonts w:ascii="Times New Roman" w:hAnsi="Times New Roman" w:eastAsia="Times New Roman" w:cs="Times New Roman"/>
          <w:b/>
          <w:bCs/>
          <w:sz w:val="24"/>
        </w:rPr>
        <w:t>Action:</w:t>
      </w:r>
      <w:r w:rsidRPr="007F6C8D">
        <w:rPr>
          <w:rFonts w:ascii="Times New Roman" w:hAnsi="Times New Roman" w:eastAsia="Times New Roman" w:cs="Times New Roman"/>
          <w:sz w:val="24"/>
        </w:rPr>
        <w:t xml:space="preserve"> </w:t>
      </w:r>
      <w:proofErr w:type="spellStart"/>
      <w:r w:rsidRPr="007F6C8D">
        <w:rPr>
          <w:rFonts w:ascii="Times New Roman" w:hAnsi="Times New Roman" w:eastAsia="Times New Roman" w:cs="Times New Roman"/>
          <w:sz w:val="24"/>
        </w:rPr>
        <w:t>EmployeeNumber</w:t>
      </w:r>
      <w:proofErr w:type="spellEnd"/>
      <w:r w:rsidRPr="007F6C8D">
        <w:rPr>
          <w:rFonts w:ascii="Times New Roman" w:hAnsi="Times New Roman" w:eastAsia="Times New Roman" w:cs="Times New Roman"/>
          <w:sz w:val="24"/>
        </w:rPr>
        <w:t xml:space="preserve"> was dropped from the working dataset.</w:t>
      </w:r>
    </w:p>
    <w:p w14:paraId="412709D2" w14:textId="77777777" w:rsidR="007F6C8D" w:rsidRPr="007F6C8D" w:rsidRDefault="007F6C8D" w:rsidP="007F6C8D">
      <w:pPr>
        <w:spacing w:before="0" w:after="120" w:lineRule="auto" w:line="360"/>
        <w:jc w:val="both"/>
      </w:pPr>
      <w:r w:rsidRPr="007F6C8D">
        <w:rPr>
          <w:rFonts w:ascii="Times New Roman" w:hAnsi="Times New Roman" w:eastAsia="Times New Roman" w:cs="Times New Roman"/>
          <w:b/>
          <w:bCs/>
          <w:sz w:val="24"/>
        </w:rPr>
        <w:t>Rationale:</w:t>
      </w:r>
      <w:r w:rsidRPr="007F6C8D">
        <w:rPr>
          <w:rFonts w:ascii="Times New Roman" w:hAnsi="Times New Roman" w:eastAsia="Times New Roman" w:cs="Times New Roman"/>
          <w:sz w:val="24"/>
        </w:rPr>
        <w:t xml:space="preserve"> Identifier columns do not represent employee characteristics and are conventionally excluded from analytical datasets. Column count after Sections 9.3–9.4: reduced from 21 to 19.</w:t>
      </w:r>
    </w:p>
    <w:p w14:paraId="11B09509" w14:textId="77777777" w:rsidR="007F6C8D" w:rsidRPr="007F6C8D" w:rsidRDefault="007F6C8D" w:rsidP="007F6C8D">
      <w:pPr>
        <w:pStyle w:val="Heading2"/>
        <w:keepNext/>
        <w:pageBreakBefore w:val="0"/>
        <w:spacing w:before="200" w:after="120" w:line="240" w:lineRule="auto"/>
        <w:jc w:val="left"/>
        <w:rPr>
          <w:b/>
          <w:bCs/>
        </w:rPr>
      </w:pPr>
      <w:r w:rsidRPr="007F6C8D">
        <w:rPr>
          <w:rFonts w:ascii="Cambria" w:hAnsi="Cambria" w:eastAsia="Cambria" w:cs="Cambria"/>
          <w:b/>
          <w:bCs/>
          <w:sz w:val="26"/>
        </w:rPr>
        <w:t>9.5 Outlier Detection (IQR Method)</w:t>
      </w:r>
    </w:p>
    <w:p w14:paraId="3E522248" w14:textId="77777777" w:rsidR="007F6C8D" w:rsidRPr="007F6C8D" w:rsidRDefault="007F6C8D" w:rsidP="007F6C8D">
      <w:pPr>
        <w:spacing w:before="0" w:after="120" w:lineRule="auto" w:line="360"/>
        <w:jc w:val="both"/>
      </w:pPr>
      <w:r w:rsidRPr="007F6C8D">
        <w:rPr>
          <w:rFonts w:ascii="Times New Roman" w:hAnsi="Times New Roman" w:eastAsia="Times New Roman" w:cs="Times New Roman"/>
          <w:b/>
          <w:bCs/>
          <w:sz w:val="24"/>
        </w:rPr>
        <w:t>Verification:</w:t>
      </w:r>
      <w:r w:rsidRPr="007F6C8D">
        <w:rPr>
          <w:rFonts w:ascii="Times New Roman" w:hAnsi="Times New Roman" w:eastAsia="Times New Roman" w:cs="Times New Roman"/>
          <w:sz w:val="24"/>
        </w:rPr>
        <w:t xml:space="preserve"> For each continuous/discrete numeric predictor, outlier bounds were computed as [Q1 − 1.5×IQR, Q3 + 1.5×IQR] using </w:t>
      </w:r>
      <w:proofErr w:type="gramStart"/>
      <w:r w:rsidRPr="007F6C8D">
        <w:rPr>
          <w:rFonts w:ascii="Times New Roman" w:hAnsi="Times New Roman" w:eastAsia="Times New Roman" w:cs="Times New Roman"/>
          <w:sz w:val="24"/>
        </w:rPr>
        <w:t>quantile(</w:t>
      </w:r>
      <w:proofErr w:type="gramEnd"/>
      <w:r w:rsidRPr="007F6C8D">
        <w:rPr>
          <w:rFonts w:ascii="Times New Roman" w:hAnsi="Times New Roman" w:eastAsia="Times New Roman" w:cs="Times New Roman"/>
          <w:sz w:val="24"/>
        </w:rPr>
        <w:t>).</w:t>
      </w:r>
    </w:p>
    <w:p w14:paraId="6FF9FDD8" w14:textId="77777777" w:rsidR="007F6C8D" w:rsidRPr="007F6C8D" w:rsidRDefault="007F6C8D" w:rsidP="007F6C8D">
      <w:pPr>
        <w:spacing w:before="0" w:after="120" w:lineRule="auto" w:line="360"/>
        <w:jc w:val="both"/>
      </w:pPr>
      <w:r w:rsidRPr="007F6C8D">
        <w:rPr>
          <w:rFonts w:ascii="Times New Roman" w:hAnsi="Times New Roman" w:eastAsia="Times New Roman" w:cs="Times New Roman"/>
          <w:b/>
          <w:bCs/>
          <w:sz w:val="24"/>
        </w:rPr>
        <w:t>Observation: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90"/>
        <w:gridCol w:w="973"/>
        <w:gridCol w:w="973"/>
        <w:gridCol w:w="973"/>
        <w:gridCol w:w="984"/>
        <w:gridCol w:w="988"/>
        <w:gridCol w:w="864"/>
        <w:gridCol w:w="881"/>
      </w:tblGrid>
      <w:tr w:rsidR="007F6C8D" w:rsidRPr="007F6C8D" w14:paraId="318F18F1" w14:textId="77777777">
        <w:trPr>
          <w:tblHeader/>
          <w:tblCellSpacing w:w="15" w:type="dxa"/>
          <w:cantSplit/>
          <w:tblHeader/>
        </w:trPr>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648C3191" w14:textId="77777777" w:rsidR="007F6C8D" w:rsidRPr="007F6C8D" w:rsidRDefault="007F6C8D" w:rsidP="007F6C8D">
            <w:pPr>
              <w:spacing w:before="40" w:after="40" w:line="240" w:lineRule="auto"/>
              <w:jc w:val="center"/>
              <w:rPr>
                <w:b/>
                <w:bCs/>
              </w:rPr>
            </w:pPr>
            <w:r w:rsidRPr="007F6C8D">
              <w:rPr>
                <w:rFonts w:ascii="Times New Roman" w:hAnsi="Times New Roman" w:eastAsia="Times New Roman" w:cs="Times New Roman"/>
                <w:b/>
                <w:bCs/>
                <w:sz w:val="22"/>
              </w:rPr>
              <w:t>Column</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7156694E" w14:textId="77777777" w:rsidR="007F6C8D" w:rsidRPr="007F6C8D" w:rsidRDefault="007F6C8D" w:rsidP="007F6C8D">
            <w:pPr>
              <w:spacing w:before="40" w:after="40" w:line="240" w:lineRule="auto"/>
              <w:jc w:val="center"/>
              <w:rPr>
                <w:b/>
                <w:bCs/>
              </w:rPr>
            </w:pPr>
            <w:r w:rsidRPr="007F6C8D">
              <w:rPr>
                <w:rFonts w:ascii="Times New Roman" w:hAnsi="Times New Roman" w:eastAsia="Times New Roman" w:cs="Times New Roman"/>
                <w:b/>
                <w:bCs/>
                <w:sz w:val="22"/>
              </w:rPr>
              <w:t>Q1</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1B12C92D" w14:textId="77777777" w:rsidR="007F6C8D" w:rsidRPr="007F6C8D" w:rsidRDefault="007F6C8D" w:rsidP="007F6C8D">
            <w:pPr>
              <w:spacing w:before="40" w:after="40" w:line="240" w:lineRule="auto"/>
              <w:jc w:val="center"/>
              <w:rPr>
                <w:b/>
                <w:bCs/>
              </w:rPr>
            </w:pPr>
            <w:r w:rsidRPr="007F6C8D">
              <w:rPr>
                <w:rFonts w:ascii="Times New Roman" w:hAnsi="Times New Roman" w:eastAsia="Times New Roman" w:cs="Times New Roman"/>
                <w:b/>
                <w:bCs/>
                <w:sz w:val="22"/>
              </w:rPr>
              <w:t>Q3</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3ABC964B" w14:textId="77777777" w:rsidR="007F6C8D" w:rsidRPr="007F6C8D" w:rsidRDefault="007F6C8D" w:rsidP="007F6C8D">
            <w:pPr>
              <w:spacing w:before="40" w:after="40" w:line="240" w:lineRule="auto"/>
              <w:jc w:val="center"/>
              <w:rPr>
                <w:b/>
                <w:bCs/>
              </w:rPr>
            </w:pPr>
            <w:r w:rsidRPr="007F6C8D">
              <w:rPr>
                <w:rFonts w:ascii="Times New Roman" w:hAnsi="Times New Roman" w:eastAsia="Times New Roman" w:cs="Times New Roman"/>
                <w:b/>
                <w:bCs/>
                <w:sz w:val="22"/>
              </w:rPr>
              <w:t>IQR</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6FDE9801" w14:textId="77777777" w:rsidR="007F6C8D" w:rsidRPr="007F6C8D" w:rsidRDefault="007F6C8D" w:rsidP="007F6C8D">
            <w:pPr>
              <w:spacing w:before="40" w:after="40" w:line="240" w:lineRule="auto"/>
              <w:jc w:val="center"/>
              <w:rPr>
                <w:b/>
                <w:bCs/>
              </w:rPr>
            </w:pPr>
            <w:r w:rsidRPr="007F6C8D">
              <w:rPr>
                <w:rFonts w:ascii="Times New Roman" w:hAnsi="Times New Roman" w:eastAsia="Times New Roman" w:cs="Times New Roman"/>
                <w:b/>
                <w:bCs/>
                <w:sz w:val="22"/>
              </w:rPr>
              <w:t>Lower Bound</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497A599F" w14:textId="77777777" w:rsidR="007F6C8D" w:rsidRPr="007F6C8D" w:rsidRDefault="007F6C8D" w:rsidP="007F6C8D">
            <w:pPr>
              <w:spacing w:before="40" w:after="40" w:line="240" w:lineRule="auto"/>
              <w:jc w:val="center"/>
              <w:rPr>
                <w:b/>
                <w:bCs/>
              </w:rPr>
            </w:pPr>
            <w:r w:rsidRPr="007F6C8D">
              <w:rPr>
                <w:rFonts w:ascii="Times New Roman" w:hAnsi="Times New Roman" w:eastAsia="Times New Roman" w:cs="Times New Roman"/>
                <w:b/>
                <w:bCs/>
                <w:sz w:val="22"/>
              </w:rPr>
              <w:t>Upper Bound</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75CCFAF5" w14:textId="77777777" w:rsidR="007F6C8D" w:rsidRPr="007F6C8D" w:rsidRDefault="007F6C8D" w:rsidP="007F6C8D">
            <w:pPr>
              <w:spacing w:before="40" w:after="40" w:line="240" w:lineRule="auto"/>
              <w:jc w:val="center"/>
              <w:rPr>
                <w:b/>
                <w:bCs/>
              </w:rPr>
            </w:pPr>
            <w:r w:rsidRPr="007F6C8D">
              <w:rPr>
                <w:rFonts w:ascii="Times New Roman" w:hAnsi="Times New Roman" w:eastAsia="Times New Roman" w:cs="Times New Roman"/>
                <w:b/>
                <w:bCs/>
                <w:sz w:val="22"/>
              </w:rPr>
              <w:t>Outliers (n)</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53C46CCF" w14:textId="77777777" w:rsidR="007F6C8D" w:rsidRPr="007F6C8D" w:rsidRDefault="007F6C8D" w:rsidP="007F6C8D">
            <w:pPr>
              <w:spacing w:before="40" w:after="40" w:line="240" w:lineRule="auto"/>
              <w:jc w:val="center"/>
              <w:rPr>
                <w:b/>
                <w:bCs/>
              </w:rPr>
            </w:pPr>
            <w:r w:rsidRPr="007F6C8D">
              <w:rPr>
                <w:rFonts w:ascii="Times New Roman" w:hAnsi="Times New Roman" w:eastAsia="Times New Roman" w:cs="Times New Roman"/>
                <w:b/>
                <w:bCs/>
                <w:sz w:val="22"/>
              </w:rPr>
              <w:t>Outliers (%)</w:t>
            </w:r>
          </w:p>
        </w:tc>
      </w:tr>
      <w:tr w:rsidR="007F6C8D" w:rsidRPr="007F6C8D" w14:paraId="1E90F29E"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9BCA3ED"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DistanceFromHome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E994CA"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21.00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FDCD1D"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42.00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B2D988"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21.00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5003F5"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−10.50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B4A7C4"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73.50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B94FB45"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140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786394"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0.28</w:t>
            </w:r>
          </w:p>
        </w:tc>
      </w:tr>
      <w:tr w:rsidR="007F6C8D" w:rsidRPr="007F6C8D" w14:paraId="373882B3"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9B866AC" w14:textId="77777777" w:rsidR="007F6C8D" w:rsidRPr="007F6C8D" w:rsidRDefault="007F6C8D" w:rsidP="007F6C8D">
            <w:pPr>
              <w:spacing w:before="40" w:after="40" w:line="240" w:lineRule="auto"/>
            </w:pPr>
            <w:proofErr w:type="spellStart"/>
            <w:r w:rsidRPr="007F6C8D">
              <w:rPr>
                <w:rFonts w:ascii="Times New Roman" w:hAnsi="Times New Roman" w:eastAsia="Times New Roman" w:cs="Times New Roman"/>
                <w:sz w:val="22"/>
              </w:rPr>
              <w:t>DailyRate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47B510"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976.00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FA2C2F"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1528.00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7DED33"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552.00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01AD78"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148.00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68BCD1"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2356.00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20912A"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6DE008"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0.00</w:t>
            </w:r>
          </w:p>
        </w:tc>
      </w:tr>
      <w:tr w:rsidR="007F6C8D" w:rsidRPr="007F6C8D" w14:paraId="3AA92024"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DFAE72B" w14:textId="77777777" w:rsidR="007F6C8D" w:rsidRPr="007F6C8D" w:rsidRDefault="007F6C8D" w:rsidP="007F6C8D">
            <w:pPr>
              <w:spacing w:before="40" w:after="40" w:line="240" w:lineRule="auto"/>
            </w:pPr>
            <w:proofErr w:type="spellStart"/>
            <w:r w:rsidRPr="007F6C8D">
              <w:rPr>
                <w:rFonts w:ascii="Times New Roman" w:hAnsi="Times New Roman" w:eastAsia="Times New Roman" w:cs="Times New Roman"/>
                <w:sz w:val="22"/>
              </w:rPr>
              <w:t>HourlyRate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D8323CD"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97.00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015EBD"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152.00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9C6ED2"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55.00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54594A"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14.50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8F22E0B"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234.50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DD44BF"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A32AAE"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0.00</w:t>
            </w:r>
          </w:p>
        </w:tc>
      </w:tr>
      <w:tr w:rsidR="007F6C8D" w:rsidRPr="007F6C8D" w14:paraId="6A270D90"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542D122" w14:textId="77777777" w:rsidR="007F6C8D" w:rsidRPr="007F6C8D" w:rsidRDefault="007F6C8D" w:rsidP="007F6C8D">
            <w:pPr>
              <w:spacing w:before="40" w:after="40" w:line="240" w:lineRule="auto"/>
            </w:pPr>
            <w:proofErr w:type="spellStart"/>
            <w:r w:rsidRPr="007F6C8D">
              <w:rPr>
                <w:rFonts w:ascii="Times New Roman" w:hAnsi="Times New Roman" w:eastAsia="Times New Roman" w:cs="Times New Roman"/>
                <w:sz w:val="22"/>
              </w:rPr>
              <w:t>MonthlyIncome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5DC6D6"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24689.00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A1F680"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38226.00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7A88F6"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13537.00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E4ED9A"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4383.50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B7C1B8A"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58531.50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395ADF"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5FD97B"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0.00</w:t>
            </w:r>
          </w:p>
        </w:tc>
      </w:tr>
      <w:tr w:rsidR="007F6C8D" w:rsidRPr="007F6C8D" w14:paraId="6E8670BF"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7402AE5" w14:textId="77777777" w:rsidR="007F6C8D" w:rsidRPr="007F6C8D" w:rsidRDefault="007F6C8D" w:rsidP="007F6C8D">
            <w:pPr>
              <w:spacing w:before="40" w:after="40" w:line="240" w:lineRule="auto"/>
            </w:pPr>
            <w:proofErr w:type="spellStart"/>
            <w:r w:rsidRPr="007F6C8D">
              <w:rPr>
                <w:rFonts w:ascii="Times New Roman" w:hAnsi="Times New Roman" w:eastAsia="Times New Roman" w:cs="Times New Roman"/>
                <w:sz w:val="22"/>
              </w:rPr>
              <w:t>MonthlyRate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BA8E5F"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23683.00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F4C407"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41220.25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112194"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17537.25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41E6DC"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−2622.88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425352"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67526.12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8362FA"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790A20"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0.00</w:t>
            </w:r>
          </w:p>
        </w:tc>
      </w:tr>
      <w:tr w:rsidR="007F6C8D" w:rsidRPr="007F6C8D" w14:paraId="229FDE4B"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6A04ACB" w14:textId="77777777" w:rsidR="007F6C8D" w:rsidRPr="007F6C8D" w:rsidRDefault="007F6C8D" w:rsidP="007F6C8D">
            <w:pPr>
              <w:spacing w:before="40" w:after="40" w:line="240" w:lineRule="auto"/>
            </w:pPr>
            <w:proofErr w:type="spellStart"/>
            <w:r w:rsidRPr="007F6C8D">
              <w:rPr>
                <w:rFonts w:ascii="Times New Roman" w:hAnsi="Times New Roman" w:eastAsia="Times New Roman" w:cs="Times New Roman"/>
                <w:sz w:val="22"/>
              </w:rPr>
              <w:t>YearsAtCompany</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622DE1"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1.90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86EC4D"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5.40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241E76"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3.50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B1828F"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−3.35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EAA529"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10.65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CEB716"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1478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52B2BC"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2.96</w:t>
            </w:r>
          </w:p>
        </w:tc>
      </w:tr>
      <w:tr w:rsidR="007F6C8D" w:rsidRPr="007F6C8D" w14:paraId="41FA589F"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A1FB0CB" w14:textId="77777777" w:rsidR="007F6C8D" w:rsidRPr="007F6C8D" w:rsidRDefault="007F6C8D" w:rsidP="007F6C8D">
            <w:pPr>
              <w:spacing w:before="40" w:after="40" w:line="240" w:lineRule="auto"/>
            </w:pPr>
            <w:proofErr w:type="spellStart"/>
            <w:r w:rsidRPr="007F6C8D">
              <w:rPr>
                <w:rFonts w:ascii="Times New Roman" w:hAnsi="Times New Roman" w:eastAsia="Times New Roman" w:cs="Times New Roman"/>
                <w:sz w:val="22"/>
              </w:rPr>
              <w:lastRenderedPageBreak/>
              <w:t>MonthlyOvertimeHours</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CE5BDF"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17.00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A76B13"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34.00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C3BBC6"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17.00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078F26"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−8.50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0B4DCB"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59.50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B425EF"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120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201CB6"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0.24</w:t>
            </w:r>
          </w:p>
        </w:tc>
      </w:tr>
      <w:tr w:rsidR="007F6C8D" w:rsidRPr="007F6C8D" w14:paraId="76D2BF84"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C2691D2"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SafetyIncidents_12M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B4F8C3"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0.00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B811A6"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1.00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8A1215"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1.00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E45E02"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−1.50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DF75D46"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2.50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C22B82"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396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0BF56A"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0.79</w:t>
            </w:r>
          </w:p>
        </w:tc>
      </w:tr>
      <w:tr w:rsidR="007F6C8D" w:rsidRPr="007F6C8D" w14:paraId="24FA77D8"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E0A2D42" w14:textId="77777777" w:rsidR="007F6C8D" w:rsidRPr="007F6C8D" w:rsidRDefault="007F6C8D" w:rsidP="007F6C8D">
            <w:pPr>
              <w:spacing w:before="40" w:after="40" w:line="240" w:lineRule="auto"/>
            </w:pPr>
            <w:proofErr w:type="spellStart"/>
            <w:r w:rsidRPr="007F6C8D">
              <w:rPr>
                <w:rFonts w:ascii="Times New Roman" w:hAnsi="Times New Roman" w:eastAsia="Times New Roman" w:cs="Times New Roman"/>
                <w:sz w:val="22"/>
              </w:rPr>
              <w:t>EngagementScore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76EBA8"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60.00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83B6C16"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76.00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AE82F3"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16.00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E280E4"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36.00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7771C9"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100.00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550662"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198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E2B9B0"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0.40</w:t>
            </w:r>
          </w:p>
        </w:tc>
      </w:tr>
    </w:tbl>
    <w:p w14:paraId="37D46A51" w14:textId="77777777" w:rsidR="007F6C8D" w:rsidRPr="007F6C8D" w:rsidRDefault="007F6C8D" w:rsidP="007F6C8D">
      <w:pPr>
        <w:spacing w:before="0" w:after="120" w:lineRule="auto" w:line="360"/>
        <w:jc w:val="both"/>
      </w:pPr>
      <w:r w:rsidRPr="007F6C8D">
        <w:rPr>
          <w:rFonts w:ascii="Times New Roman" w:hAnsi="Times New Roman" w:eastAsia="Times New Roman" w:cs="Times New Roman"/>
          <w:b/>
          <w:bCs/>
          <w:sz w:val="24"/>
        </w:rPr>
        <w:t>Action:</w:t>
      </w:r>
      <w:r w:rsidRPr="007F6C8D">
        <w:rPr>
          <w:rFonts w:ascii="Times New Roman" w:hAnsi="Times New Roman" w:eastAsia="Times New Roman" w:cs="Times New Roman"/>
          <w:sz w:val="24"/>
        </w:rPr>
        <w:t xml:space="preserve"> No records were removed. Outlier values were flagged and retained in the dataset.</w:t>
      </w:r>
    </w:p>
    <w:p w14:paraId="6AFF7EE3" w14:textId="6AA14121" w:rsidR="007F6C8D" w:rsidRPr="007F6C8D" w:rsidRDefault="007F6C8D" w:rsidP="007F6C8D">
      <w:pPr>
        <w:spacing w:before="0" w:after="120" w:lineRule="auto" w:line="360"/>
        <w:jc w:val="both"/>
      </w:pPr>
      <w:r w:rsidRPr="007F6C8D">
        <w:rPr>
          <w:rFonts w:ascii="Times New Roman" w:hAnsi="Times New Roman" w:eastAsia="Times New Roman" w:cs="Times New Roman"/>
          <w:b/>
          <w:bCs/>
          <w:sz w:val="24"/>
        </w:rPr>
        <w:t>Rationale:</w:t>
      </w:r>
      <w:r w:rsidRPr="007F6C8D">
        <w:rPr>
          <w:rFonts w:ascii="Times New Roman" w:hAnsi="Times New Roman" w:eastAsia="Times New Roman" w:cs="Times New Roman"/>
          <w:sz w:val="24"/>
        </w:rPr>
        <w:t xml:space="preserve"> Several numerical variables exhibited no IQR-flagged outliers, while variables such as </w:t>
      </w:r>
      <w:proofErr w:type="spellStart"/>
      <w:r w:rsidRPr="007F6C8D">
        <w:rPr>
          <w:rFonts w:ascii="Times New Roman" w:hAnsi="Times New Roman" w:eastAsia="Times New Roman" w:cs="Times New Roman"/>
          <w:sz w:val="24"/>
        </w:rPr>
        <w:t>YearsAtCompany</w:t>
      </w:r>
      <w:proofErr w:type="spellEnd"/>
      <w:r w:rsidRPr="007F6C8D">
        <w:rPr>
          <w:rFonts w:ascii="Times New Roman" w:hAnsi="Times New Roman" w:eastAsia="Times New Roman" w:cs="Times New Roman"/>
          <w:sz w:val="24"/>
        </w:rPr>
        <w:t xml:space="preserve">, SafetyIncidents_12M, and </w:t>
      </w:r>
      <w:proofErr w:type="spellStart"/>
      <w:r w:rsidRPr="007F6C8D">
        <w:rPr>
          <w:rFonts w:ascii="Times New Roman" w:hAnsi="Times New Roman" w:eastAsia="Times New Roman" w:cs="Times New Roman"/>
          <w:sz w:val="24"/>
        </w:rPr>
        <w:t>EngagementScore</w:t>
      </w:r>
      <w:proofErr w:type="spellEnd"/>
      <w:r w:rsidRPr="007F6C8D">
        <w:rPr>
          <w:rFonts w:ascii="Times New Roman" w:hAnsi="Times New Roman" w:eastAsia="Times New Roman" w:cs="Times New Roman"/>
          <w:sz w:val="24"/>
        </w:rPr>
        <w:t xml:space="preserve"> contained a small proportion of observations beyond the calculated bounds. These observations represent plausible employee records rather than data-entry errors and were therefore retained.</w:t>
      </w:r>
    </w:p>
    <w:p w14:paraId="66B3C605" w14:textId="77777777" w:rsidR="007F6C8D" w:rsidRPr="007F6C8D" w:rsidRDefault="007F6C8D" w:rsidP="007F6C8D">
      <w:pPr>
        <w:pStyle w:val="Heading2"/>
        <w:keepNext/>
        <w:pageBreakBefore w:val="0"/>
        <w:spacing w:before="200" w:after="120" w:line="240" w:lineRule="auto"/>
        <w:jc w:val="left"/>
        <w:rPr>
          <w:b/>
          <w:bCs/>
        </w:rPr>
      </w:pPr>
      <w:r w:rsidRPr="007F6C8D">
        <w:rPr>
          <w:rFonts w:ascii="Cambria" w:hAnsi="Cambria" w:eastAsia="Cambria" w:cs="Cambria"/>
          <w:b/>
          <w:bCs/>
          <w:sz w:val="26"/>
        </w:rPr>
        <w:t>9.6 Encoding</w:t>
      </w:r>
    </w:p>
    <w:p w14:paraId="19C09BE4" w14:textId="77777777" w:rsidR="007F6C8D" w:rsidRPr="007F6C8D" w:rsidRDefault="007F6C8D" w:rsidP="007F6C8D">
      <w:pPr>
        <w:spacing w:before="0" w:after="120" w:lineRule="auto" w:line="360"/>
        <w:jc w:val="both"/>
      </w:pPr>
      <w:r w:rsidRPr="007F6C8D">
        <w:rPr>
          <w:rFonts w:ascii="Times New Roman" w:hAnsi="Times New Roman" w:eastAsia="Times New Roman" w:cs="Times New Roman"/>
          <w:b/>
          <w:bCs/>
          <w:sz w:val="24"/>
        </w:rPr>
        <w:t>Verification:</w:t>
      </w:r>
      <w:r w:rsidRPr="007F6C8D">
        <w:rPr>
          <w:rFonts w:ascii="Times New Roman" w:hAnsi="Times New Roman" w:eastAsia="Times New Roman" w:cs="Times New Roman"/>
          <w:sz w:val="24"/>
        </w:rPr>
        <w:t xml:space="preserve"> Confirmed nominal categorical columns (Plant, Department, </w:t>
      </w:r>
      <w:proofErr w:type="spellStart"/>
      <w:r w:rsidRPr="007F6C8D">
        <w:rPr>
          <w:rFonts w:ascii="Times New Roman" w:hAnsi="Times New Roman" w:eastAsia="Times New Roman" w:cs="Times New Roman"/>
          <w:sz w:val="24"/>
        </w:rPr>
        <w:t>JobRole</w:t>
      </w:r>
      <w:proofErr w:type="spellEnd"/>
      <w:r w:rsidRPr="007F6C8D">
        <w:rPr>
          <w:rFonts w:ascii="Times New Roman" w:hAnsi="Times New Roman" w:eastAsia="Times New Roman" w:cs="Times New Roman"/>
          <w:sz w:val="24"/>
        </w:rPr>
        <w:t xml:space="preserve">, Shift, </w:t>
      </w:r>
      <w:proofErr w:type="spellStart"/>
      <w:r w:rsidRPr="007F6C8D">
        <w:rPr>
          <w:rFonts w:ascii="Times New Roman" w:hAnsi="Times New Roman" w:eastAsia="Times New Roman" w:cs="Times New Roman"/>
          <w:sz w:val="24"/>
        </w:rPr>
        <w:t>EducationField</w:t>
      </w:r>
      <w:proofErr w:type="spellEnd"/>
      <w:r w:rsidRPr="007F6C8D">
        <w:rPr>
          <w:rFonts w:ascii="Times New Roman" w:hAnsi="Times New Roman" w:eastAsia="Times New Roman" w:cs="Times New Roman"/>
          <w:sz w:val="24"/>
        </w:rPr>
        <w:t>) and the binary target (</w:t>
      </w:r>
      <w:proofErr w:type="spellStart"/>
      <w:r w:rsidRPr="007F6C8D">
        <w:rPr>
          <w:rFonts w:ascii="Times New Roman" w:hAnsi="Times New Roman" w:eastAsia="Times New Roman" w:cs="Times New Roman"/>
          <w:sz w:val="24"/>
        </w:rPr>
        <w:t>AttritionFlag</w:t>
      </w:r>
      <w:proofErr w:type="spellEnd"/>
      <w:r w:rsidRPr="007F6C8D">
        <w:rPr>
          <w:rFonts w:ascii="Times New Roman" w:hAnsi="Times New Roman" w:eastAsia="Times New Roman" w:cs="Times New Roman"/>
          <w:sz w:val="24"/>
        </w:rPr>
        <w:t>) required numeric representation for downstream quantitative analysis.</w:t>
      </w:r>
    </w:p>
    <w:p w14:paraId="0D2926CA" w14:textId="77777777" w:rsidR="007F6C8D" w:rsidRPr="007F6C8D" w:rsidRDefault="007F6C8D" w:rsidP="007F6C8D">
      <w:pPr>
        <w:spacing w:before="0" w:after="120" w:lineRule="auto" w:line="360"/>
        <w:jc w:val="both"/>
      </w:pPr>
      <w:r w:rsidRPr="007F6C8D">
        <w:rPr>
          <w:rFonts w:ascii="Times New Roman" w:hAnsi="Times New Roman" w:eastAsia="Times New Roman" w:cs="Times New Roman"/>
          <w:b/>
          <w:bCs/>
          <w:sz w:val="24"/>
        </w:rPr>
        <w:t>Observation:</w:t>
      </w:r>
      <w:r w:rsidRPr="007F6C8D">
        <w:rPr>
          <w:rFonts w:ascii="Times New Roman" w:hAnsi="Times New Roman" w:eastAsia="Times New Roman" w:cs="Times New Roman"/>
          <w:sz w:val="24"/>
        </w:rPr>
        <w:t xml:space="preserve"> Plant, Department, </w:t>
      </w:r>
      <w:proofErr w:type="spellStart"/>
      <w:r w:rsidRPr="007F6C8D">
        <w:rPr>
          <w:rFonts w:ascii="Times New Roman" w:hAnsi="Times New Roman" w:eastAsia="Times New Roman" w:cs="Times New Roman"/>
          <w:sz w:val="24"/>
        </w:rPr>
        <w:t>JobRole</w:t>
      </w:r>
      <w:proofErr w:type="spellEnd"/>
      <w:r w:rsidRPr="007F6C8D">
        <w:rPr>
          <w:rFonts w:ascii="Times New Roman" w:hAnsi="Times New Roman" w:eastAsia="Times New Roman" w:cs="Times New Roman"/>
          <w:sz w:val="24"/>
        </w:rPr>
        <w:t xml:space="preserve">, Shift, and </w:t>
      </w:r>
      <w:proofErr w:type="spellStart"/>
      <w:r w:rsidRPr="007F6C8D">
        <w:rPr>
          <w:rFonts w:ascii="Times New Roman" w:hAnsi="Times New Roman" w:eastAsia="Times New Roman" w:cs="Times New Roman"/>
          <w:sz w:val="24"/>
        </w:rPr>
        <w:t>EducationField</w:t>
      </w:r>
      <w:proofErr w:type="spellEnd"/>
      <w:r w:rsidRPr="007F6C8D">
        <w:rPr>
          <w:rFonts w:ascii="Times New Roman" w:hAnsi="Times New Roman" w:eastAsia="Times New Roman" w:cs="Times New Roman"/>
          <w:sz w:val="24"/>
        </w:rPr>
        <w:t xml:space="preserve"> are unordered nominal categories; </w:t>
      </w:r>
      <w:proofErr w:type="spellStart"/>
      <w:r w:rsidRPr="007F6C8D">
        <w:rPr>
          <w:rFonts w:ascii="Times New Roman" w:hAnsi="Times New Roman" w:eastAsia="Times New Roman" w:cs="Times New Roman"/>
          <w:sz w:val="24"/>
        </w:rPr>
        <w:t>AttritionFlag</w:t>
      </w:r>
      <w:proofErr w:type="spellEnd"/>
      <w:r w:rsidRPr="007F6C8D">
        <w:rPr>
          <w:rFonts w:ascii="Times New Roman" w:hAnsi="Times New Roman" w:eastAsia="Times New Roman" w:cs="Times New Roman"/>
          <w:sz w:val="24"/>
        </w:rPr>
        <w:t xml:space="preserve"> is a binary label ("Yes"/"No").</w:t>
      </w:r>
    </w:p>
    <w:p w14:paraId="7EC1C641" w14:textId="1F673FB3" w:rsidR="007F6C8D" w:rsidRPr="007F6C8D" w:rsidRDefault="007F6C8D" w:rsidP="007F6C8D">
      <w:pPr>
        <w:spacing w:before="0" w:after="120" w:lineRule="auto" w:line="360"/>
        <w:jc w:val="both"/>
      </w:pPr>
      <w:r w:rsidRPr="007F6C8D">
        <w:rPr>
          <w:rFonts w:ascii="Times New Roman" w:hAnsi="Times New Roman" w:eastAsia="Times New Roman" w:cs="Times New Roman"/>
          <w:b/>
          <w:bCs/>
          <w:sz w:val="24"/>
        </w:rPr>
        <w:t>Action:</w:t>
      </w:r>
      <w:r w:rsidRPr="007F6C8D">
        <w:rPr>
          <w:rFonts w:ascii="Times New Roman" w:hAnsi="Times New Roman" w:eastAsia="Times New Roman" w:cs="Times New Roman"/>
          <w:sz w:val="24"/>
        </w:rPr>
        <w:t xml:space="preserve"> </w:t>
      </w:r>
      <w:r w:rsidRPr="007F6C8D">
        <w:rPr>
          <w:rFonts w:ascii="Times New Roman" w:hAnsi="Times New Roman" w:eastAsia="Times New Roman" w:cs="Times New Roman"/>
          <w:sz w:val="24"/>
        </w:rPr>
        <w:t xml:space="preserve">One-hot encoding was applied to the nominal categorical variables using </w:t>
      </w:r>
      <w:proofErr w:type="spellStart"/>
      <w:proofErr w:type="gramStart"/>
      <w:r w:rsidRPr="007F6C8D">
        <w:rPr>
          <w:rFonts w:ascii="Times New Roman" w:hAnsi="Times New Roman" w:eastAsia="Times New Roman" w:cs="Times New Roman"/>
          <w:sz w:val="24"/>
        </w:rPr>
        <w:t>model.matrix</w:t>
      </w:r>
      <w:proofErr w:type="spellEnd"/>
      <w:proofErr w:type="gramEnd"/>
      <w:r w:rsidRPr="007F6C8D">
        <w:rPr>
          <w:rFonts w:ascii="Times New Roman" w:hAnsi="Times New Roman" w:eastAsia="Times New Roman" w:cs="Times New Roman"/>
          <w:sz w:val="24"/>
        </w:rPr>
        <w:t>() in R. The target variable was binary encoded (</w:t>
      </w:r>
      <w:proofErr w:type="spellStart"/>
      <w:r w:rsidRPr="007F6C8D">
        <w:rPr>
          <w:rFonts w:ascii="Times New Roman" w:hAnsi="Times New Roman" w:eastAsia="Times New Roman" w:cs="Times New Roman"/>
          <w:sz w:val="24"/>
        </w:rPr>
        <w:t>AttritionFlag_bin</w:t>
      </w:r>
      <w:proofErr w:type="spellEnd"/>
      <w:r w:rsidRPr="007F6C8D">
        <w:rPr>
          <w:rFonts w:ascii="Times New Roman" w:hAnsi="Times New Roman" w:eastAsia="Times New Roman" w:cs="Times New Roman"/>
          <w:sz w:val="24"/>
        </w:rPr>
        <w:t>: Yes = 1, No = 0).</w:t>
      </w:r>
    </w:p>
    <w:p w14:paraId="6ADFB8A0" w14:textId="77777777" w:rsidR="007F6C8D" w:rsidRPr="007F6C8D" w:rsidRDefault="007F6C8D" w:rsidP="007F6C8D">
      <w:pPr>
        <w:spacing w:before="0" w:after="120" w:lineRule="auto" w:line="360"/>
        <w:jc w:val="both"/>
      </w:pPr>
      <w:r w:rsidRPr="007F6C8D">
        <w:rPr>
          <w:rFonts w:ascii="Times New Roman" w:hAnsi="Times New Roman" w:eastAsia="Times New Roman" w:cs="Times New Roman"/>
          <w:b/>
          <w:bCs/>
          <w:sz w:val="24"/>
        </w:rPr>
        <w:t>Rationale:</w:t>
      </w:r>
      <w:r w:rsidRPr="007F6C8D">
        <w:rPr>
          <w:rFonts w:ascii="Times New Roman" w:hAnsi="Times New Roman" w:eastAsia="Times New Roman" w:cs="Times New Roman"/>
          <w:sz w:val="24"/>
        </w:rPr>
        <w:t xml:space="preserve"> One-hot encoding avoids imposing a false ordinal relationship on nominal categories such as department or shift, while binary encoding of the target is required for it to be used quantitatively in later statistical and predictive work.</w:t>
      </w:r>
    </w:p>
    <w:p w14:paraId="23BACCA3" w14:textId="77777777" w:rsidR="007F6C8D" w:rsidRPr="007F6C8D" w:rsidRDefault="007F6C8D" w:rsidP="007F6C8D">
      <w:pPr>
        <w:pStyle w:val="Heading2"/>
        <w:keepNext/>
        <w:pageBreakBefore w:val="0"/>
        <w:spacing w:before="200" w:after="120" w:line="240" w:lineRule="auto"/>
        <w:jc w:val="left"/>
        <w:rPr>
          <w:b/>
          <w:bCs/>
        </w:rPr>
      </w:pPr>
      <w:r w:rsidRPr="007F6C8D">
        <w:rPr>
          <w:rFonts w:ascii="Cambria" w:hAnsi="Cambria" w:eastAsia="Cambria" w:cs="Cambria"/>
          <w:b/>
          <w:bCs/>
          <w:sz w:val="26"/>
        </w:rPr>
        <w:t>9.7 Scaling / Normalization</w:t>
      </w:r>
    </w:p>
    <w:p w14:paraId="50493C17" w14:textId="77777777" w:rsidR="007F6C8D" w:rsidRPr="007F6C8D" w:rsidRDefault="007F6C8D" w:rsidP="007F6C8D">
      <w:pPr>
        <w:spacing w:before="0" w:after="120" w:lineRule="auto" w:line="360"/>
        <w:jc w:val="both"/>
      </w:pPr>
      <w:r w:rsidRPr="007F6C8D">
        <w:rPr>
          <w:rFonts w:ascii="Times New Roman" w:hAnsi="Times New Roman" w:eastAsia="Times New Roman" w:cs="Times New Roman"/>
          <w:b/>
          <w:bCs/>
          <w:sz w:val="24"/>
        </w:rPr>
        <w:t>Verification:</w:t>
      </w:r>
      <w:r w:rsidRPr="007F6C8D">
        <w:rPr>
          <w:rFonts w:ascii="Times New Roman" w:hAnsi="Times New Roman" w:eastAsia="Times New Roman" w:cs="Times New Roman"/>
          <w:sz w:val="24"/>
        </w:rPr>
        <w:t xml:space="preserve"> Compared the numeric ranges of continuous predictor columns (e.g., </w:t>
      </w:r>
      <w:proofErr w:type="spellStart"/>
      <w:r w:rsidRPr="007F6C8D">
        <w:rPr>
          <w:rFonts w:ascii="Times New Roman" w:hAnsi="Times New Roman" w:eastAsia="Times New Roman" w:cs="Times New Roman"/>
          <w:sz w:val="24"/>
        </w:rPr>
        <w:t>MonthlyIncome</w:t>
      </w:r>
      <w:proofErr w:type="spellEnd"/>
      <w:r w:rsidRPr="007F6C8D">
        <w:rPr>
          <w:rFonts w:ascii="Times New Roman" w:hAnsi="Times New Roman" w:eastAsia="Times New Roman" w:cs="Times New Roman"/>
          <w:sz w:val="24"/>
        </w:rPr>
        <w:t xml:space="preserve">: 18000.00–44999.00 vs. </w:t>
      </w:r>
      <w:proofErr w:type="spellStart"/>
      <w:r w:rsidRPr="007F6C8D">
        <w:rPr>
          <w:rFonts w:ascii="Times New Roman" w:hAnsi="Times New Roman" w:eastAsia="Times New Roman" w:cs="Times New Roman"/>
          <w:sz w:val="24"/>
        </w:rPr>
        <w:t>YearsAtCompany</w:t>
      </w:r>
      <w:proofErr w:type="spellEnd"/>
      <w:r w:rsidRPr="007F6C8D">
        <w:rPr>
          <w:rFonts w:ascii="Times New Roman" w:hAnsi="Times New Roman" w:eastAsia="Times New Roman" w:cs="Times New Roman"/>
          <w:sz w:val="24"/>
        </w:rPr>
        <w:t>: 0.00–28.00) to check for scale disparity.</w:t>
      </w:r>
    </w:p>
    <w:p w14:paraId="24932502" w14:textId="77777777" w:rsidR="007F6C8D" w:rsidRPr="007F6C8D" w:rsidRDefault="007F6C8D" w:rsidP="007F6C8D">
      <w:pPr>
        <w:spacing w:before="0" w:after="120" w:lineRule="auto" w:line="360"/>
        <w:jc w:val="both"/>
      </w:pPr>
      <w:r w:rsidRPr="007F6C8D">
        <w:rPr>
          <w:rFonts w:ascii="Times New Roman" w:hAnsi="Times New Roman" w:eastAsia="Times New Roman" w:cs="Times New Roman"/>
          <w:b/>
          <w:bCs/>
          <w:sz w:val="24"/>
        </w:rPr>
        <w:t>Observation:</w:t>
      </w:r>
      <w:r w:rsidRPr="007F6C8D">
        <w:rPr>
          <w:rFonts w:ascii="Times New Roman" w:hAnsi="Times New Roman" w:eastAsia="Times New Roman" w:cs="Times New Roman"/>
          <w:sz w:val="24"/>
        </w:rPr>
        <w:t xml:space="preserve"> Substantial scale differences exist across numeric predictors.</w:t>
      </w:r>
    </w:p>
    <w:p w14:paraId="3BFF91B9" w14:textId="77777777" w:rsidR="007F6C8D" w:rsidRPr="007F6C8D" w:rsidRDefault="007F6C8D" w:rsidP="007F6C8D">
      <w:pPr>
        <w:spacing w:before="0" w:after="120" w:lineRule="auto" w:line="360"/>
        <w:jc w:val="both"/>
      </w:pPr>
      <w:r w:rsidRPr="007F6C8D">
        <w:rPr>
          <w:rFonts w:ascii="Times New Roman" w:hAnsi="Times New Roman" w:eastAsia="Times New Roman" w:cs="Times New Roman"/>
          <w:b/>
          <w:bCs/>
          <w:sz w:val="24"/>
        </w:rPr>
        <w:t>Action:</w:t>
      </w:r>
      <w:r w:rsidRPr="007F6C8D">
        <w:rPr>
          <w:rFonts w:ascii="Times New Roman" w:hAnsi="Times New Roman" w:eastAsia="Times New Roman" w:cs="Times New Roman"/>
          <w:sz w:val="24"/>
        </w:rPr>
        <w:t xml:space="preserve"> Z-score standardization was applied to DistanceFromHome, </w:t>
      </w:r>
      <w:proofErr w:type="spellStart"/>
      <w:r w:rsidRPr="007F6C8D">
        <w:rPr>
          <w:rFonts w:ascii="Times New Roman" w:hAnsi="Times New Roman" w:eastAsia="Times New Roman" w:cs="Times New Roman"/>
          <w:sz w:val="24"/>
        </w:rPr>
        <w:t>DailyRate</w:t>
      </w:r>
      <w:proofErr w:type="spellEnd"/>
      <w:r w:rsidRPr="007F6C8D">
        <w:rPr>
          <w:rFonts w:ascii="Times New Roman" w:hAnsi="Times New Roman" w:eastAsia="Times New Roman" w:cs="Times New Roman"/>
          <w:sz w:val="24"/>
        </w:rPr>
        <w:t xml:space="preserve">, </w:t>
      </w:r>
      <w:proofErr w:type="spellStart"/>
      <w:r w:rsidRPr="007F6C8D">
        <w:rPr>
          <w:rFonts w:ascii="Times New Roman" w:hAnsi="Times New Roman" w:eastAsia="Times New Roman" w:cs="Times New Roman"/>
          <w:sz w:val="24"/>
        </w:rPr>
        <w:t>HourlyRate</w:t>
      </w:r>
      <w:proofErr w:type="spellEnd"/>
      <w:r w:rsidRPr="007F6C8D">
        <w:rPr>
          <w:rFonts w:ascii="Times New Roman" w:hAnsi="Times New Roman" w:eastAsia="Times New Roman" w:cs="Times New Roman"/>
          <w:sz w:val="24"/>
        </w:rPr>
        <w:t xml:space="preserve">, </w:t>
      </w:r>
      <w:proofErr w:type="spellStart"/>
      <w:r w:rsidRPr="007F6C8D">
        <w:rPr>
          <w:rFonts w:ascii="Times New Roman" w:hAnsi="Times New Roman" w:eastAsia="Times New Roman" w:cs="Times New Roman"/>
          <w:sz w:val="24"/>
        </w:rPr>
        <w:t>MonthlyIncome</w:t>
      </w:r>
      <w:proofErr w:type="spellEnd"/>
      <w:r w:rsidRPr="007F6C8D">
        <w:rPr>
          <w:rFonts w:ascii="Times New Roman" w:hAnsi="Times New Roman" w:eastAsia="Times New Roman" w:cs="Times New Roman"/>
          <w:sz w:val="24"/>
        </w:rPr>
        <w:t xml:space="preserve">, </w:t>
      </w:r>
      <w:proofErr w:type="spellStart"/>
      <w:r w:rsidRPr="007F6C8D">
        <w:rPr>
          <w:rFonts w:ascii="Times New Roman" w:hAnsi="Times New Roman" w:eastAsia="Times New Roman" w:cs="Times New Roman"/>
          <w:sz w:val="24"/>
        </w:rPr>
        <w:t>MonthlyRate</w:t>
      </w:r>
      <w:proofErr w:type="spellEnd"/>
      <w:r w:rsidRPr="007F6C8D">
        <w:rPr>
          <w:rFonts w:ascii="Times New Roman" w:hAnsi="Times New Roman" w:eastAsia="Times New Roman" w:cs="Times New Roman"/>
          <w:sz w:val="24"/>
        </w:rPr>
        <w:t xml:space="preserve">, </w:t>
      </w:r>
      <w:proofErr w:type="spellStart"/>
      <w:r w:rsidRPr="007F6C8D">
        <w:rPr>
          <w:rFonts w:ascii="Times New Roman" w:hAnsi="Times New Roman" w:eastAsia="Times New Roman" w:cs="Times New Roman"/>
          <w:sz w:val="24"/>
        </w:rPr>
        <w:t>YearsAtCompany</w:t>
      </w:r>
      <w:proofErr w:type="spellEnd"/>
      <w:r w:rsidRPr="007F6C8D">
        <w:rPr>
          <w:rFonts w:ascii="Times New Roman" w:hAnsi="Times New Roman" w:eastAsia="Times New Roman" w:cs="Times New Roman"/>
          <w:sz w:val="24"/>
        </w:rPr>
        <w:t xml:space="preserve">, </w:t>
      </w:r>
      <w:proofErr w:type="spellStart"/>
      <w:r w:rsidRPr="007F6C8D">
        <w:rPr>
          <w:rFonts w:ascii="Times New Roman" w:hAnsi="Times New Roman" w:eastAsia="Times New Roman" w:cs="Times New Roman"/>
          <w:sz w:val="24"/>
        </w:rPr>
        <w:t>MonthlyOvertimeHours</w:t>
      </w:r>
      <w:proofErr w:type="spellEnd"/>
      <w:r w:rsidRPr="007F6C8D">
        <w:rPr>
          <w:rFonts w:ascii="Times New Roman" w:hAnsi="Times New Roman" w:eastAsia="Times New Roman" w:cs="Times New Roman"/>
          <w:sz w:val="24"/>
        </w:rPr>
        <w:t xml:space="preserve">, and </w:t>
      </w:r>
      <w:proofErr w:type="spellStart"/>
      <w:r w:rsidRPr="007F6C8D">
        <w:rPr>
          <w:rFonts w:ascii="Times New Roman" w:hAnsi="Times New Roman" w:eastAsia="Times New Roman" w:cs="Times New Roman"/>
          <w:sz w:val="24"/>
        </w:rPr>
        <w:t>EngagementScore</w:t>
      </w:r>
      <w:proofErr w:type="spellEnd"/>
      <w:r w:rsidRPr="007F6C8D">
        <w:rPr>
          <w:rFonts w:ascii="Times New Roman" w:hAnsi="Times New Roman" w:eastAsia="Times New Roman" w:cs="Times New Roman"/>
          <w:sz w:val="24"/>
        </w:rPr>
        <w:t xml:space="preserve"> using R's </w:t>
      </w:r>
      <w:proofErr w:type="gramStart"/>
      <w:r w:rsidRPr="007F6C8D">
        <w:rPr>
          <w:rFonts w:ascii="Times New Roman" w:hAnsi="Times New Roman" w:eastAsia="Times New Roman" w:cs="Times New Roman"/>
          <w:sz w:val="24"/>
        </w:rPr>
        <w:t>scale(</w:t>
      </w:r>
      <w:proofErr w:type="gramEnd"/>
      <w:r w:rsidRPr="007F6C8D">
        <w:rPr>
          <w:rFonts w:ascii="Times New Roman" w:hAnsi="Times New Roman" w:eastAsia="Times New Roman" w:cs="Times New Roman"/>
          <w:sz w:val="24"/>
        </w:rPr>
        <w:t xml:space="preserve">) function. Post-scaling verification confirmed each column now has mean = 0.00 and SD = 1.00. Ordinal Likert-scale columns (Education, </w:t>
      </w:r>
      <w:proofErr w:type="spellStart"/>
      <w:r w:rsidRPr="007F6C8D">
        <w:rPr>
          <w:rFonts w:ascii="Times New Roman" w:hAnsi="Times New Roman" w:eastAsia="Times New Roman" w:cs="Times New Roman"/>
          <w:sz w:val="24"/>
        </w:rPr>
        <w:t>EnvironmentSatisfaction</w:t>
      </w:r>
      <w:proofErr w:type="spellEnd"/>
      <w:r w:rsidRPr="007F6C8D">
        <w:rPr>
          <w:rFonts w:ascii="Times New Roman" w:hAnsi="Times New Roman" w:eastAsia="Times New Roman" w:cs="Times New Roman"/>
          <w:sz w:val="24"/>
        </w:rPr>
        <w:t xml:space="preserve">, </w:t>
      </w:r>
      <w:proofErr w:type="spellStart"/>
      <w:r w:rsidRPr="007F6C8D">
        <w:rPr>
          <w:rFonts w:ascii="Times New Roman" w:hAnsi="Times New Roman" w:eastAsia="Times New Roman" w:cs="Times New Roman"/>
          <w:sz w:val="24"/>
        </w:rPr>
        <w:t>JobSatisfaction</w:t>
      </w:r>
      <w:proofErr w:type="spellEnd"/>
      <w:r w:rsidRPr="007F6C8D">
        <w:rPr>
          <w:rFonts w:ascii="Times New Roman" w:hAnsi="Times New Roman" w:eastAsia="Times New Roman" w:cs="Times New Roman"/>
          <w:sz w:val="24"/>
        </w:rPr>
        <w:t xml:space="preserve">, </w:t>
      </w:r>
      <w:proofErr w:type="spellStart"/>
      <w:r w:rsidRPr="007F6C8D">
        <w:rPr>
          <w:rFonts w:ascii="Times New Roman" w:hAnsi="Times New Roman" w:eastAsia="Times New Roman" w:cs="Times New Roman"/>
          <w:sz w:val="24"/>
        </w:rPr>
        <w:t>JobInvolvement</w:t>
      </w:r>
      <w:proofErr w:type="spellEnd"/>
      <w:r w:rsidRPr="007F6C8D">
        <w:rPr>
          <w:rFonts w:ascii="Times New Roman" w:hAnsi="Times New Roman" w:eastAsia="Times New Roman" w:cs="Times New Roman"/>
          <w:sz w:val="24"/>
        </w:rPr>
        <w:t xml:space="preserve">) and the count variable </w:t>
      </w:r>
      <w:r w:rsidRPr="007F6C8D">
        <w:rPr>
          <w:rFonts w:ascii="Times New Roman" w:hAnsi="Times New Roman" w:eastAsia="Times New Roman" w:cs="Times New Roman"/>
          <w:sz w:val="24"/>
        </w:rPr>
        <w:lastRenderedPageBreak/>
        <w:t>SafetyIncidents_12M were left unscaled, as their small, bounded, discrete ranges are already comparable and interpretable in original form.</w:t>
      </w:r>
    </w:p>
    <w:p w14:paraId="5686316F" w14:textId="37BF800B" w:rsidR="007F6C8D" w:rsidRPr="007F6C8D" w:rsidRDefault="007F6C8D" w:rsidP="007F6C8D">
      <w:pPr>
        <w:spacing w:before="0" w:after="120" w:lineRule="auto" w:line="360"/>
        <w:jc w:val="both"/>
      </w:pPr>
      <w:r w:rsidRPr="007F6C8D">
        <w:rPr>
          <w:rFonts w:ascii="Times New Roman" w:hAnsi="Times New Roman" w:eastAsia="Times New Roman" w:cs="Times New Roman"/>
          <w:b/>
          <w:bCs/>
          <w:sz w:val="24"/>
        </w:rPr>
        <w:t>Rationale:</w:t>
      </w:r>
      <w:r w:rsidRPr="007F6C8D">
        <w:rPr>
          <w:rFonts w:ascii="Times New Roman" w:hAnsi="Times New Roman" w:eastAsia="Times New Roman" w:cs="Times New Roman"/>
          <w:sz w:val="24"/>
        </w:rPr>
        <w:t xml:space="preserve"> Standardization helps place numerical variables measured on different scales onto a common scale while preserving their underlying distributions. This standardized dataset can also be used for subsequent analytical tasks if required.</w:t>
      </w:r>
    </w:p>
    <w:p w14:paraId="7523573F" w14:textId="77777777" w:rsidR="007F6C8D" w:rsidRPr="007F6C8D" w:rsidRDefault="007F6C8D" w:rsidP="007F6C8D">
      <w:pPr>
        <w:pStyle w:val="Heading2"/>
        <w:keepNext/>
        <w:pageBreakBefore w:val="0"/>
        <w:spacing w:before="200" w:after="120" w:line="240" w:lineRule="auto"/>
        <w:jc w:val="left"/>
        <w:rPr>
          <w:b/>
          <w:bCs/>
        </w:rPr>
      </w:pPr>
      <w:r w:rsidRPr="007F6C8D">
        <w:rPr>
          <w:rFonts w:ascii="Cambria" w:hAnsi="Cambria" w:eastAsia="Cambria" w:cs="Cambria"/>
          <w:b/>
          <w:bCs/>
          <w:sz w:val="26"/>
        </w:rPr>
        <w:t>9.8 Preprocessing Summary Table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73"/>
        <w:gridCol w:w="2743"/>
        <w:gridCol w:w="2027"/>
        <w:gridCol w:w="2383"/>
      </w:tblGrid>
      <w:tr w:rsidR="007F6C8D" w:rsidRPr="007F6C8D" w14:paraId="4EFF4BB4" w14:textId="77777777">
        <w:trPr>
          <w:tblHeader/>
          <w:tblCellSpacing w:w="15" w:type="dxa"/>
          <w:cantSplit/>
          <w:tblHeader/>
        </w:trPr>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67D7099D" w14:textId="77777777" w:rsidR="007F6C8D" w:rsidRPr="007F6C8D" w:rsidRDefault="007F6C8D" w:rsidP="007F6C8D">
            <w:pPr>
              <w:spacing w:before="40" w:after="40" w:line="240" w:lineRule="auto"/>
              <w:jc w:val="center"/>
              <w:rPr>
                <w:b/>
                <w:bCs/>
              </w:rPr>
            </w:pPr>
            <w:r w:rsidRPr="007F6C8D">
              <w:rPr>
                <w:rFonts w:ascii="Times New Roman" w:hAnsi="Times New Roman" w:eastAsia="Times New Roman" w:cs="Times New Roman"/>
                <w:b/>
                <w:bCs/>
                <w:sz w:val="22"/>
              </w:rPr>
              <w:t>Step</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3F98C472" w14:textId="77777777" w:rsidR="007F6C8D" w:rsidRPr="007F6C8D" w:rsidRDefault="007F6C8D" w:rsidP="007F6C8D">
            <w:pPr>
              <w:spacing w:before="40" w:after="40" w:line="240" w:lineRule="auto"/>
              <w:jc w:val="center"/>
              <w:rPr>
                <w:b/>
                <w:bCs/>
              </w:rPr>
            </w:pPr>
            <w:r w:rsidRPr="007F6C8D">
              <w:rPr>
                <w:rFonts w:ascii="Times New Roman" w:hAnsi="Times New Roman" w:eastAsia="Times New Roman" w:cs="Times New Roman"/>
                <w:b/>
                <w:bCs/>
                <w:sz w:val="22"/>
              </w:rPr>
              <w:t>Verification</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62B51F48" w14:textId="77777777" w:rsidR="007F6C8D" w:rsidRPr="007F6C8D" w:rsidRDefault="007F6C8D" w:rsidP="007F6C8D">
            <w:pPr>
              <w:spacing w:before="40" w:after="40" w:line="240" w:lineRule="auto"/>
              <w:jc w:val="center"/>
              <w:rPr>
                <w:b/>
                <w:bCs/>
              </w:rPr>
            </w:pPr>
            <w:r w:rsidRPr="007F6C8D">
              <w:rPr>
                <w:rFonts w:ascii="Times New Roman" w:hAnsi="Times New Roman" w:eastAsia="Times New Roman" w:cs="Times New Roman"/>
                <w:b/>
                <w:bCs/>
                <w:sz w:val="22"/>
              </w:rPr>
              <w:t>Action Taken</w:t>
            </w:r>
          </w:p>
        </w:tc>
        <w:tc>
          <w:tcPr>
            <w:tcW w:w="0" w:type="auto"/>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597DED23" w14:textId="77777777" w:rsidR="007F6C8D" w:rsidRPr="007F6C8D" w:rsidRDefault="007F6C8D" w:rsidP="007F6C8D">
            <w:pPr>
              <w:spacing w:before="40" w:after="40" w:line="240" w:lineRule="auto"/>
              <w:jc w:val="center"/>
              <w:rPr>
                <w:b/>
                <w:bCs/>
              </w:rPr>
            </w:pPr>
            <w:r w:rsidRPr="007F6C8D">
              <w:rPr>
                <w:rFonts w:ascii="Times New Roman" w:hAnsi="Times New Roman" w:eastAsia="Times New Roman" w:cs="Times New Roman"/>
                <w:b/>
                <w:bCs/>
                <w:sz w:val="22"/>
              </w:rPr>
              <w:t>Reason</w:t>
            </w:r>
          </w:p>
        </w:tc>
      </w:tr>
      <w:tr w:rsidR="007F6C8D" w:rsidRPr="007F6C8D" w14:paraId="57EE53D0"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3081920"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Missing Values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B8A735"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Checked all 21 columns (is.na)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F37A24"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No action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A18169"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Zero missing values found</w:t>
            </w:r>
          </w:p>
        </w:tc>
      </w:tr>
      <w:tr w:rsidR="007F6C8D" w:rsidRPr="007F6C8D" w14:paraId="4CF208FC"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D123504"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Duplicate Rows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88CE37"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 xml:space="preserve">Checked full-row and </w:t>
            </w:r>
            <w:proofErr w:type="spellStart"/>
            <w:r w:rsidRPr="007F6C8D">
              <w:rPr>
                <w:rFonts w:ascii="Times New Roman" w:hAnsi="Times New Roman" w:eastAsia="Times New Roman" w:cs="Times New Roman"/>
                <w:sz w:val="22"/>
              </w:rPr>
              <w:t>EmployeeNumber</w:t>
            </w:r>
            <w:proofErr w:type="spellEnd"/>
            <w:r w:rsidRPr="007F6C8D">
              <w:rPr>
                <w:rFonts w:ascii="Times New Roman" w:hAnsi="Times New Roman" w:eastAsia="Times New Roman" w:cs="Times New Roman"/>
                <w:sz w:val="22"/>
              </w:rPr>
              <w:t xml:space="preserve"> duplicates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5C0640"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No action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6878E1"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Zero duplicates found</w:t>
            </w:r>
          </w:p>
        </w:tc>
      </w:tr>
      <w:tr w:rsidR="007F6C8D" w:rsidRPr="007F6C8D" w14:paraId="1D764681"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C4F7CB1" w14:textId="77777777" w:rsidR="007F6C8D" w:rsidRPr="007F6C8D" w:rsidRDefault="007F6C8D" w:rsidP="007F6C8D">
            <w:pPr>
              <w:spacing w:before="40" w:after="40" w:line="240" w:lineRule="auto"/>
            </w:pPr>
            <w:proofErr w:type="spellStart"/>
            <w:r w:rsidRPr="007F6C8D">
              <w:rPr>
                <w:rFonts w:ascii="Times New Roman" w:hAnsi="Times New Roman" w:eastAsia="Times New Roman" w:cs="Times New Roman"/>
                <w:sz w:val="22"/>
              </w:rPr>
              <w:t>EducationLevel</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6F87A4"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Cross-tabulated against Education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B36370"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Removed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FA96C0"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Perfectly redundant with Education</w:t>
            </w:r>
          </w:p>
        </w:tc>
      </w:tr>
      <w:tr w:rsidR="007F6C8D" w:rsidRPr="007F6C8D" w14:paraId="45CDC815"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D7B74FD" w14:textId="77777777" w:rsidR="007F6C8D" w:rsidRPr="007F6C8D" w:rsidRDefault="007F6C8D" w:rsidP="007F6C8D">
            <w:pPr>
              <w:spacing w:before="40" w:after="40" w:line="240" w:lineRule="auto"/>
            </w:pPr>
            <w:proofErr w:type="spellStart"/>
            <w:r w:rsidRPr="007F6C8D">
              <w:rPr>
                <w:rFonts w:ascii="Times New Roman" w:hAnsi="Times New Roman" w:eastAsia="Times New Roman" w:cs="Times New Roman"/>
                <w:sz w:val="22"/>
              </w:rPr>
              <w:t>EmployeeNumber</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43FB9A"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Verified as sequential identifier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184027"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Removed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061DFA7"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No explanatory value</w:t>
            </w:r>
          </w:p>
        </w:tc>
      </w:tr>
      <w:tr w:rsidR="007F6C8D" w:rsidRPr="007F6C8D" w14:paraId="4EE203D4"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281B33D"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Outliers (IQR)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C5D259"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Computed bounds for 9 numeric columns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237A18"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Flagged, not removed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0FF2CB"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Values are legitimate, not data errors</w:t>
            </w:r>
          </w:p>
        </w:tc>
      </w:tr>
      <w:tr w:rsidR="007F6C8D" w:rsidRPr="007F6C8D" w14:paraId="445F8983"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FB9AAB1"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Encoding (nominal)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D61781"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Identified 5 nominal categorical columns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50631D"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One-hot encoded (</w:t>
            </w:r>
            <w:proofErr w:type="spellStart"/>
            <w:proofErr w:type="gramStart"/>
            <w:r w:rsidRPr="007F6C8D">
              <w:rPr>
                <w:rFonts w:ascii="Times New Roman" w:hAnsi="Times New Roman" w:eastAsia="Times New Roman" w:cs="Times New Roman"/>
                <w:sz w:val="22"/>
              </w:rPr>
              <w:t>model.matrix</w:t>
            </w:r>
            <w:proofErr w:type="spellEnd"/>
            <w:proofErr w:type="gramEnd"/>
            <w:r w:rsidRPr="007F6C8D">
              <w:rPr>
                <w:rFonts w:ascii="Times New Roman" w:hAnsi="Times New Roman" w:eastAsia="Times New Roman" w:cs="Times New Roman"/>
                <w:sz w:val="22"/>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F732AB"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Required for quantitative use; avoids false ordinality</w:t>
            </w:r>
          </w:p>
        </w:tc>
      </w:tr>
      <w:tr w:rsidR="007F6C8D" w:rsidRPr="007F6C8D" w14:paraId="788125C5"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02B33B1"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Encoding (target)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6AE39F"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Identified binary target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AB07D5"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Binary-encoded (</w:t>
            </w:r>
            <w:proofErr w:type="spellStart"/>
            <w:r w:rsidRPr="007F6C8D">
              <w:rPr>
                <w:rFonts w:ascii="Times New Roman" w:hAnsi="Times New Roman" w:eastAsia="Times New Roman" w:cs="Times New Roman"/>
                <w:sz w:val="22"/>
              </w:rPr>
              <w:t>ifelse</w:t>
            </w:r>
            <w:proofErr w:type="spellEnd"/>
            <w:r w:rsidRPr="007F6C8D">
              <w:rPr>
                <w:rFonts w:ascii="Times New Roman" w:hAnsi="Times New Roman" w:eastAsia="Times New Roman" w:cs="Times New Roman"/>
                <w:sz w:val="22"/>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582B47"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Required for quantitative use</w:t>
            </w:r>
          </w:p>
        </w:tc>
      </w:tr>
      <w:tr w:rsidR="007F6C8D" w:rsidRPr="007F6C8D" w14:paraId="56C25191" w14:textId="77777777">
        <w:trPr>
          <w:tblCellSpacing w:w="15" w:type="dxa"/>
          <w:cantSplit/>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D92F4C0"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Scaling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9C418BB"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Compared numeric ranges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F59380"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Z-score standardized 8 columns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287FF9" w14:textId="77777777" w:rsidR="007F6C8D" w:rsidRPr="007F6C8D" w:rsidRDefault="007F6C8D" w:rsidP="007F6C8D">
            <w:pPr>
              <w:spacing w:before="40" w:after="40" w:line="240" w:lineRule="auto"/>
            </w:pPr>
            <w:r w:rsidRPr="007F6C8D">
              <w:rPr>
                <w:rFonts w:ascii="Times New Roman" w:hAnsi="Times New Roman" w:eastAsia="Times New Roman" w:cs="Times New Roman"/>
                <w:sz w:val="22"/>
              </w:rPr>
              <w:t>Corrects scale disparity across predictors</w:t>
            </w:r>
          </w:p>
        </w:tc>
      </w:tr>
    </w:tbl>
    <w:p w14:paraId="7BFBC46F" w14:textId="77777777" w:rsidR="00304751" w:rsidRPr="00304751" w:rsidRDefault="00304751" w:rsidP="00304751">
      <w:pPr>
        <w:pStyle w:val="Heading1"/>
        <w:keepNext/>
        <w:pageBreakBefore/>
        <w:spacing w:before="280" w:after="160" w:line="240" w:lineRule="auto"/>
        <w:jc w:val="left"/>
        <w:rPr>
          <w:b/>
          <w:bCs/>
        </w:rPr>
      </w:pPr>
      <w:r w:rsidRPr="00304751">
        <w:rPr>
          <w:rFonts w:ascii="Cambria" w:hAnsi="Cambria" w:eastAsia="Cambria" w:cs="Cambria"/>
          <w:b/>
          <w:bCs/>
          <w:sz w:val="32"/>
        </w:rPr>
        <w:t>10. Exploratory Data Analysis</w:t>
      </w:r>
    </w:p>
    <w:p w14:paraId="04ABD6AE" w14:textId="77777777" w:rsidR="00304751" w:rsidRPr="00304751" w:rsidRDefault="00304751" w:rsidP="00304751">
      <w:pPr>
        <w:spacing w:before="0" w:after="120" w:lineRule="auto" w:line="360"/>
        <w:jc w:val="both"/>
      </w:pPr>
      <w:r w:rsidRPr="00304751">
        <w:rPr>
          <w:rFonts w:ascii="Times New Roman" w:hAnsi="Times New Roman" w:eastAsia="Times New Roman" w:cs="Times New Roman"/>
          <w:sz w:val="24"/>
        </w:rPr>
        <w:t xml:space="preserve">All visualizations in this section were generated in R using ggplot2 and </w:t>
      </w:r>
      <w:proofErr w:type="spellStart"/>
      <w:r w:rsidRPr="00304751">
        <w:rPr>
          <w:rFonts w:ascii="Times New Roman" w:hAnsi="Times New Roman" w:eastAsia="Times New Roman" w:cs="Times New Roman"/>
          <w:sz w:val="24"/>
        </w:rPr>
        <w:t>corrplot</w:t>
      </w:r>
      <w:proofErr w:type="spellEnd"/>
      <w:r w:rsidRPr="00304751">
        <w:rPr>
          <w:rFonts w:ascii="Times New Roman" w:hAnsi="Times New Roman" w:eastAsia="Times New Roman" w:cs="Times New Roman"/>
          <w:sz w:val="24"/>
        </w:rPr>
        <w:t>, based on the cleaned dataset produced in Section 9 (</w:t>
      </w:r>
      <w:proofErr w:type="spellStart"/>
      <w:r w:rsidRPr="00304751">
        <w:rPr>
          <w:rFonts w:ascii="Times New Roman" w:hAnsi="Times New Roman" w:eastAsia="Times New Roman" w:cs="Times New Roman"/>
          <w:sz w:val="24"/>
        </w:rPr>
        <w:t>df_clean</w:t>
      </w:r>
      <w:proofErr w:type="spellEnd"/>
      <w:r w:rsidRPr="00304751">
        <w:rPr>
          <w:rFonts w:ascii="Times New Roman" w:hAnsi="Times New Roman" w:eastAsia="Times New Roman" w:cs="Times New Roman"/>
          <w:sz w:val="24"/>
        </w:rPr>
        <w:t xml:space="preserve">), with </w:t>
      </w:r>
      <w:proofErr w:type="spellStart"/>
      <w:r w:rsidRPr="00304751">
        <w:rPr>
          <w:rFonts w:ascii="Times New Roman" w:hAnsi="Times New Roman" w:eastAsia="Times New Roman" w:cs="Times New Roman"/>
          <w:sz w:val="24"/>
        </w:rPr>
        <w:t>EmployeeNumber</w:t>
      </w:r>
      <w:proofErr w:type="spellEnd"/>
      <w:r w:rsidRPr="00304751">
        <w:rPr>
          <w:rFonts w:ascii="Times New Roman" w:hAnsi="Times New Roman" w:eastAsia="Times New Roman" w:cs="Times New Roman"/>
          <w:sz w:val="24"/>
        </w:rPr>
        <w:t xml:space="preserve"> and </w:t>
      </w:r>
      <w:proofErr w:type="spellStart"/>
      <w:r w:rsidRPr="00304751">
        <w:rPr>
          <w:rFonts w:ascii="Times New Roman" w:hAnsi="Times New Roman" w:eastAsia="Times New Roman" w:cs="Times New Roman"/>
          <w:sz w:val="24"/>
        </w:rPr>
        <w:t>EducationLevel</w:t>
      </w:r>
      <w:proofErr w:type="spellEnd"/>
      <w:r w:rsidRPr="00304751">
        <w:rPr>
          <w:rFonts w:ascii="Times New Roman" w:hAnsi="Times New Roman" w:eastAsia="Times New Roman" w:cs="Times New Roman"/>
          <w:sz w:val="24"/>
        </w:rPr>
        <w:t xml:space="preserve"> already removed and plant identifiers anonymized. The corresponding code is in DA1_EDA.R.</w:t>
      </w:r>
    </w:p>
    <w:p w14:paraId="4745EE88" w14:textId="3F244045" w:rsidR="00304751" w:rsidRPr="00304751" w:rsidRDefault="00304751" w:rsidP="00304751">
      <w:pPr>
        <w:keepNext/>
        <w:keepLines/>
        <w:spacing w:before="120" w:after="40" w:line="240" w:lineRule="auto"/>
        <w:jc w:val="center"/>
      </w:pPr>
      <w:r>
        <w:rPr>
          <w:noProof/>
        </w:rPr>
        <w:lastRenderedPageBreak/>
        <w:drawing>
          <wp:inline distT="0" distB="0" distL="0" distR="0" wp14:anchorId="7A4A28E9" wp14:editId="68321F68">
            <wp:extent cx="5486400" cy="4114800"/>
            <wp:effectExtent l="0" t="0" r="0" b="0"/>
            <wp:docPr id="5224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4F578A88" w14:textId="77777777" w:rsidR="00304751" w:rsidRPr="00304751" w:rsidRDefault="00304751" w:rsidP="00304751">
      <w:pPr>
        <w:keepNext/>
        <w:pageBreakBefore w:val="0"/>
        <w:spacing w:before="40" w:after="160" w:line="240" w:lineRule="auto"/>
        <w:jc w:val="center"/>
        <w:rPr>
          <w:b/>
          <w:bCs/>
        </w:rPr>
      </w:pPr>
      <w:r w:rsidRPr="00304751">
        <w:rPr>
          <w:rFonts w:ascii="Cambria" w:hAnsi="Cambria" w:eastAsia="Cambria" w:cs="Cambria"/>
          <w:b/>
          <w:bCs/>
          <w:sz w:val="22"/>
        </w:rPr>
        <w:t>Figure 1: Distribution of Employee Attrition</w:t>
      </w:r>
    </w:p>
    <w:p w14:paraId="60DCC2ED" w14:textId="77777777" w:rsidR="00304751" w:rsidRPr="00304751" w:rsidRDefault="00304751" w:rsidP="00304751">
      <w:pPr>
        <w:spacing w:before="0" w:after="120" w:lineRule="auto" w:line="360"/>
        <w:jc w:val="both"/>
      </w:pPr>
      <w:r w:rsidRPr="00304751">
        <w:rPr>
          <w:rFonts w:ascii="Times New Roman" w:hAnsi="Times New Roman" w:eastAsia="Times New Roman" w:cs="Times New Roman"/>
          <w:b/>
          <w:bCs/>
          <w:sz w:val="24"/>
        </w:rPr>
        <w:t>Interpretation:</w:t>
      </w:r>
      <w:r w:rsidRPr="00304751">
        <w:rPr>
          <w:rFonts w:ascii="Times New Roman" w:hAnsi="Times New Roman" w:eastAsia="Times New Roman" w:cs="Times New Roman"/>
          <w:sz w:val="24"/>
        </w:rPr>
        <w:t xml:space="preserve"> As already established in Section 8, the target variable is moderately imbalanced: 41,718 employees (83.44%) were retained, while 8,282 (16.56%) left the organization. This distribution confirms that any subsequent classification task would need to account for class imbalance, and it also frames the scale of the remaining plots — the "Yes" group represents roughly one in six employees.</w:t>
      </w:r>
    </w:p>
    <w:p w14:paraId="3A3CD9AF" w14:textId="74BC2A1B" w:rsidR="00304751" w:rsidRPr="00304751" w:rsidRDefault="00304751" w:rsidP="00304751">
      <w:pPr>
        <w:keepNext/>
        <w:keepLines/>
        <w:spacing w:before="120" w:after="40" w:line="240" w:lineRule="auto"/>
        <w:jc w:val="center"/>
      </w:pPr>
      <w:r>
        <w:rPr>
          <w:noProof/>
        </w:rPr>
        <w:lastRenderedPageBreak/>
        <w:drawing>
          <wp:inline distT="0" distB="0" distL="0" distR="0" wp14:anchorId="444D302B" wp14:editId="35A3CE67">
            <wp:extent cx="5731510" cy="3820795"/>
            <wp:effectExtent l="0" t="0" r="2540" b="8255"/>
            <wp:docPr id="699590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02EF10A" w14:textId="77777777" w:rsidR="00304751" w:rsidRPr="00304751" w:rsidRDefault="00304751" w:rsidP="00304751">
      <w:pPr>
        <w:keepNext/>
        <w:pageBreakBefore w:val="0"/>
        <w:spacing w:before="40" w:after="160" w:line="240" w:lineRule="auto"/>
        <w:jc w:val="center"/>
        <w:rPr>
          <w:b/>
          <w:bCs/>
        </w:rPr>
      </w:pPr>
      <w:r w:rsidRPr="00304751">
        <w:rPr>
          <w:rFonts w:ascii="Cambria" w:hAnsi="Cambria" w:eastAsia="Cambria" w:cs="Cambria"/>
          <w:b/>
          <w:bCs/>
          <w:sz w:val="22"/>
        </w:rPr>
        <w:t>Figure 2: Attrition Rate by Department</w:t>
      </w:r>
    </w:p>
    <w:p w14:paraId="4B77E737" w14:textId="158AE786" w:rsidR="00304751" w:rsidRPr="00304751" w:rsidRDefault="00304751" w:rsidP="00304751">
      <w:pPr>
        <w:spacing w:before="0" w:after="120" w:lineRule="auto" w:line="360"/>
        <w:jc w:val="both"/>
      </w:pPr>
      <w:r w:rsidRPr="00304751">
        <w:rPr>
          <w:rFonts w:ascii="Times New Roman" w:hAnsi="Times New Roman" w:eastAsia="Times New Roman" w:cs="Times New Roman"/>
          <w:b/>
          <w:bCs/>
          <w:sz w:val="24"/>
        </w:rPr>
        <w:t>Interpretation:</w:t>
      </w:r>
      <w:r w:rsidRPr="00304751">
        <w:rPr>
          <w:rFonts w:ascii="Times New Roman" w:hAnsi="Times New Roman" w:eastAsia="Times New Roman" w:cs="Times New Roman"/>
          <w:sz w:val="24"/>
        </w:rPr>
        <w:t xml:space="preserve"> Sorting departments by attrition rate makes the ranking explicit: Quality Control has the highest rate at 17.1%, followed by Assembly B (16.8%), Tool Room and Packaging (16.5% each), and Assembly A, Logistics, and Maintenance (16.4% each). While Quality Control is confirmed as the highest-attrition department, the total spread across all seven departments is under one percentage point — meaning department membership alone carries very little discriminating power for attrition, even though a ranking does exist.</w:t>
      </w:r>
    </w:p>
    <w:p w14:paraId="4FB0926D" w14:textId="2A0723A5" w:rsidR="00304751" w:rsidRPr="00304751" w:rsidRDefault="00304751" w:rsidP="00304751">
      <w:pPr>
        <w:keepNext/>
        <w:keepLines/>
        <w:spacing w:before="120" w:after="40" w:line="240" w:lineRule="auto"/>
        <w:jc w:val="center"/>
      </w:pPr>
      <w:r>
        <w:rPr>
          <w:noProof/>
        </w:rPr>
        <w:lastRenderedPageBreak/>
        <w:drawing>
          <wp:inline distT="0" distB="0" distL="0" distR="0" wp14:anchorId="2282A3B5" wp14:editId="2557D56F">
            <wp:extent cx="5486400" cy="4114800"/>
            <wp:effectExtent l="0" t="0" r="0" b="0"/>
            <wp:docPr id="662783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51EDFE40" w14:textId="77777777" w:rsidR="00304751" w:rsidRPr="00304751" w:rsidRDefault="00304751" w:rsidP="00304751">
      <w:pPr>
        <w:keepNext/>
        <w:pageBreakBefore w:val="0"/>
        <w:spacing w:before="40" w:after="160" w:line="240" w:lineRule="auto"/>
        <w:jc w:val="center"/>
        <w:rPr>
          <w:b/>
          <w:bCs/>
        </w:rPr>
      </w:pPr>
      <w:r w:rsidRPr="00304751">
        <w:rPr>
          <w:rFonts w:ascii="Cambria" w:hAnsi="Cambria" w:eastAsia="Cambria" w:cs="Cambria"/>
          <w:b/>
          <w:bCs/>
          <w:sz w:val="22"/>
        </w:rPr>
        <w:t>Figure 3: Monthly Income by Attrition Status</w:t>
      </w:r>
    </w:p>
    <w:p w14:paraId="43EE3D55" w14:textId="77777777" w:rsidR="00304751" w:rsidRPr="00304751" w:rsidRDefault="00304751" w:rsidP="00304751">
      <w:pPr>
        <w:spacing w:before="0" w:after="120" w:lineRule="auto" w:line="360"/>
        <w:jc w:val="both"/>
      </w:pPr>
      <w:r w:rsidRPr="00304751">
        <w:rPr>
          <w:rFonts w:ascii="Times New Roman" w:hAnsi="Times New Roman" w:eastAsia="Times New Roman" w:cs="Times New Roman"/>
          <w:b/>
          <w:bCs/>
          <w:sz w:val="24"/>
        </w:rPr>
        <w:t>Interpretation:</w:t>
      </w:r>
      <w:r w:rsidRPr="00304751">
        <w:rPr>
          <w:rFonts w:ascii="Times New Roman" w:hAnsi="Times New Roman" w:eastAsia="Times New Roman" w:cs="Times New Roman"/>
          <w:sz w:val="24"/>
        </w:rPr>
        <w:t xml:space="preserve"> The two boxplots are nearly identical in median, interquartile range, and overall spread, indicating that monthly income shows almost no relationship with attrition in this dataset. This is confirmed quantitatively in Figure 8, where </w:t>
      </w:r>
      <w:proofErr w:type="spellStart"/>
      <w:r w:rsidRPr="00304751">
        <w:rPr>
          <w:rFonts w:ascii="Times New Roman" w:hAnsi="Times New Roman" w:eastAsia="Times New Roman" w:cs="Times New Roman"/>
          <w:sz w:val="24"/>
        </w:rPr>
        <w:t>MonthlyIncome</w:t>
      </w:r>
      <w:proofErr w:type="spellEnd"/>
      <w:r w:rsidRPr="00304751">
        <w:rPr>
          <w:rFonts w:ascii="Times New Roman" w:hAnsi="Times New Roman" w:eastAsia="Times New Roman" w:cs="Times New Roman"/>
          <w:sz w:val="24"/>
        </w:rPr>
        <w:t xml:space="preserve"> has a correlation of only 0.002 with the attrition flag. This finding is notable because compensation is often assumed to be a primary driver of attrition, but it does not appear to distinguish leavers from stayers in this organization.</w:t>
      </w:r>
    </w:p>
    <w:p w14:paraId="09842556" w14:textId="607A5601" w:rsidR="00304751" w:rsidRPr="00304751" w:rsidRDefault="00304751" w:rsidP="00304751">
      <w:pPr>
        <w:keepNext/>
        <w:keepLines/>
        <w:spacing w:before="120" w:after="40" w:line="240" w:lineRule="auto"/>
        <w:jc w:val="center"/>
      </w:pPr>
      <w:r>
        <w:rPr>
          <w:noProof/>
        </w:rPr>
        <w:lastRenderedPageBreak/>
        <w:drawing>
          <wp:inline distT="0" distB="0" distL="0" distR="0" wp14:anchorId="2543DD74" wp14:editId="67222E51">
            <wp:extent cx="5486400" cy="4114800"/>
            <wp:effectExtent l="0" t="0" r="0" b="0"/>
            <wp:docPr id="57917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25B3C8A3" w14:textId="77777777" w:rsidR="00304751" w:rsidRPr="00304751" w:rsidRDefault="00304751" w:rsidP="00304751">
      <w:pPr>
        <w:keepNext/>
        <w:pageBreakBefore w:val="0"/>
        <w:spacing w:before="40" w:after="160" w:line="240" w:lineRule="auto"/>
        <w:jc w:val="center"/>
        <w:rPr>
          <w:b/>
          <w:bCs/>
        </w:rPr>
      </w:pPr>
      <w:r w:rsidRPr="00304751">
        <w:rPr>
          <w:rFonts w:ascii="Cambria" w:hAnsi="Cambria" w:eastAsia="Cambria" w:cs="Cambria"/>
          <w:b/>
          <w:bCs/>
          <w:sz w:val="22"/>
        </w:rPr>
        <w:t>Figure 4: Monthly Overtime Hours by Attrition Status</w:t>
      </w:r>
    </w:p>
    <w:p w14:paraId="2D990253" w14:textId="77777777" w:rsidR="00304751" w:rsidRPr="00304751" w:rsidRDefault="00304751" w:rsidP="00304751">
      <w:pPr>
        <w:spacing w:before="0" w:after="120" w:lineRule="auto" w:line="360"/>
        <w:jc w:val="both"/>
      </w:pPr>
      <w:r w:rsidRPr="00304751">
        <w:rPr>
          <w:rFonts w:ascii="Times New Roman" w:hAnsi="Times New Roman" w:eastAsia="Times New Roman" w:cs="Times New Roman"/>
          <w:b/>
          <w:bCs/>
          <w:sz w:val="24"/>
        </w:rPr>
        <w:t>Interpretation:</w:t>
      </w:r>
      <w:r w:rsidRPr="00304751">
        <w:rPr>
          <w:rFonts w:ascii="Times New Roman" w:hAnsi="Times New Roman" w:eastAsia="Times New Roman" w:cs="Times New Roman"/>
          <w:sz w:val="24"/>
        </w:rPr>
        <w:t xml:space="preserve"> A clear separation is visible here. Employees who left the organization have a substantially higher median overtime (38 hours/month) compared to those who stayed (24 hours/month), with the entire interquartile range shifted upward for the "Yes" group. This is corroborated by Figure 8, where </w:t>
      </w:r>
      <w:proofErr w:type="spellStart"/>
      <w:r w:rsidRPr="00304751">
        <w:rPr>
          <w:rFonts w:ascii="Times New Roman" w:hAnsi="Times New Roman" w:eastAsia="Times New Roman" w:cs="Times New Roman"/>
          <w:sz w:val="24"/>
        </w:rPr>
        <w:t>MonthlyOvertimeHours</w:t>
      </w:r>
      <w:proofErr w:type="spellEnd"/>
      <w:r w:rsidRPr="00304751">
        <w:rPr>
          <w:rFonts w:ascii="Times New Roman" w:hAnsi="Times New Roman" w:eastAsia="Times New Roman" w:cs="Times New Roman"/>
          <w:sz w:val="24"/>
        </w:rPr>
        <w:t xml:space="preserve"> has the strongest positive correlation with attrition (0.321) among all numeric variables — making it the single most informative numeric predictor identified in this analysis.</w:t>
      </w:r>
    </w:p>
    <w:p w14:paraId="7428AC36" w14:textId="38AF02DA" w:rsidR="00304751" w:rsidRPr="00304751" w:rsidRDefault="00304751" w:rsidP="00304751">
      <w:pPr>
        <w:keepNext/>
        <w:keepLines/>
        <w:spacing w:before="120" w:after="40" w:line="240" w:lineRule="auto"/>
        <w:jc w:val="center"/>
      </w:pPr>
      <w:r>
        <w:rPr>
          <w:noProof/>
        </w:rPr>
        <w:lastRenderedPageBreak/>
        <w:drawing>
          <wp:inline distT="0" distB="0" distL="0" distR="0" wp14:anchorId="3F478187" wp14:editId="7FF7F941">
            <wp:extent cx="5731510" cy="3968115"/>
            <wp:effectExtent l="0" t="0" r="2540" b="0"/>
            <wp:docPr id="17104741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968115"/>
                    </a:xfrm>
                    <a:prstGeom prst="rect">
                      <a:avLst/>
                    </a:prstGeom>
                    <a:noFill/>
                    <a:ln>
                      <a:noFill/>
                    </a:ln>
                  </pic:spPr>
                </pic:pic>
              </a:graphicData>
            </a:graphic>
          </wp:inline>
        </w:drawing>
      </w:r>
    </w:p>
    <w:p w14:paraId="61FAF8D3" w14:textId="77777777" w:rsidR="00304751" w:rsidRPr="00304751" w:rsidRDefault="00304751" w:rsidP="00304751">
      <w:pPr>
        <w:keepNext/>
        <w:pageBreakBefore w:val="0"/>
        <w:spacing w:before="40" w:after="160" w:line="240" w:lineRule="auto"/>
        <w:jc w:val="center"/>
        <w:rPr>
          <w:b/>
          <w:bCs/>
        </w:rPr>
      </w:pPr>
      <w:r w:rsidRPr="00304751">
        <w:rPr>
          <w:rFonts w:ascii="Cambria" w:hAnsi="Cambria" w:eastAsia="Cambria" w:cs="Cambria"/>
          <w:b/>
          <w:bCs/>
          <w:sz w:val="22"/>
        </w:rPr>
        <w:t>Figure 5: Engagement Score Distribution by Attrition Status</w:t>
      </w:r>
    </w:p>
    <w:p w14:paraId="2222115A" w14:textId="77777777" w:rsidR="00304751" w:rsidRPr="00304751" w:rsidRDefault="00304751" w:rsidP="00304751">
      <w:pPr>
        <w:spacing w:before="0" w:after="120" w:lineRule="auto" w:line="360"/>
        <w:jc w:val="both"/>
      </w:pPr>
      <w:r w:rsidRPr="00304751">
        <w:rPr>
          <w:rFonts w:ascii="Times New Roman" w:hAnsi="Times New Roman" w:eastAsia="Times New Roman" w:cs="Times New Roman"/>
          <w:b/>
          <w:bCs/>
          <w:sz w:val="24"/>
        </w:rPr>
        <w:t>Interpretation:</w:t>
      </w:r>
      <w:r w:rsidRPr="00304751">
        <w:rPr>
          <w:rFonts w:ascii="Times New Roman" w:hAnsi="Times New Roman" w:eastAsia="Times New Roman" w:cs="Times New Roman"/>
          <w:sz w:val="24"/>
        </w:rPr>
        <w:t xml:space="preserve"> This is the most visually distinct pattern in the entire analysis. Employees who left are heavily concentrated in a narrow, sharply peaked distribution around an engagement score of roughly 50, while retained employees show a broader, higher distribution peaking closer to 65–70. The two densities barely overlap. This aligns with Figure 8, where </w:t>
      </w:r>
      <w:proofErr w:type="spellStart"/>
      <w:r w:rsidRPr="00304751">
        <w:rPr>
          <w:rFonts w:ascii="Times New Roman" w:hAnsi="Times New Roman" w:eastAsia="Times New Roman" w:cs="Times New Roman"/>
          <w:sz w:val="24"/>
        </w:rPr>
        <w:t>EngagementScore</w:t>
      </w:r>
      <w:proofErr w:type="spellEnd"/>
      <w:r w:rsidRPr="00304751">
        <w:rPr>
          <w:rFonts w:ascii="Times New Roman" w:hAnsi="Times New Roman" w:eastAsia="Times New Roman" w:cs="Times New Roman"/>
          <w:sz w:val="24"/>
        </w:rPr>
        <w:t xml:space="preserve"> shows the strongest correlation with attrition of any numeric variable (−0.395), suggesting it may be the single most useful feature for distinguishing at-risk employees in this dataset.</w:t>
      </w:r>
    </w:p>
    <w:p w14:paraId="0876F50A" w14:textId="442B881A" w:rsidR="00304751" w:rsidRPr="00304751" w:rsidRDefault="00304751" w:rsidP="00304751">
      <w:pPr>
        <w:keepNext/>
        <w:keepLines/>
        <w:spacing w:before="120" w:after="40" w:line="240" w:lineRule="auto"/>
        <w:jc w:val="center"/>
      </w:pPr>
      <w:r>
        <w:rPr>
          <w:noProof/>
        </w:rPr>
        <w:lastRenderedPageBreak/>
        <w:drawing>
          <wp:inline distT="0" distB="0" distL="0" distR="0" wp14:anchorId="697F1A78" wp14:editId="18368E26">
            <wp:extent cx="5486400" cy="4114800"/>
            <wp:effectExtent l="0" t="0" r="0" b="0"/>
            <wp:docPr id="2235493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10006917" w14:textId="77777777" w:rsidR="00304751" w:rsidRPr="00304751" w:rsidRDefault="00304751" w:rsidP="00304751">
      <w:pPr>
        <w:keepNext/>
        <w:pageBreakBefore w:val="0"/>
        <w:spacing w:before="40" w:after="160" w:line="240" w:lineRule="auto"/>
        <w:jc w:val="center"/>
        <w:rPr>
          <w:b/>
          <w:bCs/>
        </w:rPr>
      </w:pPr>
      <w:r w:rsidRPr="00304751">
        <w:rPr>
          <w:rFonts w:ascii="Cambria" w:hAnsi="Cambria" w:eastAsia="Cambria" w:cs="Cambria"/>
          <w:b/>
          <w:bCs/>
          <w:sz w:val="22"/>
        </w:rPr>
        <w:t>Figure 6: Distance From Home by Attrition Status</w:t>
      </w:r>
    </w:p>
    <w:p w14:paraId="56A33DB3" w14:textId="77777777" w:rsidR="00304751" w:rsidRPr="00304751" w:rsidRDefault="00304751" w:rsidP="00304751">
      <w:pPr>
        <w:spacing w:before="0" w:after="120" w:lineRule="auto" w:line="360"/>
        <w:jc w:val="both"/>
      </w:pPr>
      <w:r w:rsidRPr="00304751">
        <w:rPr>
          <w:rFonts w:ascii="Times New Roman" w:hAnsi="Times New Roman" w:eastAsia="Times New Roman" w:cs="Times New Roman"/>
          <w:b/>
          <w:bCs/>
          <w:sz w:val="24"/>
        </w:rPr>
        <w:t>Interpretation:</w:t>
      </w:r>
      <w:r w:rsidRPr="00304751">
        <w:rPr>
          <w:rFonts w:ascii="Times New Roman" w:hAnsi="Times New Roman" w:eastAsia="Times New Roman" w:cs="Times New Roman"/>
          <w:sz w:val="24"/>
        </w:rPr>
        <w:t xml:space="preserve"> A modest but visible upward shift is present for employees who left, with a median distance of roughly 35 km compared to 31 km for those retained. The effect is far weaker than overtime or engagement, consistent with its comparatively small correlation with attrition (0.088, Figure 8), but it suggests that commute burden may act as a secondary contributing factor rather than a primary driver.</w:t>
      </w:r>
    </w:p>
    <w:p w14:paraId="714F3A19" w14:textId="2EA03E2D" w:rsidR="00304751" w:rsidRPr="00304751" w:rsidRDefault="00304751" w:rsidP="00304751">
      <w:pPr>
        <w:keepNext/>
        <w:keepLines/>
        <w:spacing w:before="120" w:after="40" w:line="240" w:lineRule="auto"/>
        <w:jc w:val="center"/>
      </w:pPr>
      <w:r>
        <w:rPr>
          <w:noProof/>
        </w:rPr>
        <w:lastRenderedPageBreak/>
        <w:drawing>
          <wp:inline distT="0" distB="0" distL="0" distR="0" wp14:anchorId="713D8B4E" wp14:editId="4F8E1132">
            <wp:extent cx="5731510" cy="4776470"/>
            <wp:effectExtent l="0" t="0" r="2540" b="5080"/>
            <wp:docPr id="18240686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776470"/>
                    </a:xfrm>
                    <a:prstGeom prst="rect">
                      <a:avLst/>
                    </a:prstGeom>
                    <a:noFill/>
                    <a:ln>
                      <a:noFill/>
                    </a:ln>
                  </pic:spPr>
                </pic:pic>
              </a:graphicData>
            </a:graphic>
          </wp:inline>
        </w:drawing>
      </w:r>
    </w:p>
    <w:p w14:paraId="4F82D74A" w14:textId="77777777" w:rsidR="00304751" w:rsidRPr="00304751" w:rsidRDefault="00304751" w:rsidP="00304751">
      <w:pPr>
        <w:keepNext/>
        <w:pageBreakBefore w:val="0"/>
        <w:spacing w:before="40" w:after="160" w:line="240" w:lineRule="auto"/>
        <w:jc w:val="center"/>
        <w:rPr>
          <w:b/>
          <w:bCs/>
        </w:rPr>
      </w:pPr>
      <w:r w:rsidRPr="00304751">
        <w:rPr>
          <w:rFonts w:ascii="Cambria" w:hAnsi="Cambria" w:eastAsia="Cambria" w:cs="Cambria"/>
          <w:b/>
          <w:bCs/>
          <w:sz w:val="22"/>
        </w:rPr>
        <w:t>Figure 7: Correlation Heatmap Among Numeric Predictors</w:t>
      </w:r>
    </w:p>
    <w:p w14:paraId="0774CCCB" w14:textId="1FC06206" w:rsidR="00304751" w:rsidRPr="00304751" w:rsidRDefault="00304751" w:rsidP="00304751">
      <w:pPr>
        <w:spacing w:before="0" w:after="120" w:lineRule="auto" w:line="360"/>
        <w:jc w:val="both"/>
      </w:pPr>
      <w:r w:rsidRPr="00304751">
        <w:rPr>
          <w:rFonts w:ascii="Times New Roman" w:hAnsi="Times New Roman" w:eastAsia="Times New Roman" w:cs="Times New Roman"/>
          <w:b/>
          <w:bCs/>
          <w:sz w:val="24"/>
        </w:rPr>
        <w:t>Interpretation:</w:t>
      </w:r>
      <w:r w:rsidRPr="00304751">
        <w:rPr>
          <w:rFonts w:ascii="Times New Roman" w:hAnsi="Times New Roman" w:eastAsia="Times New Roman" w:cs="Times New Roman"/>
          <w:sz w:val="24"/>
        </w:rPr>
        <w:t xml:space="preserve"> This matrix deliberately excludes the diagonal and focuses only on relationships </w:t>
      </w:r>
      <w:r w:rsidRPr="00304751">
        <w:rPr>
          <w:rFonts w:ascii="Times New Roman" w:hAnsi="Times New Roman" w:eastAsia="Times New Roman" w:cs="Times New Roman"/>
          <w:i/>
          <w:iCs/>
          <w:sz w:val="24"/>
        </w:rPr>
        <w:t>among the numeric predictors themselves</w:t>
      </w:r>
      <w:r w:rsidRPr="00304751">
        <w:rPr>
          <w:rFonts w:ascii="Times New Roman" w:hAnsi="Times New Roman" w:eastAsia="Times New Roman" w:cs="Times New Roman"/>
          <w:sz w:val="24"/>
        </w:rPr>
        <w:t xml:space="preserve"> (not the target). Every off-diagonal value </w:t>
      </w:r>
      <w:proofErr w:type="gramStart"/>
      <w:r w:rsidRPr="00304751">
        <w:rPr>
          <w:rFonts w:ascii="Times New Roman" w:hAnsi="Times New Roman" w:eastAsia="Times New Roman" w:cs="Times New Roman"/>
          <w:sz w:val="24"/>
        </w:rPr>
        <w:t>rounds</w:t>
      </w:r>
      <w:proofErr w:type="gramEnd"/>
      <w:r w:rsidRPr="00304751">
        <w:rPr>
          <w:rFonts w:ascii="Times New Roman" w:hAnsi="Times New Roman" w:eastAsia="Times New Roman" w:cs="Times New Roman"/>
          <w:sz w:val="24"/>
        </w:rPr>
        <w:t xml:space="preserve"> to between −0.01 and 0.01, confirming that the numeric predictors carry independent, non-redundant information with no meaningful multicollinearity. This is included specifically to validate that finding, rather than to reveal a strong pattern — the "flat" appearance is itself the result, not a failed visualization.</w:t>
      </w:r>
    </w:p>
    <w:p w14:paraId="5284F7C0" w14:textId="337AB9C1" w:rsidR="00304751" w:rsidRPr="00304751" w:rsidRDefault="00304751" w:rsidP="00304751">
      <w:pPr>
        <w:keepNext/>
        <w:keepLines/>
        <w:spacing w:before="120" w:after="40" w:line="240" w:lineRule="auto"/>
        <w:jc w:val="center"/>
      </w:pPr>
      <w:r>
        <w:rPr>
          <w:noProof/>
        </w:rPr>
        <w:lastRenderedPageBreak/>
        <w:drawing>
          <wp:inline distT="0" distB="0" distL="0" distR="0" wp14:anchorId="7F78816E" wp14:editId="2F46F0BB">
            <wp:extent cx="5731510" cy="4093845"/>
            <wp:effectExtent l="0" t="0" r="2540" b="1905"/>
            <wp:docPr id="18638859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14:paraId="26E13707" w14:textId="77777777" w:rsidR="00304751" w:rsidRPr="00304751" w:rsidRDefault="00304751" w:rsidP="00304751">
      <w:pPr>
        <w:keepNext/>
        <w:pageBreakBefore w:val="0"/>
        <w:spacing w:before="40" w:after="160" w:line="240" w:lineRule="auto"/>
        <w:jc w:val="center"/>
        <w:rPr>
          <w:b/>
          <w:bCs/>
        </w:rPr>
      </w:pPr>
      <w:r w:rsidRPr="00304751">
        <w:rPr>
          <w:rFonts w:ascii="Cambria" w:hAnsi="Cambria" w:eastAsia="Cambria" w:cs="Cambria"/>
          <w:b/>
          <w:bCs/>
          <w:sz w:val="22"/>
        </w:rPr>
        <w:t>Figure 8: Correlation of Numeric Variables with Attrition</w:t>
      </w:r>
    </w:p>
    <w:p w14:paraId="5221605C" w14:textId="77777777" w:rsidR="00304751" w:rsidRPr="00304751" w:rsidRDefault="00304751" w:rsidP="00304751">
      <w:pPr>
        <w:spacing w:before="0" w:after="120" w:lineRule="auto" w:line="360"/>
        <w:jc w:val="both"/>
      </w:pPr>
      <w:r w:rsidRPr="00304751">
        <w:rPr>
          <w:rFonts w:ascii="Times New Roman" w:hAnsi="Times New Roman" w:eastAsia="Times New Roman" w:cs="Times New Roman"/>
          <w:b/>
          <w:bCs/>
          <w:sz w:val="24"/>
        </w:rPr>
        <w:t>Interpretation:</w:t>
      </w:r>
      <w:r w:rsidRPr="00304751">
        <w:rPr>
          <w:rFonts w:ascii="Times New Roman" w:hAnsi="Times New Roman" w:eastAsia="Times New Roman" w:cs="Times New Roman"/>
          <w:sz w:val="24"/>
        </w:rPr>
        <w:t xml:space="preserve"> This figure quantifies and consolidates the patterns observed in Figures 3–6. </w:t>
      </w:r>
      <w:proofErr w:type="spellStart"/>
      <w:r w:rsidRPr="00304751">
        <w:rPr>
          <w:rFonts w:ascii="Times New Roman" w:hAnsi="Times New Roman" w:eastAsia="Times New Roman" w:cs="Times New Roman"/>
          <w:sz w:val="24"/>
        </w:rPr>
        <w:t>EngagementScore</w:t>
      </w:r>
      <w:proofErr w:type="spellEnd"/>
      <w:r w:rsidRPr="00304751">
        <w:rPr>
          <w:rFonts w:ascii="Times New Roman" w:hAnsi="Times New Roman" w:eastAsia="Times New Roman" w:cs="Times New Roman"/>
          <w:sz w:val="24"/>
        </w:rPr>
        <w:t xml:space="preserve"> shows the strongest relationship with attrition overall (−0.395), followed by </w:t>
      </w:r>
      <w:proofErr w:type="spellStart"/>
      <w:r w:rsidRPr="00304751">
        <w:rPr>
          <w:rFonts w:ascii="Times New Roman" w:hAnsi="Times New Roman" w:eastAsia="Times New Roman" w:cs="Times New Roman"/>
          <w:sz w:val="24"/>
        </w:rPr>
        <w:t>MonthlyOvertimeHours</w:t>
      </w:r>
      <w:proofErr w:type="spellEnd"/>
      <w:r w:rsidRPr="00304751">
        <w:rPr>
          <w:rFonts w:ascii="Times New Roman" w:hAnsi="Times New Roman" w:eastAsia="Times New Roman" w:cs="Times New Roman"/>
          <w:sz w:val="24"/>
        </w:rPr>
        <w:t xml:space="preserve"> (+0.321) and </w:t>
      </w:r>
      <w:proofErr w:type="spellStart"/>
      <w:r w:rsidRPr="00304751">
        <w:rPr>
          <w:rFonts w:ascii="Times New Roman" w:hAnsi="Times New Roman" w:eastAsia="Times New Roman" w:cs="Times New Roman"/>
          <w:sz w:val="24"/>
        </w:rPr>
        <w:t>EnvironmentSatisfaction</w:t>
      </w:r>
      <w:proofErr w:type="spellEnd"/>
      <w:r w:rsidRPr="00304751">
        <w:rPr>
          <w:rFonts w:ascii="Times New Roman" w:hAnsi="Times New Roman" w:eastAsia="Times New Roman" w:cs="Times New Roman"/>
          <w:sz w:val="24"/>
        </w:rPr>
        <w:t xml:space="preserve"> (−0.176), with DistanceFromHome a distant fourth (+0.088). All compensation-related variables (</w:t>
      </w:r>
      <w:proofErr w:type="spellStart"/>
      <w:r w:rsidRPr="00304751">
        <w:rPr>
          <w:rFonts w:ascii="Times New Roman" w:hAnsi="Times New Roman" w:eastAsia="Times New Roman" w:cs="Times New Roman"/>
          <w:sz w:val="24"/>
        </w:rPr>
        <w:t>DailyRate</w:t>
      </w:r>
      <w:proofErr w:type="spellEnd"/>
      <w:r w:rsidRPr="00304751">
        <w:rPr>
          <w:rFonts w:ascii="Times New Roman" w:hAnsi="Times New Roman" w:eastAsia="Times New Roman" w:cs="Times New Roman"/>
          <w:sz w:val="24"/>
        </w:rPr>
        <w:t xml:space="preserve">, </w:t>
      </w:r>
      <w:proofErr w:type="spellStart"/>
      <w:r w:rsidRPr="00304751">
        <w:rPr>
          <w:rFonts w:ascii="Times New Roman" w:hAnsi="Times New Roman" w:eastAsia="Times New Roman" w:cs="Times New Roman"/>
          <w:sz w:val="24"/>
        </w:rPr>
        <w:t>HourlyRate</w:t>
      </w:r>
      <w:proofErr w:type="spellEnd"/>
      <w:r w:rsidRPr="00304751">
        <w:rPr>
          <w:rFonts w:ascii="Times New Roman" w:hAnsi="Times New Roman" w:eastAsia="Times New Roman" w:cs="Times New Roman"/>
          <w:sz w:val="24"/>
        </w:rPr>
        <w:t xml:space="preserve">, </w:t>
      </w:r>
      <w:proofErr w:type="spellStart"/>
      <w:r w:rsidRPr="00304751">
        <w:rPr>
          <w:rFonts w:ascii="Times New Roman" w:hAnsi="Times New Roman" w:eastAsia="Times New Roman" w:cs="Times New Roman"/>
          <w:sz w:val="24"/>
        </w:rPr>
        <w:t>MonthlyIncome</w:t>
      </w:r>
      <w:proofErr w:type="spellEnd"/>
      <w:r w:rsidRPr="00304751">
        <w:rPr>
          <w:rFonts w:ascii="Times New Roman" w:hAnsi="Times New Roman" w:eastAsia="Times New Roman" w:cs="Times New Roman"/>
          <w:sz w:val="24"/>
        </w:rPr>
        <w:t xml:space="preserve">, </w:t>
      </w:r>
      <w:proofErr w:type="spellStart"/>
      <w:r w:rsidRPr="00304751">
        <w:rPr>
          <w:rFonts w:ascii="Times New Roman" w:hAnsi="Times New Roman" w:eastAsia="Times New Roman" w:cs="Times New Roman"/>
          <w:sz w:val="24"/>
        </w:rPr>
        <w:t>MonthlyRate</w:t>
      </w:r>
      <w:proofErr w:type="spellEnd"/>
      <w:r w:rsidRPr="00304751">
        <w:rPr>
          <w:rFonts w:ascii="Times New Roman" w:hAnsi="Times New Roman" w:eastAsia="Times New Roman" w:cs="Times New Roman"/>
          <w:sz w:val="24"/>
        </w:rPr>
        <w:t>) and tenure (</w:t>
      </w:r>
      <w:proofErr w:type="spellStart"/>
      <w:r w:rsidRPr="00304751">
        <w:rPr>
          <w:rFonts w:ascii="Times New Roman" w:hAnsi="Times New Roman" w:eastAsia="Times New Roman" w:cs="Times New Roman"/>
          <w:sz w:val="24"/>
        </w:rPr>
        <w:t>YearsAtCompany</w:t>
      </w:r>
      <w:proofErr w:type="spellEnd"/>
      <w:r w:rsidRPr="00304751">
        <w:rPr>
          <w:rFonts w:ascii="Times New Roman" w:hAnsi="Times New Roman" w:eastAsia="Times New Roman" w:cs="Times New Roman"/>
          <w:sz w:val="24"/>
        </w:rPr>
        <w:t>) cluster near zero, confirming that pay and length of service are not meaningfully associated with attrition in this dataset — a finding that runs counter to common assumptions about why employees leave.</w:t>
      </w:r>
    </w:p>
    <w:p w14:paraId="657A7A91" w14:textId="77777777" w:rsidR="00304751" w:rsidRPr="00304751" w:rsidRDefault="00304751" w:rsidP="00304751">
      <w:pPr>
        <w:pStyle w:val="Heading2"/>
        <w:keepNext/>
        <w:pageBreakBefore w:val="0"/>
        <w:spacing w:before="200" w:after="120" w:line="240" w:lineRule="auto"/>
        <w:jc w:val="left"/>
        <w:rPr>
          <w:b/>
          <w:bCs/>
        </w:rPr>
      </w:pPr>
      <w:r w:rsidRPr="00304751">
        <w:rPr>
          <w:rFonts w:ascii="Cambria" w:hAnsi="Cambria" w:eastAsia="Cambria" w:cs="Cambria"/>
          <w:b/>
          <w:bCs/>
          <w:sz w:val="26"/>
        </w:rPr>
        <w:t>10.1 Summary of EDA Findings</w:t>
      </w:r>
    </w:p>
    <w:p w14:paraId="26BD0204" w14:textId="77777777" w:rsidR="00304751" w:rsidRPr="00304751" w:rsidRDefault="00304751" w:rsidP="00304751">
      <w:pPr>
        <w:spacing w:before="0" w:after="120" w:lineRule="auto" w:line="360"/>
        <w:jc w:val="both"/>
      </w:pPr>
      <w:r w:rsidRPr="00304751">
        <w:rPr>
          <w:rFonts w:ascii="Times New Roman" w:hAnsi="Times New Roman" w:eastAsia="Times New Roman" w:cs="Times New Roman"/>
          <w:sz w:val="24"/>
        </w:rPr>
        <w:t xml:space="preserve">The exploratory analysis suggests that employee attrition in this dataset is driven primarily by workplace engagement, workload, and environmental satisfaction rather than by compensation or tenure. </w:t>
      </w:r>
      <w:proofErr w:type="spellStart"/>
      <w:r w:rsidRPr="00304751">
        <w:rPr>
          <w:rFonts w:ascii="Times New Roman" w:hAnsi="Times New Roman" w:eastAsia="Times New Roman" w:cs="Times New Roman"/>
          <w:sz w:val="24"/>
        </w:rPr>
        <w:t>EngagementScore</w:t>
      </w:r>
      <w:proofErr w:type="spellEnd"/>
      <w:r w:rsidRPr="00304751">
        <w:rPr>
          <w:rFonts w:ascii="Times New Roman" w:hAnsi="Times New Roman" w:eastAsia="Times New Roman" w:cs="Times New Roman"/>
          <w:sz w:val="24"/>
        </w:rPr>
        <w:t xml:space="preserve"> and </w:t>
      </w:r>
      <w:proofErr w:type="spellStart"/>
      <w:r w:rsidRPr="00304751">
        <w:rPr>
          <w:rFonts w:ascii="Times New Roman" w:hAnsi="Times New Roman" w:eastAsia="Times New Roman" w:cs="Times New Roman"/>
          <w:sz w:val="24"/>
        </w:rPr>
        <w:t>MonthlyOvertimeHours</w:t>
      </w:r>
      <w:proofErr w:type="spellEnd"/>
      <w:r w:rsidRPr="00304751">
        <w:rPr>
          <w:rFonts w:ascii="Times New Roman" w:hAnsi="Times New Roman" w:eastAsia="Times New Roman" w:cs="Times New Roman"/>
          <w:sz w:val="24"/>
        </w:rPr>
        <w:t xml:space="preserve"> emerge as the two most strongly associated numeric variables, while </w:t>
      </w:r>
      <w:proofErr w:type="spellStart"/>
      <w:r w:rsidRPr="00304751">
        <w:rPr>
          <w:rFonts w:ascii="Times New Roman" w:hAnsi="Times New Roman" w:eastAsia="Times New Roman" w:cs="Times New Roman"/>
          <w:sz w:val="24"/>
        </w:rPr>
        <w:t>EnvironmentSatisfaction</w:t>
      </w:r>
      <w:proofErr w:type="spellEnd"/>
      <w:r w:rsidRPr="00304751">
        <w:rPr>
          <w:rFonts w:ascii="Times New Roman" w:hAnsi="Times New Roman" w:eastAsia="Times New Roman" w:cs="Times New Roman"/>
          <w:sz w:val="24"/>
        </w:rPr>
        <w:t xml:space="preserve"> contributes a secondary negative association. DistanceFromHome shows a weak positive association, and department-level differences are minimal, with Quality Control showing a marginally elevated attrition rate. Compensation variables (income, hourly/daily/monthly rate) and tenure show almost no linear association with attrition, and the near-zero inter-predictor correlations in Figure 7 confirm that these numeric features are largely independent of one </w:t>
      </w:r>
      <w:r w:rsidRPr="00304751">
        <w:rPr>
          <w:rFonts w:ascii="Times New Roman" w:hAnsi="Times New Roman" w:eastAsia="Times New Roman" w:cs="Times New Roman"/>
          <w:sz w:val="24"/>
        </w:rPr>
        <w:lastRenderedPageBreak/>
        <w:t>another. These patterns provide a data-grounded basis for identifying which variables are worth prioritizing in any subsequent predictive modelling phase.</w:t>
      </w:r>
    </w:p>
    <w:p w14:paraId="21397822" w14:textId="77777777" w:rsidR="007835AC" w:rsidRPr="007835AC" w:rsidRDefault="007835AC" w:rsidP="007835AC">
      <w:pPr>
        <w:pStyle w:val="Heading1"/>
        <w:keepNext/>
        <w:pageBreakBefore/>
        <w:spacing w:before="280" w:after="160" w:line="240" w:lineRule="auto"/>
        <w:jc w:val="left"/>
        <w:rPr>
          <w:b/>
          <w:bCs/>
        </w:rPr>
      </w:pPr>
      <w:r w:rsidRPr="007835AC">
        <w:rPr>
          <w:rFonts w:ascii="Cambria" w:hAnsi="Cambria" w:eastAsia="Cambria" w:cs="Cambria"/>
          <w:b/>
          <w:bCs/>
          <w:sz w:val="32"/>
        </w:rPr>
        <w:t>11. Conclusion</w:t>
      </w:r>
    </w:p>
    <w:p w14:paraId="34C26F38" w14:textId="77777777" w:rsidR="007835AC" w:rsidRPr="007835AC" w:rsidRDefault="007835AC" w:rsidP="007835AC">
      <w:pPr>
        <w:spacing w:before="0" w:after="120" w:lineRule="auto" w:line="360"/>
        <w:jc w:val="both"/>
      </w:pPr>
      <w:r w:rsidRPr="007835AC">
        <w:rPr>
          <w:rFonts w:ascii="Times New Roman" w:hAnsi="Times New Roman" w:eastAsia="Times New Roman" w:cs="Times New Roman"/>
          <w:sz w:val="24"/>
        </w:rPr>
        <w:t>This report has documented the first phase of the project on employee attrition prediction, covering problem formulation, dataset identification, literature review, dataset understanding, preprocessing, and exploratory data analysis. An anonymized, multi-plant Human Resource dataset comprising 50,000 employee records and 21 attributes was identified and justified as a suitable basis for studying attrition, offering greater scale and organizational diversity than the small, single-site benchmark datasets used in the majority of prior published studies reviewed in Section 7.</w:t>
      </w:r>
    </w:p>
    <w:p w14:paraId="22317A08" w14:textId="77777777" w:rsidR="007835AC" w:rsidRPr="007835AC" w:rsidRDefault="007835AC" w:rsidP="007835AC">
      <w:pPr>
        <w:spacing w:before="0" w:after="120" w:lineRule="auto" w:line="360"/>
        <w:jc w:val="both"/>
      </w:pPr>
      <w:r w:rsidRPr="007835AC">
        <w:rPr>
          <w:rFonts w:ascii="Times New Roman" w:hAnsi="Times New Roman" w:eastAsia="Times New Roman" w:cs="Times New Roman"/>
          <w:sz w:val="24"/>
        </w:rPr>
        <w:t xml:space="preserve">The dataset was found to be complete and well-structured, with no missing values and no duplicate records. Preprocessing verified and addressed a redundancy between the Education and </w:t>
      </w:r>
      <w:proofErr w:type="spellStart"/>
      <w:r w:rsidRPr="007835AC">
        <w:rPr>
          <w:rFonts w:ascii="Times New Roman" w:hAnsi="Times New Roman" w:eastAsia="Times New Roman" w:cs="Times New Roman"/>
          <w:sz w:val="24"/>
        </w:rPr>
        <w:t>EducationLevel</w:t>
      </w:r>
      <w:proofErr w:type="spellEnd"/>
      <w:r w:rsidRPr="007835AC">
        <w:rPr>
          <w:rFonts w:ascii="Times New Roman" w:hAnsi="Times New Roman" w:eastAsia="Times New Roman" w:cs="Times New Roman"/>
          <w:sz w:val="24"/>
        </w:rPr>
        <w:t xml:space="preserve"> columns, removed the non-predictive </w:t>
      </w:r>
      <w:proofErr w:type="spellStart"/>
      <w:r w:rsidRPr="007835AC">
        <w:rPr>
          <w:rFonts w:ascii="Times New Roman" w:hAnsi="Times New Roman" w:eastAsia="Times New Roman" w:cs="Times New Roman"/>
          <w:sz w:val="24"/>
        </w:rPr>
        <w:t>EmployeeNumber</w:t>
      </w:r>
      <w:proofErr w:type="spellEnd"/>
      <w:r w:rsidRPr="007835AC">
        <w:rPr>
          <w:rFonts w:ascii="Times New Roman" w:hAnsi="Times New Roman" w:eastAsia="Times New Roman" w:cs="Times New Roman"/>
          <w:sz w:val="24"/>
        </w:rPr>
        <w:t xml:space="preserve"> identifier, applied IQR-based outlier detection across nine numerical variables, encoded categorical variables appropriately for quantitative analysis, and standardized numerical variables with differing scales.</w:t>
      </w:r>
    </w:p>
    <w:p w14:paraId="5F2351B5" w14:textId="77777777" w:rsidR="007835AC" w:rsidRPr="007835AC" w:rsidRDefault="007835AC" w:rsidP="007835AC">
      <w:pPr>
        <w:spacing w:before="0" w:after="120" w:lineRule="auto" w:line="360"/>
        <w:jc w:val="both"/>
      </w:pPr>
      <w:r w:rsidRPr="007835AC">
        <w:rPr>
          <w:rFonts w:ascii="Times New Roman" w:hAnsi="Times New Roman" w:eastAsia="Times New Roman" w:cs="Times New Roman"/>
          <w:sz w:val="24"/>
        </w:rPr>
        <w:t xml:space="preserve">The exploratory data analysis revealed that attrition in this dataset is most strongly associated with </w:t>
      </w:r>
      <w:proofErr w:type="spellStart"/>
      <w:r w:rsidRPr="007835AC">
        <w:rPr>
          <w:rFonts w:ascii="Times New Roman" w:hAnsi="Times New Roman" w:eastAsia="Times New Roman" w:cs="Times New Roman"/>
          <w:sz w:val="24"/>
        </w:rPr>
        <w:t>EngagementScore</w:t>
      </w:r>
      <w:proofErr w:type="spellEnd"/>
      <w:r w:rsidRPr="007835AC">
        <w:rPr>
          <w:rFonts w:ascii="Times New Roman" w:hAnsi="Times New Roman" w:eastAsia="Times New Roman" w:cs="Times New Roman"/>
          <w:sz w:val="24"/>
        </w:rPr>
        <w:t xml:space="preserve"> and </w:t>
      </w:r>
      <w:proofErr w:type="spellStart"/>
      <w:r w:rsidRPr="007835AC">
        <w:rPr>
          <w:rFonts w:ascii="Times New Roman" w:hAnsi="Times New Roman" w:eastAsia="Times New Roman" w:cs="Times New Roman"/>
          <w:sz w:val="24"/>
        </w:rPr>
        <w:t>MonthlyOvertimeHours</w:t>
      </w:r>
      <w:proofErr w:type="spellEnd"/>
      <w:r w:rsidRPr="007835AC">
        <w:rPr>
          <w:rFonts w:ascii="Times New Roman" w:hAnsi="Times New Roman" w:eastAsia="Times New Roman" w:cs="Times New Roman"/>
          <w:sz w:val="24"/>
        </w:rPr>
        <w:t xml:space="preserve">, with </w:t>
      </w:r>
      <w:proofErr w:type="spellStart"/>
      <w:r w:rsidRPr="007835AC">
        <w:rPr>
          <w:rFonts w:ascii="Times New Roman" w:hAnsi="Times New Roman" w:eastAsia="Times New Roman" w:cs="Times New Roman"/>
          <w:sz w:val="24"/>
        </w:rPr>
        <w:t>EnvironmentSatisfaction</w:t>
      </w:r>
      <w:proofErr w:type="spellEnd"/>
      <w:r w:rsidRPr="007835AC">
        <w:rPr>
          <w:rFonts w:ascii="Times New Roman" w:hAnsi="Times New Roman" w:eastAsia="Times New Roman" w:cs="Times New Roman"/>
          <w:sz w:val="24"/>
        </w:rPr>
        <w:t xml:space="preserve"> and DistanceFromHome contributing secondary associations. Notably, compensation-related variables (</w:t>
      </w:r>
      <w:proofErr w:type="spellStart"/>
      <w:r w:rsidRPr="007835AC">
        <w:rPr>
          <w:rFonts w:ascii="Times New Roman" w:hAnsi="Times New Roman" w:eastAsia="Times New Roman" w:cs="Times New Roman"/>
          <w:sz w:val="24"/>
        </w:rPr>
        <w:t>MonthlyIncome</w:t>
      </w:r>
      <w:proofErr w:type="spellEnd"/>
      <w:r w:rsidRPr="007835AC">
        <w:rPr>
          <w:rFonts w:ascii="Times New Roman" w:hAnsi="Times New Roman" w:eastAsia="Times New Roman" w:cs="Times New Roman"/>
          <w:sz w:val="24"/>
        </w:rPr>
        <w:t xml:space="preserve">, </w:t>
      </w:r>
      <w:proofErr w:type="spellStart"/>
      <w:r w:rsidRPr="007835AC">
        <w:rPr>
          <w:rFonts w:ascii="Times New Roman" w:hAnsi="Times New Roman" w:eastAsia="Times New Roman" w:cs="Times New Roman"/>
          <w:sz w:val="24"/>
        </w:rPr>
        <w:t>HourlyRate</w:t>
      </w:r>
      <w:proofErr w:type="spellEnd"/>
      <w:r w:rsidRPr="007835AC">
        <w:rPr>
          <w:rFonts w:ascii="Times New Roman" w:hAnsi="Times New Roman" w:eastAsia="Times New Roman" w:cs="Times New Roman"/>
          <w:sz w:val="24"/>
        </w:rPr>
        <w:t xml:space="preserve">, </w:t>
      </w:r>
      <w:proofErr w:type="spellStart"/>
      <w:r w:rsidRPr="007835AC">
        <w:rPr>
          <w:rFonts w:ascii="Times New Roman" w:hAnsi="Times New Roman" w:eastAsia="Times New Roman" w:cs="Times New Roman"/>
          <w:sz w:val="24"/>
        </w:rPr>
        <w:t>DailyRate</w:t>
      </w:r>
      <w:proofErr w:type="spellEnd"/>
      <w:r w:rsidRPr="007835AC">
        <w:rPr>
          <w:rFonts w:ascii="Times New Roman" w:hAnsi="Times New Roman" w:eastAsia="Times New Roman" w:cs="Times New Roman"/>
          <w:sz w:val="24"/>
        </w:rPr>
        <w:t xml:space="preserve">, </w:t>
      </w:r>
      <w:proofErr w:type="spellStart"/>
      <w:r w:rsidRPr="007835AC">
        <w:rPr>
          <w:rFonts w:ascii="Times New Roman" w:hAnsi="Times New Roman" w:eastAsia="Times New Roman" w:cs="Times New Roman"/>
          <w:sz w:val="24"/>
        </w:rPr>
        <w:t>MonthlyRate</w:t>
      </w:r>
      <w:proofErr w:type="spellEnd"/>
      <w:r w:rsidRPr="007835AC">
        <w:rPr>
          <w:rFonts w:ascii="Times New Roman" w:hAnsi="Times New Roman" w:eastAsia="Times New Roman" w:cs="Times New Roman"/>
          <w:sz w:val="24"/>
        </w:rPr>
        <w:t>) and organizational tenure (</w:t>
      </w:r>
      <w:proofErr w:type="spellStart"/>
      <w:r w:rsidRPr="007835AC">
        <w:rPr>
          <w:rFonts w:ascii="Times New Roman" w:hAnsi="Times New Roman" w:eastAsia="Times New Roman" w:cs="Times New Roman"/>
          <w:sz w:val="24"/>
        </w:rPr>
        <w:t>YearsAtCompany</w:t>
      </w:r>
      <w:proofErr w:type="spellEnd"/>
      <w:r w:rsidRPr="007835AC">
        <w:rPr>
          <w:rFonts w:ascii="Times New Roman" w:hAnsi="Times New Roman" w:eastAsia="Times New Roman" w:cs="Times New Roman"/>
          <w:sz w:val="24"/>
        </w:rPr>
        <w:t>) showed almost no relationship with attrition, and department-wise attrition rates were found to be fairly uniform, with Quality Control showing only a marginally elevated rate. The near-zero correlations among the numeric predictors themselves further confirmed that these variables provide largely independent, non-redundant information.</w:t>
      </w:r>
    </w:p>
    <w:p w14:paraId="69026D8F" w14:textId="77777777" w:rsidR="007835AC" w:rsidRPr="007835AC" w:rsidRDefault="007835AC" w:rsidP="007835AC">
      <w:pPr>
        <w:spacing w:before="0" w:after="120" w:lineRule="auto" w:line="360"/>
        <w:jc w:val="both"/>
      </w:pPr>
      <w:r w:rsidRPr="007835AC">
        <w:rPr>
          <w:rFonts w:ascii="Times New Roman" w:hAnsi="Times New Roman" w:eastAsia="Times New Roman" w:cs="Times New Roman"/>
          <w:sz w:val="24"/>
        </w:rPr>
        <w:t>These findings directly address the objectives set out in Section 5: a suitable dataset was identified and justified, its structure was thoroughly understood, it was cleaned and prepared through verified preprocessing steps, and exploratory visualizations in R surfaced clear, interpretable patterns linking specific employee attributes to attrition risk. The analysis also confirms the research gap identified in Section 7 — that comprehensive preprocessing and exploratory analysis on a large-scale industrial HR dataset, rather than a small standard benchmark, can surface engagement- and workload-related drivers of attrition that are underrepresented in existing literature.</w:t>
      </w:r>
    </w:p>
    <w:p w14:paraId="1D31FADE" w14:textId="77777777" w:rsidR="007835AC" w:rsidRPr="007835AC" w:rsidRDefault="007835AC" w:rsidP="007835AC">
      <w:pPr>
        <w:spacing w:before="0" w:after="120" w:lineRule="auto" w:line="360"/>
        <w:jc w:val="both"/>
      </w:pPr>
      <w:r w:rsidRPr="007835AC">
        <w:rPr>
          <w:rFonts w:ascii="Times New Roman" w:hAnsi="Times New Roman" w:eastAsia="Times New Roman" w:cs="Times New Roman"/>
          <w:b/>
          <w:bCs/>
          <w:sz w:val="24"/>
        </w:rPr>
        <w:t>Limitations.</w:t>
      </w:r>
      <w:r w:rsidRPr="007835AC">
        <w:rPr>
          <w:rFonts w:ascii="Times New Roman" w:hAnsi="Times New Roman" w:eastAsia="Times New Roman" w:cs="Times New Roman"/>
          <w:sz w:val="24"/>
        </w:rPr>
        <w:t xml:space="preserve"> This phase of the project is exploratory and associative in nature; the relationships identified (e.g., between engagement, overtime, and attrition) are descriptive correlations rather than causal findings, and no predictive model has yet been built or validated. The dataset, while large, originates from a single organization, and the extent to which these patterns generalize to other industrial contexts is not established at this stage.</w:t>
      </w:r>
    </w:p>
    <w:p w14:paraId="2171CA0D" w14:textId="77777777" w:rsidR="007835AC" w:rsidRPr="007835AC" w:rsidRDefault="007835AC" w:rsidP="007835AC">
      <w:pPr>
        <w:spacing w:before="0" w:after="120" w:lineRule="auto" w:line="360"/>
        <w:jc w:val="both"/>
      </w:pPr>
      <w:r w:rsidRPr="007835AC">
        <w:rPr>
          <w:rFonts w:ascii="Times New Roman" w:hAnsi="Times New Roman" w:eastAsia="Times New Roman" w:cs="Times New Roman"/>
          <w:b/>
          <w:bCs/>
          <w:sz w:val="24"/>
        </w:rPr>
        <w:lastRenderedPageBreak/>
        <w:t>Future Scope.</w:t>
      </w:r>
      <w:r w:rsidRPr="007835AC">
        <w:rPr>
          <w:rFonts w:ascii="Times New Roman" w:hAnsi="Times New Roman" w:eastAsia="Times New Roman" w:cs="Times New Roman"/>
          <w:sz w:val="24"/>
        </w:rPr>
        <w:t xml:space="preserve"> The cleaned and prepared dataset, along with the patterns identified in this report — particularly the strong associations involving </w:t>
      </w:r>
      <w:proofErr w:type="spellStart"/>
      <w:r w:rsidRPr="007835AC">
        <w:rPr>
          <w:rFonts w:ascii="Times New Roman" w:hAnsi="Times New Roman" w:eastAsia="Times New Roman" w:cs="Times New Roman"/>
          <w:sz w:val="24"/>
        </w:rPr>
        <w:t>EngagementScore</w:t>
      </w:r>
      <w:proofErr w:type="spellEnd"/>
      <w:r w:rsidRPr="007835AC">
        <w:rPr>
          <w:rFonts w:ascii="Times New Roman" w:hAnsi="Times New Roman" w:eastAsia="Times New Roman" w:cs="Times New Roman"/>
          <w:sz w:val="24"/>
        </w:rPr>
        <w:t xml:space="preserve"> and </w:t>
      </w:r>
      <w:proofErr w:type="spellStart"/>
      <w:r w:rsidRPr="007835AC">
        <w:rPr>
          <w:rFonts w:ascii="Times New Roman" w:hAnsi="Times New Roman" w:eastAsia="Times New Roman" w:cs="Times New Roman"/>
          <w:sz w:val="24"/>
        </w:rPr>
        <w:t>MonthlyOvertimeHours</w:t>
      </w:r>
      <w:proofErr w:type="spellEnd"/>
      <w:r w:rsidRPr="007835AC">
        <w:rPr>
          <w:rFonts w:ascii="Times New Roman" w:hAnsi="Times New Roman" w:eastAsia="Times New Roman" w:cs="Times New Roman"/>
          <w:sz w:val="24"/>
        </w:rPr>
        <w:t xml:space="preserve"> — provide a well-grounded foundation for the predictive modelling phase to follow, in which classification techniques can be developed, trained, and evaluated to translate these exploratory findings into a working attrition prediction system.</w:t>
      </w:r>
    </w:p>
    <w:sectPr w:rsidR="007F6C8D">
      <w:footerReference w:type="default" r:id="rId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s="Times New Roman"/>
        <w:sz w:val="20"/>
      </w:rPr>
      <w:t xml:space="preserve">Page </w:t>
    </w:r>
    <w:r>
      <w:rPr>
        <w:rFonts w:ascii="Times New Roman" w:hAnsi="Times New Roman" w:eastAsia="Times New Roman" w:cs="Times New Roman"/>
        <w:sz w:val="20"/>
      </w:rPr>
      <w:fldChar w:fldCharType="begin"/>
      <w:instrText xml:space="preserve">PAGE</w:instrText>
      <w:fldChar w:fldCharType="end"/>
    </w:r>
    <w:r>
      <w:rPr>
        <w:rFonts w:ascii="Times New Roman" w:hAnsi="Times New Roman" w:eastAsia="Times New Roman" w:cs="Times New Roman"/>
        <w:sz w:val="20"/>
      </w:rPr>
      <w:t xml:space="preserve"> of </w:t>
    </w:r>
    <w:r>
      <w:rPr>
        <w:rFonts w:ascii="Times New Roman" w:hAnsi="Times New Roman" w:eastAsia="Times New Roman" w:cs="Times New Roman"/>
        <w:sz w:val="20"/>
      </w:rPr>
      <w:fldChar w:fldCharType="begin"/>
      <w:instrText xml:space="preserve">NUMPAGES</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32145"/>
    <w:multiLevelType w:val="multilevel"/>
    <w:tmpl w:val="FBE4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02B6E"/>
    <w:multiLevelType w:val="multilevel"/>
    <w:tmpl w:val="A40A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6293F"/>
    <w:multiLevelType w:val="multilevel"/>
    <w:tmpl w:val="07C8C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89154D"/>
    <w:multiLevelType w:val="multilevel"/>
    <w:tmpl w:val="A46C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60082"/>
    <w:multiLevelType w:val="multilevel"/>
    <w:tmpl w:val="46EA0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6A20CD"/>
    <w:multiLevelType w:val="multilevel"/>
    <w:tmpl w:val="2A52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C04E2F"/>
    <w:multiLevelType w:val="multilevel"/>
    <w:tmpl w:val="2B8C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3585E"/>
    <w:multiLevelType w:val="multilevel"/>
    <w:tmpl w:val="C476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408D7"/>
    <w:multiLevelType w:val="multilevel"/>
    <w:tmpl w:val="8DB2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DA3B45"/>
    <w:multiLevelType w:val="multilevel"/>
    <w:tmpl w:val="EE16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EC2539"/>
    <w:multiLevelType w:val="multilevel"/>
    <w:tmpl w:val="5B98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21F47"/>
    <w:multiLevelType w:val="multilevel"/>
    <w:tmpl w:val="2662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0D2B2B"/>
    <w:multiLevelType w:val="multilevel"/>
    <w:tmpl w:val="81BA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550800"/>
    <w:multiLevelType w:val="multilevel"/>
    <w:tmpl w:val="33B8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B6091A"/>
    <w:multiLevelType w:val="multilevel"/>
    <w:tmpl w:val="B166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2A2E03"/>
    <w:multiLevelType w:val="multilevel"/>
    <w:tmpl w:val="B99C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813AC7"/>
    <w:multiLevelType w:val="multilevel"/>
    <w:tmpl w:val="415E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0F2746"/>
    <w:multiLevelType w:val="multilevel"/>
    <w:tmpl w:val="9FCCF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261AEF"/>
    <w:multiLevelType w:val="multilevel"/>
    <w:tmpl w:val="F75C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55676C"/>
    <w:multiLevelType w:val="multilevel"/>
    <w:tmpl w:val="C796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F71C84"/>
    <w:multiLevelType w:val="multilevel"/>
    <w:tmpl w:val="3C8C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13076">
    <w:abstractNumId w:val="2"/>
  </w:num>
  <w:num w:numId="2" w16cid:durableId="376316022">
    <w:abstractNumId w:val="11"/>
  </w:num>
  <w:num w:numId="3" w16cid:durableId="2078739940">
    <w:abstractNumId w:val="17"/>
  </w:num>
  <w:num w:numId="4" w16cid:durableId="1027874340">
    <w:abstractNumId w:val="6"/>
  </w:num>
  <w:num w:numId="5" w16cid:durableId="1214077646">
    <w:abstractNumId w:val="18"/>
  </w:num>
  <w:num w:numId="6" w16cid:durableId="932934103">
    <w:abstractNumId w:val="9"/>
  </w:num>
  <w:num w:numId="7" w16cid:durableId="2028172123">
    <w:abstractNumId w:val="0"/>
  </w:num>
  <w:num w:numId="8" w16cid:durableId="354968810">
    <w:abstractNumId w:val="7"/>
  </w:num>
  <w:num w:numId="9" w16cid:durableId="1100176606">
    <w:abstractNumId w:val="4"/>
  </w:num>
  <w:num w:numId="10" w16cid:durableId="1793208869">
    <w:abstractNumId w:val="10"/>
  </w:num>
  <w:num w:numId="11" w16cid:durableId="725907934">
    <w:abstractNumId w:val="20"/>
  </w:num>
  <w:num w:numId="12" w16cid:durableId="997265324">
    <w:abstractNumId w:val="3"/>
  </w:num>
  <w:num w:numId="13" w16cid:durableId="447817841">
    <w:abstractNumId w:val="15"/>
  </w:num>
  <w:num w:numId="14" w16cid:durableId="332684842">
    <w:abstractNumId w:val="5"/>
  </w:num>
  <w:num w:numId="15" w16cid:durableId="1641765969">
    <w:abstractNumId w:val="8"/>
  </w:num>
  <w:num w:numId="16" w16cid:durableId="393502885">
    <w:abstractNumId w:val="12"/>
  </w:num>
  <w:num w:numId="17" w16cid:durableId="759254778">
    <w:abstractNumId w:val="13"/>
  </w:num>
  <w:num w:numId="18" w16cid:durableId="662902938">
    <w:abstractNumId w:val="1"/>
  </w:num>
  <w:num w:numId="19" w16cid:durableId="452865786">
    <w:abstractNumId w:val="19"/>
  </w:num>
  <w:num w:numId="20" w16cid:durableId="1149059018">
    <w:abstractNumId w:val="16"/>
  </w:num>
  <w:num w:numId="21" w16cid:durableId="16796949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FB6"/>
    <w:rsid w:val="00304751"/>
    <w:rsid w:val="004C645A"/>
    <w:rsid w:val="007835AC"/>
    <w:rsid w:val="007F6C8D"/>
    <w:rsid w:val="00AC5D8D"/>
    <w:rsid w:val="00B44FB6"/>
    <w:rsid w:val="00DD50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ADD5C"/>
  <w15:chartTrackingRefBased/>
  <w15:docId w15:val="{2B4332CC-CFE2-485C-9D7C-7DF501691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Rule="auto" w:line="360"/>
    </w:pPr>
    <w:rPr>
      <w:rFonts w:ascii="Times New Roman" w:hAnsi="Times New Roman" w:eastAsia="Times New Roman" w:cs="Times New Roman"/>
      <w:sz w:val="24"/>
    </w:rPr>
  </w:style>
  <w:style w:type="paragraph" w:styleId="Heading1">
    <w:name w:val="heading 1"/>
    <w:basedOn w:val="Normal"/>
    <w:next w:val="Normal"/>
    <w:link w:val="Heading1Char"/>
    <w:uiPriority w:val="9"/>
    <w:qFormat/>
    <w:rsid w:val="00B44FB6"/>
    <w:pPr>
      <w:keepNext/>
      <w:keepLines/>
      <w:spacing w:before="280" w:after="160"/>
      <w:outlineLvl w:val="0"/>
    </w:pPr>
    <w:rPr>
      <w:rFonts w:asciiTheme="majorHAnsi" w:eastAsiaTheme="majorEastAsia" w:hAnsiTheme="majorHAnsi" w:cstheme="majorBidi" w:ascii="Cambria" w:hAnsi="Cambria" w:eastAsia="Cambria" w:cs="Cambria"/>
      <w:b/>
      <w:color w:val="000000"/>
      <w:sz w:val="32"/>
      <w:szCs w:val="40"/>
    </w:rPr>
  </w:style>
  <w:style w:type="paragraph" w:styleId="Heading2">
    <w:name w:val="heading 2"/>
    <w:basedOn w:val="Normal"/>
    <w:next w:val="Normal"/>
    <w:link w:val="Heading2Char"/>
    <w:uiPriority w:val="9"/>
    <w:semiHidden/>
    <w:unhideWhenUsed/>
    <w:qFormat/>
    <w:rsid w:val="00B44FB6"/>
    <w:pPr>
      <w:keepNext/>
      <w:keepLines/>
      <w:spacing w:before="200" w:after="120"/>
      <w:outlineLvl w:val="1"/>
    </w:pPr>
    <w:rPr>
      <w:rFonts w:asciiTheme="majorHAnsi" w:eastAsiaTheme="majorEastAsia" w:hAnsiTheme="majorHAnsi" w:cstheme="majorBidi" w:ascii="Cambria" w:hAnsi="Cambria" w:eastAsia="Cambria" w:cs="Cambria"/>
      <w:b/>
      <w:color w:val="000000"/>
      <w:sz w:val="26"/>
      <w:szCs w:val="32"/>
    </w:rPr>
  </w:style>
  <w:style w:type="paragraph" w:styleId="Heading3">
    <w:name w:val="heading 3"/>
    <w:basedOn w:val="Normal"/>
    <w:next w:val="Normal"/>
    <w:link w:val="Heading3Char"/>
    <w:uiPriority w:val="9"/>
    <w:semiHidden/>
    <w:unhideWhenUsed/>
    <w:qFormat/>
    <w:rsid w:val="00B44FB6"/>
    <w:pPr>
      <w:keepNext/>
      <w:keepLines/>
      <w:spacing w:before="200" w:after="120"/>
      <w:outlineLvl w:val="2"/>
    </w:pPr>
    <w:rPr>
      <w:rFonts w:eastAsiaTheme="majorEastAsia" w:cstheme="majorBidi" w:ascii="Cambria" w:hAnsi="Cambria" w:eastAsia="Cambria" w:cs="Cambria"/>
      <w:b/>
      <w:color w:val="000000"/>
      <w:sz w:val="24"/>
      <w:szCs w:val="28"/>
    </w:rPr>
  </w:style>
  <w:style w:type="paragraph" w:styleId="Heading4">
    <w:name w:val="heading 4"/>
    <w:basedOn w:val="Normal"/>
    <w:next w:val="Normal"/>
    <w:link w:val="Heading4Char"/>
    <w:uiPriority w:val="9"/>
    <w:semiHidden/>
    <w:unhideWhenUsed/>
    <w:qFormat/>
    <w:rsid w:val="00B44F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4F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4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F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4F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4F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4F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4F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4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FB6"/>
    <w:rPr>
      <w:rFonts w:eastAsiaTheme="majorEastAsia" w:cstheme="majorBidi"/>
      <w:color w:val="272727" w:themeColor="text1" w:themeTint="D8"/>
    </w:rPr>
  </w:style>
  <w:style w:type="paragraph" w:styleId="Title">
    <w:name w:val="Title"/>
    <w:basedOn w:val="Normal"/>
    <w:next w:val="Normal"/>
    <w:link w:val="TitleChar"/>
    <w:uiPriority w:val="10"/>
    <w:qFormat/>
    <w:rsid w:val="00B44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FB6"/>
    <w:pPr>
      <w:spacing w:before="160"/>
      <w:jc w:val="center"/>
    </w:pPr>
    <w:rPr>
      <w:i/>
      <w:iCs/>
      <w:color w:val="404040" w:themeColor="text1" w:themeTint="BF"/>
    </w:rPr>
  </w:style>
  <w:style w:type="character" w:customStyle="1" w:styleId="QuoteChar">
    <w:name w:val="Quote Char"/>
    <w:basedOn w:val="DefaultParagraphFont"/>
    <w:link w:val="Quote"/>
    <w:uiPriority w:val="29"/>
    <w:rsid w:val="00B44FB6"/>
    <w:rPr>
      <w:i/>
      <w:iCs/>
      <w:color w:val="404040" w:themeColor="text1" w:themeTint="BF"/>
    </w:rPr>
  </w:style>
  <w:style w:type="paragraph" w:styleId="ListParagraph">
    <w:name w:val="List Paragraph"/>
    <w:basedOn w:val="Normal"/>
    <w:uiPriority w:val="34"/>
    <w:qFormat/>
    <w:rsid w:val="00B44FB6"/>
    <w:pPr>
      <w:ind w:left="720"/>
      <w:contextualSpacing/>
    </w:pPr>
  </w:style>
  <w:style w:type="character" w:styleId="IntenseEmphasis">
    <w:name w:val="Intense Emphasis"/>
    <w:basedOn w:val="DefaultParagraphFont"/>
    <w:uiPriority w:val="21"/>
    <w:qFormat/>
    <w:rsid w:val="00B44FB6"/>
    <w:rPr>
      <w:i/>
      <w:iCs/>
      <w:color w:val="2F5496" w:themeColor="accent1" w:themeShade="BF"/>
    </w:rPr>
  </w:style>
  <w:style w:type="paragraph" w:styleId="IntenseQuote">
    <w:name w:val="Intense Quote"/>
    <w:basedOn w:val="Normal"/>
    <w:next w:val="Normal"/>
    <w:link w:val="IntenseQuoteChar"/>
    <w:uiPriority w:val="30"/>
    <w:qFormat/>
    <w:rsid w:val="00B44F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4FB6"/>
    <w:rPr>
      <w:i/>
      <w:iCs/>
      <w:color w:val="2F5496" w:themeColor="accent1" w:themeShade="BF"/>
    </w:rPr>
  </w:style>
  <w:style w:type="character" w:styleId="IntenseReference">
    <w:name w:val="Intense Reference"/>
    <w:basedOn w:val="DefaultParagraphFont"/>
    <w:uiPriority w:val="32"/>
    <w:qFormat/>
    <w:rsid w:val="00B44FB6"/>
    <w:rPr>
      <w:b/>
      <w:bCs/>
      <w:smallCaps/>
      <w:color w:val="2F5496" w:themeColor="accent1" w:themeShade="BF"/>
      <w:spacing w:val="5"/>
    </w:rPr>
  </w:style>
  <w:style w:type="paragraph" w:customStyle="1" w:styleId="font-claude-response-body">
    <w:name w:val="font-claude-response-body"/>
    <w:basedOn w:val="Normal"/>
    <w:rsid w:val="00B44FB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B44FB6"/>
    <w:rPr>
      <w:color w:val="0563C1" w:themeColor="hyperlink"/>
      <w:u w:val="single"/>
    </w:rPr>
  </w:style>
  <w:style w:type="character" w:styleId="UnresolvedMention">
    <w:name w:val="Unresolved Mention"/>
    <w:basedOn w:val="DefaultParagraphFont"/>
    <w:uiPriority w:val="99"/>
    <w:semiHidden/>
    <w:unhideWhenUsed/>
    <w:rsid w:val="00B44F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compind.2024.104106"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7717/peerj-cs.1570"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doi.org/10.3390/app13010267" TargetMode="External"/><Relationship Id="rId11" Type="http://schemas.openxmlformats.org/officeDocument/2006/relationships/image" Target="media/image2.png"/><Relationship Id="rId5" Type="http://schemas.openxmlformats.org/officeDocument/2006/relationships/hyperlink" Target="https://doi.org/10.1109/ACCESS.2024.3404829" TargetMode="Externa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3390/app12136424" TargetMode="External"/><Relationship Id="rId14" Type="http://schemas.openxmlformats.org/officeDocument/2006/relationships/image" Target="media/image5.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24</Pages>
  <Words>5367</Words>
  <Characters>30595</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ritabrata.dey.23@outlook.com</dc:creator>
  <cp:keywords/>
  <dc:description/>
  <cp:lastModifiedBy>ritabrata.dey.23@outlook.com</cp:lastModifiedBy>
  <cp:revision>3</cp:revision>
  <dcterms:created xsi:type="dcterms:W3CDTF">2026-08-03T19:55:00Z</dcterms:created>
  <dcterms:modified xsi:type="dcterms:W3CDTF">2026-08-03T21:45:00Z</dcterms:modified>
</cp:coreProperties>
</file>