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600.0" w:type="dxa"/>
              <w:left w:w="400.0" w:type="dxa"/>
              <w:bottom w:w="6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80" w:before="20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Analyzing Demand for AI Skills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8c8e8"/>
                <w:sz w:val="28"/>
                <w:szCs w:val="28"/>
                <w:rtl w:val="0"/>
              </w:rPr>
              <w:t xml:space="preserve">Data Analysis Case Study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8c8e8"/>
                <w:sz w:val="20"/>
                <w:szCs w:val="20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4f0"/>
                <w:sz w:val="20"/>
                <w:szCs w:val="20"/>
                <w:rtl w:val="0"/>
              </w:rPr>
              <w:t xml:space="preserve">Analyst: Vansh Dhiman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4f0"/>
                <w:sz w:val="20"/>
                <w:szCs w:val="20"/>
                <w:rtl w:val="0"/>
              </w:rPr>
              <w:t xml:space="preserve">Year: [</w:t>
            </w:r>
            <w:r w:rsidDel="00000000" w:rsidR="00000000" w:rsidRPr="00000000">
              <w:rPr>
                <w:color w:val="d6e4f0"/>
                <w:rtl w:val="0"/>
              </w:rPr>
              <w:t xml:space="preserve">June / 2026</w:t>
            </w:r>
            <w:r w:rsidDel="00000000" w:rsidR="00000000" w:rsidRPr="00000000">
              <w:rPr>
                <w:rFonts w:ascii="Arial" w:cs="Arial" w:eastAsia="Arial" w:hAnsi="Arial"/>
                <w:color w:val="d6e4f0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Analyst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Junior Data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Global AI &amp; Data Science Job Market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sz w:val="18"/>
                <w:szCs w:val="18"/>
                <w:rtl w:val="0"/>
              </w:rPr>
              <w:t xml:space="preserve">Ask → Prepare → Process → Analyze → Share → 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To identify the most in-demand AI skills and career opportunities in the European job market.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Phase 1 — 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Business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Career advisors and educational institutions need evidence-based insights into AI hiring trends to help students develop relevant skills and improve employability.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Guiding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 Which AI skills are most demanded?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 Which countries and cities have the most AI jobs?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 What skills are required for entry-level positions?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 What skills are associated with higher salaries?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 Which AI roles are growing fastest?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Key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University Career Centers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Support students with career planning and employment 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Improve graduate employability; understand which AI skills, job roles, and locations are most in demand to provide better career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Preparing for AI-related careers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Develop relevant skills and secure internships/jobs; identify valuable skills, certifications, and career paths to increase employability.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Job Seekers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Looking for employment opportunities in AI and data-related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Find suitable jobs and improve competitiveness; learn which skills employers seek, where opportunities are, and what qualifications are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HR 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Hiring and workforce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Attract qualified AI talent; understand labor market trends, skill availability, and hiring demand to improve recruitment strategies.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Recruitment Agencies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Connecting employers with qualified 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Match talent with market demand; identify high-demand roles, skill shortages, and hiring hotspots to better serve clients and candidates.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Phase 2 — Prepare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Data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color w:val="404040"/>
          <w:rtl w:val="0"/>
        </w:rPr>
        <w:t xml:space="preserve">Global AI &amp; Data Science Job Market (2020-2026)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Dataset lInk</w:t>
        </w:r>
      </w:hyperlink>
      <w:r w:rsidDel="00000000" w:rsidR="00000000" w:rsidRPr="00000000">
        <w:rPr>
          <w:color w:val="40404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ROCCC Evaluation</w:t>
      </w:r>
      <w:r w:rsidDel="00000000" w:rsidR="00000000" w:rsidRPr="00000000">
        <w:rPr>
          <w:rtl w:val="0"/>
        </w:rPr>
      </w:r>
    </w:p>
    <w:tbl>
      <w:tblPr>
        <w:tblStyle w:val="Table4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3744"/>
        <w:gridCol w:w="3744"/>
        <w:tblGridChange w:id="0">
          <w:tblGrid>
            <w:gridCol w:w="1872"/>
            <w:gridCol w:w="3744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Reliable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dataset is publicly available through Kaggle and contains structured job market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dataset is almost ready for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dataset creator aggregated information from job market 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dataset is uploaded by one of kaggle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Comprehensive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dataset includes multiple variables needed for skill-demand and salary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data is about the job trends and  skills which are in demand..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dataset covers recent AI job market trends.(2020-2026)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zip file has 5 files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original source and dataset documentation will be referenced in the final report.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Dataset </w:t>
            </w:r>
            <w:hyperlink r:id="rId7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Licence</w:t>
              </w:r>
            </w:hyperlink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Data Inventory</w:t>
      </w: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930"/>
        <w:gridCol w:w="1050"/>
        <w:gridCol w:w="5025"/>
        <w:tblGridChange w:id="0">
          <w:tblGrid>
            <w:gridCol w:w="2340"/>
            <w:gridCol w:w="930"/>
            <w:gridCol w:w="1050"/>
            <w:gridCol w:w="50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 /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Ai_jobs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table contains the information about Job Posting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Skills_demand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224605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table tells us about which skill jobs are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Country in Trends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table tells us about job demands by countries.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Data Dictionary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This table contains historical metadata for global job advertisements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Job tittle mapping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This table acts as a bridge to clean up that noise and group similar roles together for high-level reporting.</w:t>
            </w:r>
          </w:p>
        </w:tc>
      </w:tr>
    </w:tbl>
    <w:p w:rsidR="00000000" w:rsidDel="00000000" w:rsidP="00000000" w:rsidRDefault="00000000" w:rsidRPr="00000000" w14:paraId="00000061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Phase 3 —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Clean and transform raw data into a reliable, analysis-ready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Tools Selected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Google Coolab Notebook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 notebook is best because we can do multiple tasks together.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[Tool]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[Why this tool for this specific task]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[Tool]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[Why this tool for this specific task]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Cleaning Checklist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7452"/>
        <w:gridCol w:w="1440"/>
        <w:tblGridChange w:id="0">
          <w:tblGrid>
            <w:gridCol w:w="468"/>
            <w:gridCol w:w="7452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Check for duplicate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sdt>
              <w:sdtPr>
                <w:alias w:val="Project status"/>
                <w:id w:val="1841826247"/>
                <w:dropDownList w:lastValue="Done">
                  <w:listItem w:displayText="No " w:value="No 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Done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Verify column data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sdt>
              <w:sdtPr>
                <w:alias w:val="Project status"/>
                <w:id w:val="2000998809"/>
                <w:dropDownList w:lastValue="Done">
                  <w:listItem w:displayText="No " w:value="No 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Done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Handle null / missing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sdt>
              <w:sdtPr>
                <w:alias w:val="Project status"/>
                <w:id w:val="-1667923555"/>
                <w:dropDownList w:lastValue="Done">
                  <w:listItem w:displayText="No " w:value="No 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Done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Standardize text formats (names, categories)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sdt>
              <w:sdtPr>
                <w:alias w:val="Project status"/>
                <w:id w:val="-1196067085"/>
                <w:dropDownList w:lastValue="Done">
                  <w:listItem w:displayText="No " w:value="No 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Done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Clean and convert numeric/date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color w:val="404040"/>
                <w:sz w:val="18"/>
                <w:szCs w:val="18"/>
              </w:rPr>
            </w:pPr>
            <w:sdt>
              <w:sdtPr>
                <w:alias w:val="Project status"/>
                <w:id w:val="975694691"/>
                <w:dropDownList w:lastValue="Done">
                  <w:listItem w:displayText="No " w:value="No 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Done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Remove irrelevant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sdt>
              <w:sdtPr>
                <w:alias w:val="Project status"/>
                <w:id w:val="631640005"/>
                <w:dropDownList w:lastValue="Done">
                  <w:listItem w:displayText="No " w:value="No 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Done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Document each transformation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sdt>
              <w:sdtPr>
                <w:alias w:val="Project status"/>
                <w:id w:val="-393552342"/>
                <w:dropDownList w:lastValue="Done">
                  <w:listItem w:displayText="No " w:value="No 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Done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Data Quality Findings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6"/>
        <w:gridCol w:w="1872"/>
        <w:gridCol w:w="3276"/>
        <w:gridCol w:w="2106"/>
        <w:tblGridChange w:id="0">
          <w:tblGrid>
            <w:gridCol w:w="2106"/>
            <w:gridCol w:w="1872"/>
            <w:gridCol w:w="3276"/>
            <w:gridCol w:w="2106"/>
          </w:tblGrid>
        </w:tblGridChange>
      </w:tblGrid>
      <w:tr>
        <w:trPr>
          <w:cantSplit w:val="0"/>
          <w:trHeight w:val="386.982421875" w:hRule="atLeast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Issue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Ai_Jobs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Nothing (Data was already cleaned)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Skills_In_Demand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Nothing (Data was already cleaned)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Country_Ai_Trends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Nothing (Data was already cleaned)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Job_Tittle_Mapping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Nothing (Data was already cleaned)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9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Final Dataset Summary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638"/>
        <w:gridCol w:w="1638"/>
        <w:gridCol w:w="3744"/>
        <w:tblGridChange w:id="0">
          <w:tblGrid>
            <w:gridCol w:w="2340"/>
            <w:gridCol w:w="1638"/>
            <w:gridCol w:w="1638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Rows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Rows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Ai_Jobs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table was already fully cleaned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Skills_In_Demand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224605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224605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table was already fully cleaned.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Country_In_Trends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Table was already fully cleaned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Job_Mapping_Tittle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Table was already fully cleaned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Data_Dictionary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Table was already fully cleaned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Phase 4 — Analyze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Uncover trends, patterns, and relationships that answer the business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80" w:lineRule="auto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Key Questions to Answer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5616"/>
        <w:gridCol w:w="3276"/>
        <w:tblGridChange w:id="0">
          <w:tblGrid>
            <w:gridCol w:w="468"/>
            <w:gridCol w:w="5616"/>
            <w:gridCol w:w="32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Who hires most?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Bar Chart with 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How is the market growing?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Line Chart (Comparing Germany vs global in the same chart.)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What skills are demanded?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Horizontal bar chart (top 20 skills globally)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What skill types dominate?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Donart Chart (With skills category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What do beginners need?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Entry-level skills (horizontal bar)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What does Germany want?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Germany skills spotlight (horizontal bar)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What roles exist?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Top 15 roles (horizontal bar)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What does experience pay?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Salary by experience — Global vs Germany (grouped bar)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What roles pay most?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Top 10 highest paying roles (horizontal bar)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How is work structured?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Remote vs onsite (donut) </w:t>
            </w:r>
          </w:p>
        </w:tc>
      </w:tr>
    </w:tbl>
    <w:p w:rsidR="00000000" w:rsidDel="00000000" w:rsidP="00000000" w:rsidRDefault="00000000" w:rsidRPr="00000000" w14:paraId="000000D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10"/>
        <w:gridCol w:w="4170"/>
        <w:gridCol w:w="4680"/>
        <w:tblGridChange w:id="0">
          <w:tblGrid>
            <w:gridCol w:w="510"/>
            <w:gridCol w:w="417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AI jobs are spread across major countries, with the UK slightly ahead and Germany holding a strong mid-level share (~16.7%).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Competition for AI talent is global, so companies must compete on salary, flexibility, and skills growth — not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AI hiring is stable over time globally and in Germany, with no major spikes or drops.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 market is steady, so success depends more on long-term skill building than timing job cycles.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Core skills like Python, SQL, and cloud (AWS/GCP/Azure) dominate global demand.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These are baseline requirements — without them, candidates are filtered out early.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ML, Cloud, and Programming are the main skill categories in AI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AI jobs require full-stack capability: coding, modeling, and deployment.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Entry-level roles already demand tools like SQL, TensorFlow, NLP, and cloud basics.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Even junior roles expect job-ready skills, not just theory.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Germany’s skill demand closely matches global trends.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Skills are transferable — international candidates are well-aligned with the German market.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Key AI roles include Data Scientist, ML Engineer, MLOps Engineer, and Data Analyst.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AI careers split into clear tracks — specialization matters early.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Salaries rise with experience; Germany is close to global averages.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Experience directly drives income growth in AI careers.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High-paying roles include ML Engineer, Applied Scientist, and Data-focused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Applied, business-impact roles tend to pay more than purely research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Work models are split between remote, onsite, and hybrid.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AI jobs offer flexibility, enabling cross-country and remote opportunities.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Phase 5 — 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Communicate insights clearly through visualizations and structured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Visualization Plan</w:t>
      </w:r>
      <w:r w:rsidDel="00000000" w:rsidR="00000000" w:rsidRPr="00000000">
        <w:rPr>
          <w:rtl w:val="0"/>
        </w:rPr>
      </w:r>
    </w:p>
    <w:tbl>
      <w:tblPr>
        <w:tblStyle w:val="Table12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2250"/>
        <w:gridCol w:w="2805"/>
        <w:gridCol w:w="1875"/>
        <w:tblGridChange w:id="0">
          <w:tblGrid>
            <w:gridCol w:w="870"/>
            <w:gridCol w:w="2250"/>
            <w:gridCol w:w="2805"/>
            <w:gridCol w:w="1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Bar Chart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AI job postings by country — Germany highlighted in gold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Python (matplotlib)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Line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AI hiring growth year-over-year — Global vs Germany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Python (matplotlib)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Horizontal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Top 10 most demanded AI skills globally with % of postings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Python (matplotlib)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Donut Chart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Skill category distribution — ML, Cloud, Programming share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Python (matplotlib)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Horizontal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Top 15 skills required by entry-level AI jobs globally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Python (matplotlib)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Horizontal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Top 15 skills demanded in Germany specifically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Python (matplotlib)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.982421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Horizontal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Top 15 most common AI job roles globally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Python (matplotlib)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Grouped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Average salary by experience level — Global vs Germany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Python (matplotlib)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Horizontal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Top 10 highest paying AI roles globally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Python (matplotlib)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Donut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Remote vs onsite vs hybrid work split globally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Python (matplotlib)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Poster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Multi-Postel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6-chart summary poster — full story in one view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Python (matplotlib)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456mibg31ln1" w:id="0"/>
      <w:bookmarkEnd w:id="0"/>
      <w:r w:rsidDel="00000000" w:rsidR="00000000" w:rsidRPr="00000000">
        <w:rPr>
          <w:rtl w:val="0"/>
        </w:rPr>
        <w:t xml:space="preserve">Key Findings &amp; Business Implications :</w:t>
      </w:r>
    </w:p>
    <w:tbl>
      <w:tblPr>
        <w:tblStyle w:val="Table13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2100"/>
        <w:gridCol w:w="2880"/>
        <w:gridCol w:w="2280"/>
        <w:tblGridChange w:id="0">
          <w:tblGrid>
            <w:gridCol w:w="540"/>
            <w:gridCol w:w="2100"/>
            <w:gridCol w:w="2880"/>
            <w:gridCol w:w="2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So. No.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Q1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Who hires most?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UK leads slightly; Germany holds ~16.7% share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AI talent competition is global — location alone won't decide hiring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Q2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How is the market growing?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Hiring is stable globally and in Germany — no major spikes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Long-term skill building matters more than timing the market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Q3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What skills are demanded?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Python, SQL, and cloud (AWS/GCP/Azure) dominate globally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These are baseline filters — missing them means early rejection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Q4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What skill types dominate? 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ML, Cloud, and Programming lead all categories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AI roles require full-stack capability — not just one dimension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Q5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What do beginners need?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Entry-level already requires SQL, TensorFlow, NLP, cloud basics 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Junior roles expect job-ready skills — theory alone won't get you hired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Q6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What does Germany want?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Germany's skill demand mirrors global trends closely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Skills are transferable — international candidates align well </w:t>
            </w:r>
          </w:p>
        </w:tc>
      </w:tr>
      <w:tr>
        <w:trPr>
          <w:cantSplit w:val="0"/>
          <w:trHeight w:val="341.982421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Q7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What roles exist?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Data Scientist, ML Engineer, MLOps, Data Analyst dominate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AI careers have clear tracks — early specialization accelerates growth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Q8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What does experience pay?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Salary rises consistently with experience; Germany near global average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Every year of hands-on experience compounds financially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Q9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What roles pay most?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ML Engineer, Applied Scientist, senior data roles pay highest 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Applied, business-impact roles outpay pure research positions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Q10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How is work structured?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Remote, onsite, and hybrid split fairly evenly 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AI jobs offer real flexibility — cross-border applications are viable </w:t>
            </w:r>
          </w:p>
        </w:tc>
      </w:tr>
    </w:tbl>
    <w:p w:rsidR="00000000" w:rsidDel="00000000" w:rsidP="00000000" w:rsidRDefault="00000000" w:rsidRPr="00000000" w14:paraId="00000166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Phase 6 —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Translate insights into concrete, actionable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Top 3 Recommendations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4680"/>
        <w:gridCol w:w="4212"/>
        <w:tblGridChange w:id="0">
          <w:tblGrid>
            <w:gridCol w:w="468"/>
            <w:gridCol w:w="4680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Supporting 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Skill-readiness gap is the headline insight — even entry-level AI roles require production tools (SQL, TensorFlow, NLP, cloud), not just theory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Geography isn't a real constraint — Germany mirrors global skill demand, so apply cross-border/remote instead of restricting by location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F1,F6,F10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Specialize early — applied roles (ML Engineer, Applied Scientist) outpay research-track roles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F7,F9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Known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Dataset covers only 6 countries (Australia, Canada, Germany, India, UK, US) — not a true Europe-wide sample; Germany is your only EU data point.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Salary in USD, no PPP adjustment — doesn't reflect local cost-of-living differences.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"AI job" labels come from the dataset's own classification — may overlap with general data roles.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No job-description text — findings are structural (titles, skills, salary), not contextual.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Deliverables Summary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16"/>
        <w:gridCol w:w="2340"/>
        <w:gridCol w:w="1404"/>
        <w:tblGridChange w:id="0">
          <w:tblGrid>
            <w:gridCol w:w="5616"/>
            <w:gridCol w:w="2340"/>
            <w:gridCol w:w="14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Clear statement of the business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sdt>
              <w:sdtPr>
                <w:alias w:val="Project status"/>
                <w:id w:val="751532014"/>
                <w:dropDownList w:lastValue="Done">
                  <w:listItem w:displayText="No " w:value="No 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Done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Description of all data sources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Prepare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sdt>
              <w:sdtPr>
                <w:alias w:val="Project status"/>
                <w:id w:val="-1668430216"/>
                <w:dropDownList w:lastValue="Done">
                  <w:listItem w:displayText="No " w:value="No 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Done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Documentation of cleaning &amp;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sdt>
              <w:sdtPr>
                <w:alias w:val="Project status"/>
                <w:id w:val="30606594"/>
                <w:dropDownList w:lastValue="Done">
                  <w:listItem w:displayText="No " w:value="No 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Done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Summary of analysis and key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sdt>
              <w:sdtPr>
                <w:alias w:val="Project status"/>
                <w:id w:val="133320003"/>
                <w:dropDownList w:lastValue="Done">
                  <w:listItem w:displayText="No " w:value="No 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Done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Supporting visualizations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sdt>
              <w:sdtPr>
                <w:alias w:val="Project status"/>
                <w:id w:val="-1929703148"/>
                <w:dropDownList w:lastValue="Done">
                  <w:listItem w:displayText="No " w:value="No 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Done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Top 3 high-level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18"/>
                <w:szCs w:val="18"/>
                <w:rtl w:val="0"/>
              </w:rPr>
              <w:t xml:space="preserve">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sdt>
              <w:sdtPr>
                <w:alias w:val="Project status"/>
                <w:id w:val="2117449065"/>
                <w:dropDownList w:lastValue="Done">
                  <w:listItem w:displayText="No " w:value="No 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11734b"/>
                    <w:sz w:val="18"/>
                    <w:szCs w:val="18"/>
                    <w:shd w:fill="d4edbc" w:val="clear"/>
                  </w:rPr>
                  <w:t xml:space="preserve">Done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mann14/global-ai-and-data-science-job-market-20202026" TargetMode="External"/><Relationship Id="rId7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