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C317" w14:textId="77777777" w:rsidR="004C7D93" w:rsidRDefault="00000000">
      <w:pPr>
        <w:tabs>
          <w:tab w:val="left" w:pos="6099"/>
        </w:tabs>
        <w:spacing w:before="78"/>
        <w:ind w:left="610"/>
      </w:pPr>
      <w:r>
        <w:rPr>
          <w:spacing w:val="-4"/>
        </w:rPr>
        <w:t>Final</w:t>
      </w:r>
      <w:r>
        <w:rPr>
          <w:spacing w:val="-15"/>
        </w:rPr>
        <w:t xml:space="preserve"> </w:t>
      </w:r>
      <w:r>
        <w:rPr>
          <w:spacing w:val="-4"/>
        </w:rPr>
        <w:t>Year</w:t>
      </w:r>
      <w:r>
        <w:rPr>
          <w:spacing w:val="-7"/>
        </w:rPr>
        <w:t xml:space="preserve"> </w:t>
      </w:r>
      <w:r>
        <w:rPr>
          <w:spacing w:val="-4"/>
        </w:rPr>
        <w:t>B.</w:t>
      </w:r>
      <w:r>
        <w:rPr>
          <w:spacing w:val="-9"/>
        </w:rPr>
        <w:t xml:space="preserve"> </w:t>
      </w:r>
      <w:r>
        <w:rPr>
          <w:spacing w:val="-4"/>
        </w:rPr>
        <w:t xml:space="preserve">Tech. </w:t>
      </w:r>
      <w:r>
        <w:rPr>
          <w:spacing w:val="-5"/>
        </w:rPr>
        <w:t>CSE</w:t>
      </w:r>
      <w:r>
        <w:tab/>
      </w:r>
      <w:r>
        <w:rPr>
          <w:spacing w:val="-4"/>
        </w:rPr>
        <w:t>Augmented</w:t>
      </w:r>
      <w:r>
        <w:rPr>
          <w:spacing w:val="-5"/>
        </w:rPr>
        <w:t xml:space="preserve"> </w:t>
      </w:r>
      <w:r>
        <w:rPr>
          <w:spacing w:val="-4"/>
        </w:rPr>
        <w:t>Reality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-3"/>
        </w:rPr>
        <w:t xml:space="preserve"> </w:t>
      </w:r>
      <w:r>
        <w:rPr>
          <w:spacing w:val="-4"/>
        </w:rPr>
        <w:t>Virtual</w:t>
      </w:r>
      <w:r>
        <w:rPr>
          <w:spacing w:val="6"/>
        </w:rPr>
        <w:t xml:space="preserve"> </w:t>
      </w:r>
      <w:r>
        <w:rPr>
          <w:spacing w:val="-4"/>
        </w:rPr>
        <w:t>Reality</w:t>
      </w:r>
    </w:p>
    <w:p w14:paraId="4CE84DC1" w14:textId="77777777" w:rsidR="004C7D93" w:rsidRDefault="004C7D93">
      <w:pPr>
        <w:pStyle w:val="BodyText"/>
        <w:spacing w:before="216"/>
        <w:rPr>
          <w:sz w:val="22"/>
        </w:rPr>
      </w:pPr>
    </w:p>
    <w:p w14:paraId="06FBBD75" w14:textId="77777777" w:rsidR="004C7D93" w:rsidRDefault="00000000">
      <w:pPr>
        <w:pStyle w:val="Title"/>
      </w:pPr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No.</w:t>
      </w:r>
      <w:r>
        <w:rPr>
          <w:spacing w:val="-13"/>
        </w:rPr>
        <w:t xml:space="preserve"> </w:t>
      </w:r>
      <w:r>
        <w:rPr>
          <w:spacing w:val="-10"/>
        </w:rPr>
        <w:t>8</w:t>
      </w:r>
    </w:p>
    <w:p w14:paraId="029FEAE7" w14:textId="77777777" w:rsidR="004C7D93" w:rsidRDefault="00000000">
      <w:pPr>
        <w:pStyle w:val="Heading1"/>
        <w:spacing w:before="321"/>
        <w:ind w:left="360" w:firstLine="0"/>
      </w:pPr>
      <w:r>
        <w:t>Submitted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4C0358A3" w14:textId="77777777" w:rsidR="004C7D93" w:rsidRDefault="004C7D93">
      <w:pPr>
        <w:pStyle w:val="BodyText"/>
        <w:spacing w:before="32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3"/>
        <w:gridCol w:w="6404"/>
      </w:tblGrid>
      <w:tr w:rsidR="004C7D93" w14:paraId="4DF42B10" w14:textId="77777777">
        <w:trPr>
          <w:trHeight w:val="419"/>
        </w:trPr>
        <w:tc>
          <w:tcPr>
            <w:tcW w:w="3183" w:type="dxa"/>
          </w:tcPr>
          <w:p w14:paraId="376C5250" w14:textId="77777777" w:rsidR="004C7D93" w:rsidRDefault="00000000">
            <w:pPr>
              <w:pStyle w:val="TableParagraph"/>
              <w:spacing w:before="6" w:line="240" w:lineRule="auto"/>
              <w:ind w:left="13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PRN</w:t>
            </w:r>
          </w:p>
        </w:tc>
        <w:tc>
          <w:tcPr>
            <w:tcW w:w="6404" w:type="dxa"/>
          </w:tcPr>
          <w:p w14:paraId="519EA386" w14:textId="7A8C8B3E" w:rsidR="004C7D93" w:rsidRDefault="005B4064">
            <w:pPr>
              <w:pStyle w:val="TableParagraph"/>
              <w:ind w:right="7"/>
              <w:jc w:val="center"/>
            </w:pPr>
            <w:r>
              <w:rPr>
                <w:spacing w:val="-2"/>
              </w:rPr>
              <w:t>1032210790</w:t>
            </w:r>
          </w:p>
        </w:tc>
      </w:tr>
      <w:tr w:rsidR="004C7D93" w14:paraId="35F00E34" w14:textId="77777777">
        <w:trPr>
          <w:trHeight w:val="400"/>
        </w:trPr>
        <w:tc>
          <w:tcPr>
            <w:tcW w:w="3183" w:type="dxa"/>
          </w:tcPr>
          <w:p w14:paraId="2B24E76B" w14:textId="77777777" w:rsidR="004C7D93" w:rsidRDefault="00000000">
            <w:pPr>
              <w:pStyle w:val="TableParagraph"/>
              <w:spacing w:line="270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404" w:type="dxa"/>
          </w:tcPr>
          <w:p w14:paraId="41CECF35" w14:textId="4AE0612F" w:rsidR="004C7D93" w:rsidRDefault="005B4064">
            <w:pPr>
              <w:pStyle w:val="TableParagraph"/>
              <w:jc w:val="center"/>
            </w:pPr>
            <w:r>
              <w:t xml:space="preserve">Vansh </w:t>
            </w:r>
            <w:proofErr w:type="spellStart"/>
            <w:r>
              <w:t>Gurnani</w:t>
            </w:r>
            <w:proofErr w:type="spellEnd"/>
          </w:p>
        </w:tc>
      </w:tr>
    </w:tbl>
    <w:p w14:paraId="555DB496" w14:textId="77777777" w:rsidR="004C7D93" w:rsidRDefault="004C7D93">
      <w:pPr>
        <w:pStyle w:val="BodyText"/>
        <w:rPr>
          <w:b/>
        </w:rPr>
      </w:pPr>
    </w:p>
    <w:p w14:paraId="06E5B437" w14:textId="77777777" w:rsidR="004C7D93" w:rsidRDefault="004C7D93">
      <w:pPr>
        <w:pStyle w:val="BodyText"/>
        <w:spacing w:before="8"/>
        <w:rPr>
          <w:b/>
        </w:rPr>
      </w:pPr>
    </w:p>
    <w:p w14:paraId="353F4DAA" w14:textId="77777777" w:rsidR="004C7D93" w:rsidRDefault="00000000">
      <w:pPr>
        <w:pStyle w:val="BodyText"/>
        <w:ind w:left="360"/>
      </w:pPr>
      <w:r>
        <w:rPr>
          <w:b/>
        </w:rPr>
        <w:t>Title:</w:t>
      </w:r>
      <w:r>
        <w:rPr>
          <w:b/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VR</w:t>
      </w:r>
      <w:r>
        <w:rPr>
          <w:spacing w:val="-1"/>
        </w:rPr>
        <w:t xml:space="preserve"> </w:t>
      </w:r>
      <w:r>
        <w:rPr>
          <w:spacing w:val="-2"/>
        </w:rPr>
        <w:t>Headset.</w:t>
      </w:r>
    </w:p>
    <w:p w14:paraId="589348A0" w14:textId="77777777" w:rsidR="004C7D93" w:rsidRDefault="004C7D93">
      <w:pPr>
        <w:pStyle w:val="BodyText"/>
      </w:pPr>
    </w:p>
    <w:p w14:paraId="2556021C" w14:textId="77777777" w:rsidR="004C7D93" w:rsidRDefault="00000000">
      <w:pPr>
        <w:pStyle w:val="BodyText"/>
        <w:ind w:left="360"/>
      </w:pPr>
      <w:r>
        <w:rPr>
          <w:b/>
        </w:rPr>
        <w:t>Aim:</w:t>
      </w:r>
      <w:r>
        <w:rPr>
          <w:b/>
          <w:spacing w:val="-1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the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for deploying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Reality Application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VR </w:t>
      </w:r>
      <w:r>
        <w:rPr>
          <w:spacing w:val="-2"/>
        </w:rPr>
        <w:t>Headset.</w:t>
      </w:r>
    </w:p>
    <w:p w14:paraId="6F9BB9CC" w14:textId="77777777" w:rsidR="004C7D93" w:rsidRDefault="004C7D93">
      <w:pPr>
        <w:pStyle w:val="BodyText"/>
      </w:pPr>
    </w:p>
    <w:p w14:paraId="4433A7D8" w14:textId="77777777" w:rsidR="004C7D93" w:rsidRDefault="004C7D93">
      <w:pPr>
        <w:pStyle w:val="BodyText"/>
      </w:pPr>
    </w:p>
    <w:p w14:paraId="0CBAD021" w14:textId="77777777" w:rsidR="004C7D93" w:rsidRDefault="004C7D93">
      <w:pPr>
        <w:pStyle w:val="BodyText"/>
        <w:spacing w:before="3"/>
      </w:pPr>
    </w:p>
    <w:p w14:paraId="75CF407A" w14:textId="77777777" w:rsidR="004C7D93" w:rsidRDefault="00000000">
      <w:pPr>
        <w:pStyle w:val="BodyText"/>
      </w:pPr>
      <w:r>
        <w:rPr>
          <w:b/>
        </w:rPr>
        <w:t>Conclusion:</w:t>
      </w:r>
      <w:r>
        <w:rPr>
          <w:b/>
          <w:spacing w:val="-3"/>
        </w:rPr>
        <w:t xml:space="preserve"> </w:t>
      </w:r>
      <w:r>
        <w:t>Thus,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Reality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VR </w:t>
      </w:r>
      <w:r>
        <w:rPr>
          <w:spacing w:val="-2"/>
        </w:rPr>
        <w:t>Headset.</w:t>
      </w:r>
    </w:p>
    <w:p w14:paraId="2AE974E5" w14:textId="77777777" w:rsidR="004C7D93" w:rsidRDefault="004C7D93">
      <w:pPr>
        <w:pStyle w:val="BodyText"/>
      </w:pPr>
    </w:p>
    <w:p w14:paraId="5936304F" w14:textId="77777777" w:rsidR="004C7D93" w:rsidRDefault="004C7D93">
      <w:pPr>
        <w:pStyle w:val="BodyText"/>
      </w:pPr>
    </w:p>
    <w:p w14:paraId="0EE82C9B" w14:textId="77777777" w:rsidR="004C7D93" w:rsidRDefault="004C7D93">
      <w:pPr>
        <w:pStyle w:val="BodyText"/>
      </w:pPr>
    </w:p>
    <w:p w14:paraId="7C03EAFB" w14:textId="77777777" w:rsidR="004C7D93" w:rsidRDefault="00000000">
      <w:pPr>
        <w:pStyle w:val="Heading1"/>
        <w:ind w:left="360" w:firstLine="0"/>
      </w:pPr>
      <w:r>
        <w:rPr>
          <w:spacing w:val="-2"/>
        </w:rPr>
        <w:t>FAQs:</w:t>
      </w:r>
    </w:p>
    <w:p w14:paraId="3D5A939F" w14:textId="77777777" w:rsidR="004C7D93" w:rsidRDefault="00000000">
      <w:pPr>
        <w:pStyle w:val="ListParagraph"/>
        <w:numPr>
          <w:ilvl w:val="0"/>
          <w:numId w:val="2"/>
        </w:numPr>
        <w:tabs>
          <w:tab w:val="left" w:pos="1079"/>
        </w:tabs>
        <w:spacing w:before="3"/>
        <w:ind w:left="1079" w:hanging="359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Oculus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system?</w:t>
      </w:r>
    </w:p>
    <w:p w14:paraId="56DE1F17" w14:textId="77777777" w:rsidR="004C7D93" w:rsidRDefault="00000000">
      <w:pPr>
        <w:pStyle w:val="BodyText"/>
        <w:spacing w:before="2"/>
        <w:ind w:left="720"/>
      </w:pPr>
      <w:r>
        <w:t>Oculus</w:t>
      </w:r>
      <w:r>
        <w:rPr>
          <w:spacing w:val="-3"/>
        </w:rPr>
        <w:t xml:space="preserve"> </w:t>
      </w:r>
      <w:r>
        <w:t>Quest</w:t>
      </w:r>
      <w:r>
        <w:rPr>
          <w:spacing w:val="-1"/>
        </w:rPr>
        <w:t xml:space="preserve"> </w:t>
      </w:r>
      <w:r>
        <w:t>2 can</w:t>
      </w:r>
      <w:r>
        <w:rPr>
          <w:spacing w:val="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PC using</w:t>
      </w:r>
      <w:r>
        <w:rPr>
          <w:spacing w:val="-1"/>
        </w:rPr>
        <w:t xml:space="preserve"> </w:t>
      </w:r>
      <w:r>
        <w:t xml:space="preserve">two </w:t>
      </w:r>
      <w:r>
        <w:rPr>
          <w:spacing w:val="-2"/>
        </w:rPr>
        <w:t>methods:</w:t>
      </w:r>
    </w:p>
    <w:p w14:paraId="225B9783" w14:textId="77777777" w:rsidR="004C7D9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right="95"/>
        <w:rPr>
          <w:rFonts w:ascii="Symbol" w:hAnsi="Symbol"/>
          <w:sz w:val="20"/>
        </w:rPr>
      </w:pPr>
      <w:r>
        <w:rPr>
          <w:b/>
          <w:sz w:val="24"/>
        </w:rPr>
        <w:t>Oculus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(Wired):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high-speed</w:t>
      </w:r>
      <w:r>
        <w:rPr>
          <w:spacing w:val="-3"/>
          <w:sz w:val="24"/>
        </w:rPr>
        <w:t xml:space="preserve"> </w:t>
      </w:r>
      <w:r>
        <w:rPr>
          <w:sz w:val="24"/>
        </w:rPr>
        <w:t>USB-C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PC,</w:t>
      </w:r>
      <w:r>
        <w:rPr>
          <w:spacing w:val="-3"/>
          <w:sz w:val="24"/>
        </w:rPr>
        <w:t xml:space="preserve"> </w:t>
      </w:r>
      <w:r>
        <w:rPr>
          <w:sz w:val="24"/>
        </w:rPr>
        <w:t>enabling access to PC VR content with lower latency and higher graphical fidelity.</w:t>
      </w:r>
    </w:p>
    <w:p w14:paraId="2ED0547B" w14:textId="77777777" w:rsidR="004C7D9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665"/>
        <w:rPr>
          <w:rFonts w:ascii="Symbol" w:hAnsi="Symbol"/>
          <w:sz w:val="20"/>
        </w:rPr>
      </w:pPr>
      <w:r>
        <w:rPr>
          <w:b/>
          <w:sz w:val="24"/>
        </w:rPr>
        <w:t xml:space="preserve">Air Link (Wireless): </w:t>
      </w:r>
      <w:r>
        <w:rPr>
          <w:sz w:val="24"/>
        </w:rPr>
        <w:t>Allows the Quest 2 to stream PC VR games wirelessly over Wi-Fi, offering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freedom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requiring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stable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connection.</w:t>
      </w:r>
    </w:p>
    <w:p w14:paraId="0945CF00" w14:textId="77777777" w:rsidR="004C7D93" w:rsidRDefault="004C7D93">
      <w:pPr>
        <w:pStyle w:val="BodyText"/>
        <w:spacing w:before="271"/>
      </w:pPr>
    </w:p>
    <w:p w14:paraId="5622DE15" w14:textId="77777777" w:rsidR="004C7D93" w:rsidRDefault="00000000">
      <w:pPr>
        <w:pStyle w:val="Heading1"/>
        <w:numPr>
          <w:ilvl w:val="0"/>
          <w:numId w:val="2"/>
        </w:numPr>
        <w:tabs>
          <w:tab w:val="left" w:pos="1079"/>
        </w:tabs>
        <w:ind w:left="1079" w:hanging="359"/>
      </w:pPr>
      <w:r>
        <w:t xml:space="preserve">What is Quest </w:t>
      </w:r>
      <w:r>
        <w:rPr>
          <w:spacing w:val="-2"/>
        </w:rPr>
        <w:t>Link?</w:t>
      </w:r>
    </w:p>
    <w:p w14:paraId="12AEB67B" w14:textId="77777777" w:rsidR="004C7D9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right="538"/>
        <w:rPr>
          <w:rFonts w:ascii="Symbol" w:hAnsi="Symbol"/>
          <w:sz w:val="24"/>
        </w:rPr>
      </w:pPr>
      <w:r>
        <w:rPr>
          <w:sz w:val="24"/>
        </w:rPr>
        <w:t>Quest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Oculus</w:t>
      </w:r>
      <w:r>
        <w:rPr>
          <w:spacing w:val="-3"/>
          <w:sz w:val="24"/>
        </w:rPr>
        <w:t xml:space="preserve"> </w:t>
      </w:r>
      <w:r>
        <w:rPr>
          <w:sz w:val="24"/>
        </w:rPr>
        <w:t>Quest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PC</w:t>
      </w:r>
      <w:r>
        <w:rPr>
          <w:spacing w:val="-3"/>
          <w:sz w:val="24"/>
        </w:rPr>
        <w:t xml:space="preserve"> </w:t>
      </w:r>
      <w:r>
        <w:rPr>
          <w:sz w:val="24"/>
        </w:rPr>
        <w:t>VR</w:t>
      </w:r>
      <w:r>
        <w:rPr>
          <w:spacing w:val="-3"/>
          <w:sz w:val="24"/>
        </w:rPr>
        <w:t xml:space="preserve"> </w:t>
      </w:r>
      <w:r>
        <w:rPr>
          <w:sz w:val="24"/>
        </w:rPr>
        <w:t>headset</w:t>
      </w:r>
      <w:r>
        <w:rPr>
          <w:spacing w:val="-3"/>
          <w:sz w:val="24"/>
        </w:rPr>
        <w:t xml:space="preserve"> </w:t>
      </w:r>
      <w:r>
        <w:rPr>
          <w:sz w:val="24"/>
        </w:rPr>
        <w:t>when connected to a computer.</w:t>
      </w:r>
    </w:p>
    <w:p w14:paraId="539B40E8" w14:textId="77777777" w:rsidR="004C7D93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173"/>
        <w:rPr>
          <w:rFonts w:ascii="Symbol" w:hAnsi="Symbol"/>
          <w:sz w:val="24"/>
        </w:rPr>
      </w:pPr>
      <w:r>
        <w:rPr>
          <w:sz w:val="24"/>
        </w:rPr>
        <w:t>By using a USB-C cable, it enables users to play high-performance VR games from platforms like</w:t>
      </w:r>
      <w:r>
        <w:rPr>
          <w:spacing w:val="-4"/>
          <w:sz w:val="24"/>
        </w:rPr>
        <w:t xml:space="preserve"> </w:t>
      </w:r>
      <w:r>
        <w:rPr>
          <w:sz w:val="24"/>
        </w:rPr>
        <w:t>Oculus</w:t>
      </w:r>
      <w:r>
        <w:rPr>
          <w:spacing w:val="-3"/>
          <w:sz w:val="24"/>
        </w:rPr>
        <w:t xml:space="preserve"> </w:t>
      </w:r>
      <w:r>
        <w:rPr>
          <w:sz w:val="24"/>
        </w:rPr>
        <w:t>PC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SteamVR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utilizing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graphics and performance.</w:t>
      </w:r>
    </w:p>
    <w:p w14:paraId="0615F547" w14:textId="77777777" w:rsidR="004C7D93" w:rsidRDefault="004C7D93">
      <w:pPr>
        <w:pStyle w:val="BodyText"/>
      </w:pPr>
    </w:p>
    <w:p w14:paraId="136F54FA" w14:textId="77777777" w:rsidR="004C7D93" w:rsidRDefault="004C7D93">
      <w:pPr>
        <w:pStyle w:val="BodyText"/>
        <w:spacing w:before="1"/>
      </w:pPr>
    </w:p>
    <w:p w14:paraId="311BA66E" w14:textId="77777777" w:rsidR="004C7D93" w:rsidRDefault="00000000">
      <w:pPr>
        <w:pStyle w:val="Heading1"/>
        <w:numPr>
          <w:ilvl w:val="0"/>
          <w:numId w:val="2"/>
        </w:numPr>
        <w:tabs>
          <w:tab w:val="left" w:pos="1079"/>
        </w:tabs>
        <w:spacing w:line="276" w:lineRule="exact"/>
        <w:ind w:left="1079" w:hanging="35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 Action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rPr>
          <w:spacing w:val="-2"/>
        </w:rPr>
        <w:t>Component?</w:t>
      </w:r>
    </w:p>
    <w:p w14:paraId="0CCC98DD" w14:textId="77777777" w:rsidR="004C7D9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Unity</w:t>
      </w:r>
      <w:r>
        <w:rPr>
          <w:spacing w:val="-1"/>
          <w:sz w:val="24"/>
        </w:rPr>
        <w:t xml:space="preserve"> </w:t>
      </w:r>
      <w:r>
        <w:rPr>
          <w:sz w:val="24"/>
        </w:rPr>
        <w:t>is 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XR </w:t>
      </w:r>
      <w:r>
        <w:rPr>
          <w:spacing w:val="-2"/>
          <w:sz w:val="24"/>
        </w:rPr>
        <w:t>applications.</w:t>
      </w:r>
    </w:p>
    <w:p w14:paraId="20111407" w14:textId="77777777" w:rsidR="004C7D93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567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events,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button</w:t>
      </w:r>
      <w:r>
        <w:rPr>
          <w:spacing w:val="-4"/>
          <w:sz w:val="24"/>
        </w:rPr>
        <w:t xml:space="preserve"> </w:t>
      </w:r>
      <w:r>
        <w:rPr>
          <w:sz w:val="24"/>
        </w:rPr>
        <w:t>presses, controller tracking and hand gestures.</w:t>
      </w:r>
    </w:p>
    <w:p w14:paraId="4A3A1DCB" w14:textId="77777777" w:rsidR="004C7D9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323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component</w:t>
      </w:r>
      <w:r>
        <w:rPr>
          <w:spacing w:val="-4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actions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virtual environment, improving flexibility and customization.</w:t>
      </w:r>
    </w:p>
    <w:p w14:paraId="3295D900" w14:textId="77777777" w:rsidR="004C7D93" w:rsidRDefault="004C7D93">
      <w:pPr>
        <w:pStyle w:val="ListParagraph"/>
        <w:rPr>
          <w:rFonts w:ascii="Symbol" w:hAnsi="Symbol"/>
          <w:sz w:val="24"/>
        </w:rPr>
        <w:sectPr w:rsidR="004C7D93">
          <w:footerReference w:type="default" r:id="rId7"/>
          <w:type w:val="continuous"/>
          <w:pgSz w:w="12240" w:h="15840"/>
          <w:pgMar w:top="640" w:right="1080" w:bottom="940" w:left="1080" w:header="0" w:footer="755" w:gutter="0"/>
          <w:pgNumType w:start="1"/>
          <w:cols w:space="720"/>
        </w:sectPr>
      </w:pPr>
    </w:p>
    <w:p w14:paraId="053CB205" w14:textId="6C1DECF2" w:rsidR="004C7D93" w:rsidRDefault="004C7D93">
      <w:pPr>
        <w:pStyle w:val="BodyText"/>
        <w:spacing w:before="4"/>
        <w:rPr>
          <w:sz w:val="17"/>
        </w:rPr>
      </w:pPr>
    </w:p>
    <w:sectPr w:rsidR="004C7D93">
      <w:pgSz w:w="12240" w:h="15840"/>
      <w:pgMar w:top="1380" w:right="1080" w:bottom="940" w:left="1080" w:header="0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AE285" w14:textId="77777777" w:rsidR="00E24853" w:rsidRDefault="00E24853">
      <w:r>
        <w:separator/>
      </w:r>
    </w:p>
  </w:endnote>
  <w:endnote w:type="continuationSeparator" w:id="0">
    <w:p w14:paraId="568B1BCF" w14:textId="77777777" w:rsidR="00E24853" w:rsidRDefault="00E2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DC608" w14:textId="77777777" w:rsidR="004C7D9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2AF23247" wp14:editId="287F8FA8">
              <wp:simplePos x="0" y="0"/>
              <wp:positionH relativeFrom="page">
                <wp:posOffset>2967354</wp:posOffset>
              </wp:positionH>
              <wp:positionV relativeFrom="page">
                <wp:posOffset>9439175</wp:posOffset>
              </wp:positionV>
              <wp:extent cx="18040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40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B6ECE8" w14:textId="77777777" w:rsidR="004C7D93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School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CET,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MITWPU,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232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3.65pt;margin-top:743.25pt;width:142.05pt;height:14.2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" filled="f" stroked="f">
              <v:textbox inset="0,0,0,0">
                <w:txbxContent>
                  <w:p w14:paraId="40B6ECE8" w14:textId="77777777" w:rsidR="004C7D93" w:rsidRDefault="00000000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School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CET,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MITWPU,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BD978" w14:textId="77777777" w:rsidR="00E24853" w:rsidRDefault="00E24853">
      <w:r>
        <w:separator/>
      </w:r>
    </w:p>
  </w:footnote>
  <w:footnote w:type="continuationSeparator" w:id="0">
    <w:p w14:paraId="0CD98F25" w14:textId="77777777" w:rsidR="00E24853" w:rsidRDefault="00E24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4116F"/>
    <w:multiLevelType w:val="hybridMultilevel"/>
    <w:tmpl w:val="16FAD65A"/>
    <w:lvl w:ilvl="0" w:tplc="F6EEA15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5"/>
        <w:lang w:val="en-US" w:eastAsia="en-US" w:bidi="ar-SA"/>
      </w:rPr>
    </w:lvl>
    <w:lvl w:ilvl="1" w:tplc="8EE4455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66685B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0D0698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398E728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7FBE36F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C1BE150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B5669B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CEA272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557464"/>
    <w:multiLevelType w:val="hybridMultilevel"/>
    <w:tmpl w:val="D52817FC"/>
    <w:lvl w:ilvl="0" w:tplc="796CAB2A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AC80E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CEA5BE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810DBB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1128E4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304096E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F0801F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ACA125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88CB7F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556169024">
    <w:abstractNumId w:val="0"/>
  </w:num>
  <w:num w:numId="2" w16cid:durableId="16155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D93"/>
    <w:rsid w:val="004652B8"/>
    <w:rsid w:val="004C7D93"/>
    <w:rsid w:val="005A3395"/>
    <w:rsid w:val="005B4064"/>
    <w:rsid w:val="006A733F"/>
    <w:rsid w:val="00934FCA"/>
    <w:rsid w:val="00E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7BFF"/>
  <w15:docId w15:val="{CC8CE52D-97EA-47F3-BB95-2DD78500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Write-up_ARVR Lab Assignment 4.docx</dc:title>
  <cp:lastModifiedBy>VANSH GURNANI</cp:lastModifiedBy>
  <cp:revision>3</cp:revision>
  <dcterms:created xsi:type="dcterms:W3CDTF">2025-04-01T07:40:00Z</dcterms:created>
  <dcterms:modified xsi:type="dcterms:W3CDTF">2025-04-01T08:38:00Z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Word 2021</vt:lpwstr>
  </property>
</Properties>
</file>