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5E08B" w14:textId="32D7F5AF" w:rsidR="00564BBC" w:rsidRPr="00564BBC" w:rsidRDefault="00564BBC" w:rsidP="00564B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4BBC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Objective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A42FC11" w14:textId="77777777" w:rsid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To develop a comprehensive credit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BBC">
        <w:rPr>
          <w:rFonts w:ascii="Times New Roman" w:hAnsi="Times New Roman" w:cs="Times New Roman"/>
          <w:sz w:val="28"/>
          <w:szCs w:val="28"/>
        </w:rPr>
        <w:t>card weekly dashboard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BBC">
        <w:rPr>
          <w:rFonts w:ascii="Times New Roman" w:hAnsi="Times New Roman" w:cs="Times New Roman"/>
          <w:sz w:val="28"/>
          <w:szCs w:val="28"/>
        </w:rPr>
        <w:t>provides real-time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BBC">
        <w:rPr>
          <w:rFonts w:ascii="Times New Roman" w:hAnsi="Times New Roman" w:cs="Times New Roman"/>
          <w:sz w:val="28"/>
          <w:szCs w:val="28"/>
        </w:rPr>
        <w:t>insights into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BBC">
        <w:rPr>
          <w:rFonts w:ascii="Times New Roman" w:hAnsi="Times New Roman" w:cs="Times New Roman"/>
          <w:sz w:val="28"/>
          <w:szCs w:val="28"/>
        </w:rPr>
        <w:t>performance metrics and trends,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BBC">
        <w:rPr>
          <w:rFonts w:ascii="Times New Roman" w:hAnsi="Times New Roman" w:cs="Times New Roman"/>
          <w:sz w:val="28"/>
          <w:szCs w:val="28"/>
        </w:rPr>
        <w:t>enabling stakeholders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BBC">
        <w:rPr>
          <w:rFonts w:ascii="Times New Roman" w:hAnsi="Times New Roman" w:cs="Times New Roman"/>
          <w:sz w:val="28"/>
          <w:szCs w:val="28"/>
        </w:rPr>
        <w:t>monitor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BBC">
        <w:rPr>
          <w:rFonts w:ascii="Times New Roman" w:hAnsi="Times New Roman" w:cs="Times New Roman"/>
          <w:sz w:val="28"/>
          <w:szCs w:val="28"/>
        </w:rPr>
        <w:t>and analyse credit card operations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BBC">
        <w:rPr>
          <w:rFonts w:ascii="Times New Roman" w:hAnsi="Times New Roman" w:cs="Times New Roman"/>
          <w:sz w:val="28"/>
          <w:szCs w:val="28"/>
        </w:rPr>
        <w:t>effectively.</w:t>
      </w:r>
    </w:p>
    <w:p w14:paraId="5BFDBCB3" w14:textId="77777777" w:rsid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02021" w14:textId="2AC652B4" w:rsidR="00564BBC" w:rsidRPr="00564BBC" w:rsidRDefault="00564BBC" w:rsidP="00564BBC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4BBC">
        <w:rPr>
          <w:rFonts w:ascii="Times New Roman" w:hAnsi="Times New Roman" w:cs="Times New Roman"/>
          <w:b/>
          <w:bCs/>
          <w:sz w:val="36"/>
          <w:szCs w:val="36"/>
          <w:u w:val="single"/>
        </w:rPr>
        <w:t>DAX Queries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81D5F9D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BBC">
        <w:rPr>
          <w:rFonts w:ascii="Times New Roman" w:hAnsi="Times New Roman" w:cs="Times New Roman"/>
          <w:sz w:val="28"/>
          <w:szCs w:val="28"/>
        </w:rPr>
        <w:t>AgeGroup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SWITCH(</w:t>
      </w:r>
      <w:proofErr w:type="gramEnd"/>
    </w:p>
    <w:p w14:paraId="29E9F63C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BBC">
        <w:rPr>
          <w:rFonts w:ascii="Times New Roman" w:hAnsi="Times New Roman" w:cs="Times New Roman"/>
          <w:sz w:val="28"/>
          <w:szCs w:val="28"/>
        </w:rPr>
        <w:t>TRUE(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>),</w:t>
      </w:r>
    </w:p>
    <w:p w14:paraId="0F981A5E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] &lt; 30, "20-30",</w:t>
      </w:r>
    </w:p>
    <w:p w14:paraId="59382EF6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] &gt;= 30 &amp;&amp; 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] &lt; 40, "30-40",</w:t>
      </w:r>
    </w:p>
    <w:p w14:paraId="5B6E70A7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] &gt;= 40 &amp;&amp; 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] &lt; 50, "40-50",</w:t>
      </w:r>
    </w:p>
    <w:p w14:paraId="36E495FA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] &gt;= 50 &amp;&amp; 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] &lt; 60, "50-60",</w:t>
      </w:r>
    </w:p>
    <w:p w14:paraId="7A5A7374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] &gt;= 60, "60+",</w:t>
      </w:r>
    </w:p>
    <w:p w14:paraId="7B0C2EF6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"unknown"</w:t>
      </w:r>
    </w:p>
    <w:p w14:paraId="1D727D18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)</w:t>
      </w:r>
    </w:p>
    <w:p w14:paraId="4529FD2E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BBC">
        <w:rPr>
          <w:rFonts w:ascii="Times New Roman" w:hAnsi="Times New Roman" w:cs="Times New Roman"/>
          <w:sz w:val="28"/>
          <w:szCs w:val="28"/>
        </w:rPr>
        <w:t>IncomeGroup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SWITCH(</w:t>
      </w:r>
      <w:proofErr w:type="gramEnd"/>
    </w:p>
    <w:p w14:paraId="76E29A82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BBC">
        <w:rPr>
          <w:rFonts w:ascii="Times New Roman" w:hAnsi="Times New Roman" w:cs="Times New Roman"/>
          <w:sz w:val="28"/>
          <w:szCs w:val="28"/>
        </w:rPr>
        <w:t>TRUE(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>),</w:t>
      </w:r>
    </w:p>
    <w:p w14:paraId="6E4E7465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'[income] &lt; 35000, "Low",</w:t>
      </w:r>
    </w:p>
    <w:p w14:paraId="52D43A9B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'[income] &gt;= 35000 &amp;&amp; 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'[income] &lt;70000, "Med",</w:t>
      </w:r>
    </w:p>
    <w:p w14:paraId="32D92626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cust_detail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'[income] &gt;= 70000, "High",</w:t>
      </w:r>
    </w:p>
    <w:p w14:paraId="4F99517A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"unknown"</w:t>
      </w:r>
    </w:p>
    <w:p w14:paraId="1DFB8529" w14:textId="77777777" w:rsid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>)</w:t>
      </w:r>
    </w:p>
    <w:p w14:paraId="6C293DAA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 xml:space="preserve">week_num2 = 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WEEKNUM(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week_start_date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])</w:t>
      </w:r>
    </w:p>
    <w:p w14:paraId="052F8584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 xml:space="preserve">Revenue = 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annual_fees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] + 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total_trans_amt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] + 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interest_earned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]</w:t>
      </w:r>
    </w:p>
    <w:p w14:paraId="0B21DC04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BBC">
        <w:rPr>
          <w:rFonts w:ascii="Times New Roman" w:hAnsi="Times New Roman" w:cs="Times New Roman"/>
          <w:sz w:val="28"/>
          <w:szCs w:val="28"/>
        </w:rPr>
        <w:lastRenderedPageBreak/>
        <w:t>Current_week_Reveneue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CALCULATE(</w:t>
      </w:r>
      <w:proofErr w:type="gramEnd"/>
    </w:p>
    <w:p w14:paraId="2D024EBC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BBC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'[Revenue]),</w:t>
      </w:r>
    </w:p>
    <w:p w14:paraId="4C934E80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BBC">
        <w:rPr>
          <w:rFonts w:ascii="Times New Roman" w:hAnsi="Times New Roman" w:cs="Times New Roman"/>
          <w:sz w:val="28"/>
          <w:szCs w:val="28"/>
        </w:rPr>
        <w:t>FILTER(</w:t>
      </w:r>
      <w:proofErr w:type="gramEnd"/>
    </w:p>
    <w:p w14:paraId="4A3753EC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BBC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'),</w:t>
      </w:r>
    </w:p>
    <w:p w14:paraId="479B7341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'[week_num2] = 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'[week_num2])))</w:t>
      </w:r>
    </w:p>
    <w:p w14:paraId="31A15B62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BBC">
        <w:rPr>
          <w:rFonts w:ascii="Times New Roman" w:hAnsi="Times New Roman" w:cs="Times New Roman"/>
          <w:sz w:val="28"/>
          <w:szCs w:val="28"/>
        </w:rPr>
        <w:t>Previous_week_Reveneue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CALCULATE(</w:t>
      </w:r>
      <w:proofErr w:type="gramEnd"/>
    </w:p>
    <w:p w14:paraId="163B7F1E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BBC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'[Revenue]),</w:t>
      </w:r>
    </w:p>
    <w:p w14:paraId="03886470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BBC">
        <w:rPr>
          <w:rFonts w:ascii="Times New Roman" w:hAnsi="Times New Roman" w:cs="Times New Roman"/>
          <w:sz w:val="28"/>
          <w:szCs w:val="28"/>
        </w:rPr>
        <w:t>FILTER(</w:t>
      </w:r>
      <w:proofErr w:type="gramEnd"/>
    </w:p>
    <w:p w14:paraId="2281DB8E" w14:textId="77777777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BBC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'),</w:t>
      </w:r>
    </w:p>
    <w:p w14:paraId="2CEE4CE7" w14:textId="77777777" w:rsidR="00564BBC" w:rsidRDefault="00564BBC" w:rsidP="00564BBC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4BBC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 xml:space="preserve">'[week_num2] = </w:t>
      </w:r>
      <w:proofErr w:type="gramStart"/>
      <w:r w:rsidRPr="00564BBC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564BBC">
        <w:rPr>
          <w:rFonts w:ascii="Times New Roman" w:hAnsi="Times New Roman" w:cs="Times New Roman"/>
          <w:sz w:val="28"/>
          <w:szCs w:val="28"/>
        </w:rPr>
        <w:t xml:space="preserve">'public </w:t>
      </w:r>
      <w:proofErr w:type="spellStart"/>
      <w:r w:rsidRPr="00564BBC">
        <w:rPr>
          <w:rFonts w:ascii="Times New Roman" w:hAnsi="Times New Roman" w:cs="Times New Roman"/>
          <w:sz w:val="28"/>
          <w:szCs w:val="28"/>
        </w:rPr>
        <w:t>cc_detail</w:t>
      </w:r>
      <w:proofErr w:type="spellEnd"/>
      <w:r w:rsidRPr="00564BBC">
        <w:rPr>
          <w:rFonts w:ascii="Times New Roman" w:hAnsi="Times New Roman" w:cs="Times New Roman"/>
          <w:sz w:val="28"/>
          <w:szCs w:val="28"/>
        </w:rPr>
        <w:t>'[week_num2])-1))</w:t>
      </w:r>
    </w:p>
    <w:p w14:paraId="6CC133C1" w14:textId="77777777" w:rsidR="00564BBC" w:rsidRDefault="00564BBC" w:rsidP="00564BBC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D211B7" w14:textId="4D08FC3B" w:rsidR="00564BBC" w:rsidRPr="00564BBC" w:rsidRDefault="00564BBC" w:rsidP="00564BBC">
      <w:pPr>
        <w:jc w:val="both"/>
        <w:rPr>
          <w:rFonts w:ascii="Times New Roman" w:hAnsi="Times New Roman" w:cs="Times New Roman"/>
          <w:sz w:val="28"/>
          <w:szCs w:val="28"/>
        </w:rPr>
      </w:pPr>
      <w:r w:rsidRPr="00564BBC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Insights:</w:t>
      </w:r>
    </w:p>
    <w:p w14:paraId="0C51562F" w14:textId="77777777" w:rsidR="00564BBC" w:rsidRDefault="00564BBC" w:rsidP="00564BBC"/>
    <w:p w14:paraId="5C052C64" w14:textId="6DCE8C74" w:rsidR="00564BBC" w:rsidRPr="00564BBC" w:rsidRDefault="00564BBC" w:rsidP="00564B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4BBC">
        <w:rPr>
          <w:rFonts w:ascii="Times New Roman" w:hAnsi="Times New Roman" w:cs="Times New Roman"/>
          <w:b/>
          <w:bCs/>
          <w:sz w:val="32"/>
          <w:szCs w:val="32"/>
        </w:rPr>
        <w:t>Weekly change:</w:t>
      </w:r>
    </w:p>
    <w:p w14:paraId="4D84F1F0" w14:textId="77777777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>• Revenue increased by 28.8%,</w:t>
      </w:r>
    </w:p>
    <w:p w14:paraId="00425677" w14:textId="3B3DD84D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 xml:space="preserve">• Total Transaction Amt &amp; Count increased by </w:t>
      </w:r>
      <w:r w:rsidR="00FA32F1">
        <w:rPr>
          <w:rFonts w:ascii="Times New Roman" w:hAnsi="Times New Roman" w:cs="Times New Roman"/>
        </w:rPr>
        <w:t>0.02</w:t>
      </w:r>
      <w:r w:rsidRPr="00564BBC">
        <w:rPr>
          <w:rFonts w:ascii="Times New Roman" w:hAnsi="Times New Roman" w:cs="Times New Roman"/>
        </w:rPr>
        <w:t xml:space="preserve">% &amp; </w:t>
      </w:r>
      <w:r w:rsidR="00FA32F1">
        <w:rPr>
          <w:rFonts w:ascii="Times New Roman" w:hAnsi="Times New Roman" w:cs="Times New Roman"/>
        </w:rPr>
        <w:t>1.74</w:t>
      </w:r>
      <w:r w:rsidRPr="00564BBC">
        <w:rPr>
          <w:rFonts w:ascii="Times New Roman" w:hAnsi="Times New Roman" w:cs="Times New Roman"/>
        </w:rPr>
        <w:t>%</w:t>
      </w:r>
    </w:p>
    <w:p w14:paraId="0BFBB148" w14:textId="215A338A" w:rsid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 xml:space="preserve">• Customer count increased by </w:t>
      </w:r>
      <w:r w:rsidR="00A750C6">
        <w:rPr>
          <w:rFonts w:ascii="Times New Roman" w:hAnsi="Times New Roman" w:cs="Times New Roman"/>
        </w:rPr>
        <w:t>1.8</w:t>
      </w:r>
      <w:r w:rsidRPr="00564BBC">
        <w:rPr>
          <w:rFonts w:ascii="Times New Roman" w:hAnsi="Times New Roman" w:cs="Times New Roman"/>
        </w:rPr>
        <w:t>%</w:t>
      </w:r>
    </w:p>
    <w:p w14:paraId="25330381" w14:textId="77777777" w:rsidR="00564BBC" w:rsidRPr="00564BBC" w:rsidRDefault="00564BBC" w:rsidP="00564BBC">
      <w:pPr>
        <w:rPr>
          <w:rFonts w:ascii="Times New Roman" w:hAnsi="Times New Roman" w:cs="Times New Roman"/>
        </w:rPr>
      </w:pPr>
    </w:p>
    <w:p w14:paraId="51CCC46A" w14:textId="4B8541C0" w:rsidR="00564BBC" w:rsidRPr="00564BBC" w:rsidRDefault="00564BBC" w:rsidP="00564B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Yearly Overview</w:t>
      </w:r>
      <w:r w:rsidRPr="00564BB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97F3A3" w14:textId="77777777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>• Overall revenue is 57M</w:t>
      </w:r>
    </w:p>
    <w:p w14:paraId="5B6A764D" w14:textId="77777777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>• Total interest is 8M</w:t>
      </w:r>
    </w:p>
    <w:p w14:paraId="1E4949C2" w14:textId="77777777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>• Total transaction amount is 46M</w:t>
      </w:r>
    </w:p>
    <w:p w14:paraId="7C9F4C86" w14:textId="77777777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>• Male customers are contributing more in revenue 31M, female 26M</w:t>
      </w:r>
    </w:p>
    <w:p w14:paraId="0647A19A" w14:textId="77777777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>• Blue &amp; Silver credit card are contributing to 93% of overall</w:t>
      </w:r>
    </w:p>
    <w:p w14:paraId="050F3A3C" w14:textId="77777777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>transactions</w:t>
      </w:r>
    </w:p>
    <w:p w14:paraId="3439C67F" w14:textId="77777777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>• TX, NY &amp; CA is contributing to 68%</w:t>
      </w:r>
    </w:p>
    <w:p w14:paraId="2780C08B" w14:textId="77777777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>• Overall Activation rate is 57.5%</w:t>
      </w:r>
    </w:p>
    <w:p w14:paraId="27AD3EAE" w14:textId="11675623" w:rsidR="00564BBC" w:rsidRPr="00564BBC" w:rsidRDefault="00564BBC" w:rsidP="00564BBC">
      <w:pPr>
        <w:rPr>
          <w:rFonts w:ascii="Times New Roman" w:hAnsi="Times New Roman" w:cs="Times New Roman"/>
        </w:rPr>
      </w:pPr>
      <w:r w:rsidRPr="00564BBC">
        <w:rPr>
          <w:rFonts w:ascii="Times New Roman" w:hAnsi="Times New Roman" w:cs="Times New Roman"/>
        </w:rPr>
        <w:t>• Overall Delinquent rate is 6.06%</w:t>
      </w:r>
    </w:p>
    <w:sectPr w:rsidR="00564BBC" w:rsidRPr="0056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BC"/>
    <w:rsid w:val="00370ADE"/>
    <w:rsid w:val="00564BBC"/>
    <w:rsid w:val="005C0675"/>
    <w:rsid w:val="00930DC9"/>
    <w:rsid w:val="00A750C6"/>
    <w:rsid w:val="00F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ADE"/>
  <w15:chartTrackingRefBased/>
  <w15:docId w15:val="{0908976F-3DB5-482D-92B0-50E3B78E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Sehgal</dc:creator>
  <cp:keywords/>
  <dc:description/>
  <cp:lastModifiedBy>Vanshika Sehgal</cp:lastModifiedBy>
  <cp:revision>2</cp:revision>
  <cp:lastPrinted>2024-05-23T18:32:00Z</cp:lastPrinted>
  <dcterms:created xsi:type="dcterms:W3CDTF">2024-06-18T06:36:00Z</dcterms:created>
  <dcterms:modified xsi:type="dcterms:W3CDTF">2024-06-18T06:36:00Z</dcterms:modified>
</cp:coreProperties>
</file>