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65589" w14:textId="77777777" w:rsidR="00BF6AB6" w:rsidRDefault="00000000">
      <w:pPr>
        <w:pStyle w:val="Heading1"/>
      </w:pPr>
      <w:r>
        <w:t>LAB</w:t>
      </w:r>
      <w:r>
        <w:rPr>
          <w:spacing w:val="-6"/>
        </w:rPr>
        <w:t xml:space="preserve"> </w:t>
      </w:r>
      <w:r>
        <w:t>9:</w:t>
      </w:r>
      <w:r>
        <w:rPr>
          <w:spacing w:val="-4"/>
        </w:rPr>
        <w:t xml:space="preserve"> </w:t>
      </w:r>
      <w:r>
        <w:t>Component</w:t>
      </w:r>
      <w:r>
        <w:rPr>
          <w:spacing w:val="-4"/>
        </w:rPr>
        <w:t xml:space="preserve"> </w:t>
      </w:r>
      <w:r>
        <w:t>Diagram</w:t>
      </w:r>
      <w:r>
        <w:rPr>
          <w:spacing w:val="-4"/>
        </w:rPr>
        <w:t xml:space="preserve"> </w:t>
      </w:r>
      <w:r>
        <w:t>–</w:t>
      </w:r>
      <w:r>
        <w:rPr>
          <w:spacing w:val="-4"/>
        </w:rPr>
        <w:t xml:space="preserve"> </w:t>
      </w:r>
      <w:r>
        <w:t>ATM</w:t>
      </w:r>
      <w:r>
        <w:rPr>
          <w:spacing w:val="-3"/>
        </w:rPr>
        <w:t xml:space="preserve"> </w:t>
      </w:r>
      <w:r>
        <w:rPr>
          <w:spacing w:val="-2"/>
        </w:rPr>
        <w:t>System</w:t>
      </w:r>
    </w:p>
    <w:p w14:paraId="7CFC4E5E" w14:textId="754F3902" w:rsidR="00BF6AB6" w:rsidRDefault="00000000">
      <w:pPr>
        <w:spacing w:before="161"/>
        <w:ind w:left="1"/>
      </w:pPr>
      <w:r>
        <w:rPr>
          <w:b/>
        </w:rPr>
        <w:t>Submitted</w:t>
      </w:r>
      <w:r>
        <w:rPr>
          <w:b/>
          <w:spacing w:val="-12"/>
        </w:rPr>
        <w:t xml:space="preserve"> </w:t>
      </w:r>
      <w:r>
        <w:rPr>
          <w:b/>
        </w:rPr>
        <w:t>by:</w:t>
      </w:r>
      <w:r>
        <w:rPr>
          <w:b/>
          <w:spacing w:val="-10"/>
        </w:rPr>
        <w:t xml:space="preserve"> </w:t>
      </w:r>
      <w:r>
        <w:t>Va</w:t>
      </w:r>
      <w:r w:rsidR="000864B8">
        <w:t>nshika Mudgal</w:t>
      </w:r>
    </w:p>
    <w:p w14:paraId="069324DA" w14:textId="73861ACA" w:rsidR="000864B8" w:rsidRDefault="000864B8">
      <w:pPr>
        <w:spacing w:before="161"/>
        <w:ind w:left="1"/>
      </w:pPr>
      <w:r>
        <w:rPr>
          <w:b/>
        </w:rPr>
        <w:t>Reg No:</w:t>
      </w:r>
      <w:r>
        <w:t xml:space="preserve"> 202401100200340</w:t>
      </w:r>
    </w:p>
    <w:p w14:paraId="76577809" w14:textId="77777777" w:rsidR="00BF6AB6" w:rsidRDefault="00000000">
      <w:pPr>
        <w:spacing w:before="60"/>
        <w:ind w:left="1"/>
      </w:pPr>
      <w:r>
        <w:rPr>
          <w:b/>
        </w:rPr>
        <w:t>Subject:</w:t>
      </w:r>
      <w:r>
        <w:rPr>
          <w:b/>
          <w:spacing w:val="-10"/>
        </w:rPr>
        <w:t xml:space="preserve"> </w:t>
      </w:r>
      <w:r>
        <w:t>Software</w:t>
      </w:r>
      <w:r>
        <w:rPr>
          <w:spacing w:val="-11"/>
        </w:rPr>
        <w:t xml:space="preserve"> </w:t>
      </w:r>
      <w:r>
        <w:t>Engineering</w:t>
      </w:r>
      <w:r>
        <w:rPr>
          <w:spacing w:val="-11"/>
        </w:rPr>
        <w:t xml:space="preserve"> </w:t>
      </w:r>
      <w:r>
        <w:rPr>
          <w:spacing w:val="-5"/>
        </w:rPr>
        <w:t>Lab</w:t>
      </w:r>
    </w:p>
    <w:p w14:paraId="14A4F645" w14:textId="77777777" w:rsidR="00BF6AB6" w:rsidRDefault="00BF6AB6">
      <w:pPr>
        <w:pStyle w:val="BodyText"/>
        <w:spacing w:before="11"/>
        <w:ind w:left="0"/>
      </w:pPr>
    </w:p>
    <w:p w14:paraId="1788786E" w14:textId="77777777" w:rsidR="00BF6AB6" w:rsidRDefault="00000000">
      <w:pPr>
        <w:pStyle w:val="Heading2"/>
      </w:pPr>
      <w:r>
        <w:rPr>
          <w:spacing w:val="-5"/>
        </w:rPr>
        <w:t>Aim</w:t>
      </w:r>
    </w:p>
    <w:p w14:paraId="6980D2C0" w14:textId="77777777" w:rsidR="00BF6AB6" w:rsidRDefault="00000000">
      <w:pPr>
        <w:pStyle w:val="BodyText"/>
        <w:spacing w:before="120" w:line="256" w:lineRule="auto"/>
        <w:ind w:left="1" w:right="202"/>
      </w:pPr>
      <w:r>
        <w:t>To</w:t>
      </w:r>
      <w:r>
        <w:rPr>
          <w:spacing w:val="-4"/>
        </w:rPr>
        <w:t xml:space="preserve"> </w:t>
      </w:r>
      <w:r>
        <w:t>draw</w:t>
      </w:r>
      <w:r>
        <w:rPr>
          <w:spacing w:val="-4"/>
        </w:rPr>
        <w:t xml:space="preserve"> </w:t>
      </w:r>
      <w:r>
        <w:t>the</w:t>
      </w:r>
      <w:r>
        <w:rPr>
          <w:spacing w:val="-4"/>
        </w:rPr>
        <w:t xml:space="preserve"> </w:t>
      </w:r>
      <w:r>
        <w:t>component</w:t>
      </w:r>
      <w:r>
        <w:rPr>
          <w:spacing w:val="-4"/>
        </w:rPr>
        <w:t xml:space="preserve"> </w:t>
      </w:r>
      <w:r>
        <w:t>diagram</w:t>
      </w:r>
      <w:r>
        <w:rPr>
          <w:spacing w:val="-4"/>
        </w:rPr>
        <w:t xml:space="preserve"> </w:t>
      </w:r>
      <w:r>
        <w:t>of</w:t>
      </w:r>
      <w:r>
        <w:rPr>
          <w:spacing w:val="-4"/>
        </w:rPr>
        <w:t xml:space="preserve"> </w:t>
      </w:r>
      <w:r>
        <w:t>the</w:t>
      </w:r>
      <w:r>
        <w:rPr>
          <w:spacing w:val="-4"/>
        </w:rPr>
        <w:t xml:space="preserve"> </w:t>
      </w:r>
      <w:r>
        <w:t>ATM</w:t>
      </w:r>
      <w:r>
        <w:rPr>
          <w:spacing w:val="-4"/>
        </w:rPr>
        <w:t xml:space="preserve"> </w:t>
      </w:r>
      <w:r>
        <w:t>(Automated</w:t>
      </w:r>
      <w:r>
        <w:rPr>
          <w:spacing w:val="-4"/>
        </w:rPr>
        <w:t xml:space="preserve"> </w:t>
      </w:r>
      <w:r>
        <w:t>Teller</w:t>
      </w:r>
      <w:r>
        <w:rPr>
          <w:spacing w:val="-4"/>
        </w:rPr>
        <w:t xml:space="preserve"> </w:t>
      </w:r>
      <w:r>
        <w:t>Machine)</w:t>
      </w:r>
      <w:r>
        <w:rPr>
          <w:spacing w:val="-4"/>
        </w:rPr>
        <w:t xml:space="preserve"> </w:t>
      </w:r>
      <w:r>
        <w:t>system</w:t>
      </w:r>
      <w:r>
        <w:rPr>
          <w:spacing w:val="-4"/>
        </w:rPr>
        <w:t xml:space="preserve"> </w:t>
      </w:r>
      <w:r>
        <w:t>showing</w:t>
      </w:r>
      <w:r>
        <w:rPr>
          <w:spacing w:val="-4"/>
        </w:rPr>
        <w:t xml:space="preserve"> </w:t>
      </w:r>
      <w:r>
        <w:t>its</w:t>
      </w:r>
      <w:r>
        <w:rPr>
          <w:spacing w:val="-4"/>
        </w:rPr>
        <w:t xml:space="preserve"> </w:t>
      </w:r>
      <w:r>
        <w:t>main software</w:t>
      </w:r>
      <w:r>
        <w:rPr>
          <w:spacing w:val="-7"/>
        </w:rPr>
        <w:t xml:space="preserve"> </w:t>
      </w:r>
      <w:r>
        <w:t>and</w:t>
      </w:r>
      <w:r>
        <w:rPr>
          <w:spacing w:val="-6"/>
        </w:rPr>
        <w:t xml:space="preserve"> </w:t>
      </w:r>
      <w:r>
        <w:t>hardware</w:t>
      </w:r>
      <w:r>
        <w:rPr>
          <w:spacing w:val="-6"/>
        </w:rPr>
        <w:t xml:space="preserve"> </w:t>
      </w:r>
      <w:r>
        <w:t>components</w:t>
      </w:r>
      <w:r>
        <w:rPr>
          <w:spacing w:val="-6"/>
        </w:rPr>
        <w:t xml:space="preserve"> </w:t>
      </w:r>
      <w:r>
        <w:t>and</w:t>
      </w:r>
      <w:r>
        <w:rPr>
          <w:spacing w:val="-6"/>
        </w:rPr>
        <w:t xml:space="preserve"> </w:t>
      </w:r>
      <w:r>
        <w:t>the</w:t>
      </w:r>
      <w:r>
        <w:rPr>
          <w:spacing w:val="-6"/>
        </w:rPr>
        <w:t xml:space="preserve"> </w:t>
      </w:r>
      <w:r>
        <w:t>interfaces</w:t>
      </w:r>
      <w:r>
        <w:rPr>
          <w:spacing w:val="-6"/>
        </w:rPr>
        <w:t xml:space="preserve"> </w:t>
      </w:r>
      <w:r>
        <w:t>through</w:t>
      </w:r>
      <w:r>
        <w:rPr>
          <w:spacing w:val="-6"/>
        </w:rPr>
        <w:t xml:space="preserve"> </w:t>
      </w:r>
      <w:r>
        <w:t>which</w:t>
      </w:r>
      <w:r>
        <w:rPr>
          <w:spacing w:val="-6"/>
        </w:rPr>
        <w:t xml:space="preserve"> </w:t>
      </w:r>
      <w:r>
        <w:t>they</w:t>
      </w:r>
      <w:r>
        <w:rPr>
          <w:spacing w:val="-6"/>
        </w:rPr>
        <w:t xml:space="preserve"> </w:t>
      </w:r>
      <w:r>
        <w:t>depend</w:t>
      </w:r>
      <w:r>
        <w:rPr>
          <w:spacing w:val="-6"/>
        </w:rPr>
        <w:t xml:space="preserve"> </w:t>
      </w:r>
      <w:r>
        <w:t>on</w:t>
      </w:r>
      <w:r>
        <w:rPr>
          <w:spacing w:val="-6"/>
        </w:rPr>
        <w:t xml:space="preserve"> </w:t>
      </w:r>
      <w:r>
        <w:t>each</w:t>
      </w:r>
      <w:r>
        <w:rPr>
          <w:spacing w:val="-6"/>
        </w:rPr>
        <w:t xml:space="preserve"> </w:t>
      </w:r>
      <w:r>
        <w:rPr>
          <w:spacing w:val="-2"/>
        </w:rPr>
        <w:t>other.</w:t>
      </w:r>
    </w:p>
    <w:p w14:paraId="0E21F1D6" w14:textId="77777777" w:rsidR="00BF6AB6" w:rsidRDefault="00000000">
      <w:pPr>
        <w:pStyle w:val="Heading2"/>
        <w:spacing w:before="261"/>
      </w:pPr>
      <w:r>
        <w:rPr>
          <w:spacing w:val="-2"/>
        </w:rPr>
        <w:t>Theory</w:t>
      </w:r>
    </w:p>
    <w:p w14:paraId="4747494D" w14:textId="77777777" w:rsidR="00BF6AB6" w:rsidRDefault="00000000">
      <w:pPr>
        <w:pStyle w:val="BodyText"/>
        <w:spacing w:before="121" w:line="256" w:lineRule="auto"/>
        <w:ind w:left="1" w:right="202"/>
      </w:pPr>
      <w:r>
        <w:t>A component diagram is a structural UML diagram that shows how a system is divided into components and</w:t>
      </w:r>
      <w:r>
        <w:rPr>
          <w:spacing w:val="-3"/>
        </w:rPr>
        <w:t xml:space="preserve"> </w:t>
      </w:r>
      <w:r>
        <w:t>how</w:t>
      </w:r>
      <w:r>
        <w:rPr>
          <w:spacing w:val="-3"/>
        </w:rPr>
        <w:t xml:space="preserve"> </w:t>
      </w:r>
      <w:r>
        <w:t>these</w:t>
      </w:r>
      <w:r>
        <w:rPr>
          <w:spacing w:val="-3"/>
        </w:rPr>
        <w:t xml:space="preserve"> </w:t>
      </w:r>
      <w:r>
        <w:t>components</w:t>
      </w:r>
      <w:r>
        <w:rPr>
          <w:spacing w:val="-3"/>
        </w:rPr>
        <w:t xml:space="preserve"> </w:t>
      </w:r>
      <w:r>
        <w:t>are</w:t>
      </w:r>
      <w:r>
        <w:rPr>
          <w:spacing w:val="-3"/>
        </w:rPr>
        <w:t xml:space="preserve"> </w:t>
      </w:r>
      <w:r>
        <w:t>connected</w:t>
      </w:r>
      <w:r>
        <w:rPr>
          <w:spacing w:val="-3"/>
        </w:rPr>
        <w:t xml:space="preserve"> </w:t>
      </w:r>
      <w:r>
        <w:t>to</w:t>
      </w:r>
      <w:r>
        <w:rPr>
          <w:spacing w:val="-3"/>
        </w:rPr>
        <w:t xml:space="preserve"> </w:t>
      </w:r>
      <w:r>
        <w:t>each</w:t>
      </w:r>
      <w:r>
        <w:rPr>
          <w:spacing w:val="-3"/>
        </w:rPr>
        <w:t xml:space="preserve"> </w:t>
      </w:r>
      <w:r>
        <w:t>other.</w:t>
      </w:r>
      <w:r>
        <w:rPr>
          <w:spacing w:val="-3"/>
        </w:rPr>
        <w:t xml:space="preserve"> </w:t>
      </w:r>
      <w:r>
        <w:t>A</w:t>
      </w:r>
      <w:r>
        <w:rPr>
          <w:spacing w:val="-3"/>
        </w:rPr>
        <w:t xml:space="preserve"> </w:t>
      </w:r>
      <w:r>
        <w:t>component</w:t>
      </w:r>
      <w:r>
        <w:rPr>
          <w:spacing w:val="-3"/>
        </w:rPr>
        <w:t xml:space="preserve"> </w:t>
      </w:r>
      <w:r>
        <w:t>is</w:t>
      </w:r>
      <w:r>
        <w:rPr>
          <w:spacing w:val="-3"/>
        </w:rPr>
        <w:t xml:space="preserve"> </w:t>
      </w:r>
      <w:r>
        <w:t>a</w:t>
      </w:r>
      <w:r>
        <w:rPr>
          <w:spacing w:val="-3"/>
        </w:rPr>
        <w:t xml:space="preserve"> </w:t>
      </w:r>
      <w:r>
        <w:t>modular,</w:t>
      </w:r>
      <w:r>
        <w:rPr>
          <w:spacing w:val="-3"/>
        </w:rPr>
        <w:t xml:space="preserve"> </w:t>
      </w:r>
      <w:r>
        <w:t>replaceable</w:t>
      </w:r>
      <w:r>
        <w:rPr>
          <w:spacing w:val="-3"/>
        </w:rPr>
        <w:t xml:space="preserve"> </w:t>
      </w:r>
      <w:r>
        <w:t>part</w:t>
      </w:r>
      <w:r>
        <w:rPr>
          <w:spacing w:val="-3"/>
        </w:rPr>
        <w:t xml:space="preserve"> </w:t>
      </w:r>
      <w:r>
        <w:t>of the system that hides its inner details and communicates with other components only through its interfaces. It is mostly used in the design phase to understand the physical structure of the system.</w:t>
      </w:r>
    </w:p>
    <w:p w14:paraId="14D3EF69" w14:textId="77777777" w:rsidR="00BF6AB6" w:rsidRDefault="00000000">
      <w:pPr>
        <w:pStyle w:val="BodyText"/>
        <w:spacing w:before="122"/>
        <w:ind w:left="1"/>
      </w:pPr>
      <w:r>
        <w:t>The</w:t>
      </w:r>
      <w:r>
        <w:rPr>
          <w:spacing w:val="-5"/>
        </w:rPr>
        <w:t xml:space="preserve"> </w:t>
      </w:r>
      <w:r>
        <w:t>elements</w:t>
      </w:r>
      <w:r>
        <w:rPr>
          <w:spacing w:val="-4"/>
        </w:rPr>
        <w:t xml:space="preserve"> </w:t>
      </w:r>
      <w:r>
        <w:t>used</w:t>
      </w:r>
      <w:r>
        <w:rPr>
          <w:spacing w:val="-4"/>
        </w:rPr>
        <w:t xml:space="preserve"> </w:t>
      </w:r>
      <w:r>
        <w:t>in</w:t>
      </w:r>
      <w:r>
        <w:rPr>
          <w:spacing w:val="-5"/>
        </w:rPr>
        <w:t xml:space="preserve"> </w:t>
      </w:r>
      <w:r>
        <w:t>the</w:t>
      </w:r>
      <w:r>
        <w:rPr>
          <w:spacing w:val="-4"/>
        </w:rPr>
        <w:t xml:space="preserve"> </w:t>
      </w:r>
      <w:r>
        <w:t>diagram</w:t>
      </w:r>
      <w:r>
        <w:rPr>
          <w:spacing w:val="-4"/>
        </w:rPr>
        <w:t xml:space="preserve"> are:</w:t>
      </w:r>
    </w:p>
    <w:p w14:paraId="219439DB" w14:textId="77777777" w:rsidR="00BF6AB6" w:rsidRDefault="00000000">
      <w:pPr>
        <w:pStyle w:val="ListParagraph"/>
        <w:numPr>
          <w:ilvl w:val="0"/>
          <w:numId w:val="1"/>
        </w:numPr>
        <w:tabs>
          <w:tab w:val="left" w:pos="721"/>
        </w:tabs>
        <w:spacing w:before="140" w:line="256" w:lineRule="auto"/>
        <w:ind w:left="721" w:right="555"/>
      </w:pPr>
      <w:r>
        <w:rPr>
          <w:b/>
        </w:rPr>
        <w:t>Component</w:t>
      </w:r>
      <w:r>
        <w:t>:</w:t>
      </w:r>
      <w:r>
        <w:rPr>
          <w:spacing w:val="-4"/>
        </w:rPr>
        <w:t xml:space="preserve"> </w:t>
      </w:r>
      <w:r>
        <w:t>a</w:t>
      </w:r>
      <w:r>
        <w:rPr>
          <w:spacing w:val="-4"/>
        </w:rPr>
        <w:t xml:space="preserve"> </w:t>
      </w:r>
      <w:r>
        <w:t>rectangle</w:t>
      </w:r>
      <w:r>
        <w:rPr>
          <w:spacing w:val="-4"/>
        </w:rPr>
        <w:t xml:space="preserve"> </w:t>
      </w:r>
      <w:r>
        <w:t>with</w:t>
      </w:r>
      <w:r>
        <w:rPr>
          <w:spacing w:val="-4"/>
        </w:rPr>
        <w:t xml:space="preserve"> </w:t>
      </w:r>
      <w:r>
        <w:t>a</w:t>
      </w:r>
      <w:r>
        <w:rPr>
          <w:spacing w:val="-4"/>
        </w:rPr>
        <w:t xml:space="preserve"> </w:t>
      </w:r>
      <w:r>
        <w:t>small</w:t>
      </w:r>
      <w:r>
        <w:rPr>
          <w:spacing w:val="-4"/>
        </w:rPr>
        <w:t xml:space="preserve"> </w:t>
      </w:r>
      <w:r>
        <w:t>component</w:t>
      </w:r>
      <w:r>
        <w:rPr>
          <w:spacing w:val="-4"/>
        </w:rPr>
        <w:t xml:space="preserve"> </w:t>
      </w:r>
      <w:r>
        <w:t>symbol</w:t>
      </w:r>
      <w:r>
        <w:rPr>
          <w:spacing w:val="-4"/>
        </w:rPr>
        <w:t xml:space="preserve"> </w:t>
      </w:r>
      <w:r>
        <w:t>that</w:t>
      </w:r>
      <w:r>
        <w:rPr>
          <w:spacing w:val="-4"/>
        </w:rPr>
        <w:t xml:space="preserve"> </w:t>
      </w:r>
      <w:r>
        <w:t>shows</w:t>
      </w:r>
      <w:r>
        <w:rPr>
          <w:spacing w:val="-4"/>
        </w:rPr>
        <w:t xml:space="preserve"> </w:t>
      </w:r>
      <w:r>
        <w:t>a</w:t>
      </w:r>
      <w:r>
        <w:rPr>
          <w:spacing w:val="-4"/>
        </w:rPr>
        <w:t xml:space="preserve"> </w:t>
      </w:r>
      <w:r>
        <w:t>part</w:t>
      </w:r>
      <w:r>
        <w:rPr>
          <w:spacing w:val="-4"/>
        </w:rPr>
        <w:t xml:space="preserve"> </w:t>
      </w:r>
      <w:r>
        <w:t>of</w:t>
      </w:r>
      <w:r>
        <w:rPr>
          <w:spacing w:val="-4"/>
        </w:rPr>
        <w:t xml:space="preserve"> </w:t>
      </w:r>
      <w:r>
        <w:t>the</w:t>
      </w:r>
      <w:r>
        <w:rPr>
          <w:spacing w:val="-4"/>
        </w:rPr>
        <w:t xml:space="preserve"> </w:t>
      </w:r>
      <w:r>
        <w:t>system,</w:t>
      </w:r>
      <w:r>
        <w:rPr>
          <w:spacing w:val="-4"/>
        </w:rPr>
        <w:t xml:space="preserve"> </w:t>
      </w:r>
      <w:r>
        <w:t>such as the ATM Controller.</w:t>
      </w:r>
    </w:p>
    <w:p w14:paraId="4E7C4E90" w14:textId="77777777" w:rsidR="00BF6AB6" w:rsidRDefault="00000000">
      <w:pPr>
        <w:pStyle w:val="ListParagraph"/>
        <w:numPr>
          <w:ilvl w:val="0"/>
          <w:numId w:val="1"/>
        </w:numPr>
        <w:tabs>
          <w:tab w:val="left" w:pos="721"/>
        </w:tabs>
        <w:spacing w:line="256" w:lineRule="auto"/>
        <w:ind w:left="721" w:right="465"/>
      </w:pPr>
      <w:r>
        <w:rPr>
          <w:b/>
        </w:rPr>
        <w:t>Interface</w:t>
      </w:r>
      <w:r>
        <w:t>:</w:t>
      </w:r>
      <w:r>
        <w:rPr>
          <w:spacing w:val="-4"/>
        </w:rPr>
        <w:t xml:space="preserve"> </w:t>
      </w:r>
      <w:r>
        <w:t>the</w:t>
      </w:r>
      <w:r>
        <w:rPr>
          <w:spacing w:val="-4"/>
        </w:rPr>
        <w:t xml:space="preserve"> </w:t>
      </w:r>
      <w:r>
        <w:t>set</w:t>
      </w:r>
      <w:r>
        <w:rPr>
          <w:spacing w:val="-4"/>
        </w:rPr>
        <w:t xml:space="preserve"> </w:t>
      </w:r>
      <w:r>
        <w:t>of</w:t>
      </w:r>
      <w:r>
        <w:rPr>
          <w:spacing w:val="-4"/>
        </w:rPr>
        <w:t xml:space="preserve"> </w:t>
      </w:r>
      <w:r>
        <w:t>services</w:t>
      </w:r>
      <w:r>
        <w:rPr>
          <w:spacing w:val="-4"/>
        </w:rPr>
        <w:t xml:space="preserve"> </w:t>
      </w:r>
      <w:r>
        <w:t>that</w:t>
      </w:r>
      <w:r>
        <w:rPr>
          <w:spacing w:val="-3"/>
        </w:rPr>
        <w:t xml:space="preserve"> </w:t>
      </w:r>
      <w:r>
        <w:t>a</w:t>
      </w:r>
      <w:r>
        <w:rPr>
          <w:spacing w:val="-4"/>
        </w:rPr>
        <w:t xml:space="preserve"> </w:t>
      </w:r>
      <w:r>
        <w:t>component</w:t>
      </w:r>
      <w:r>
        <w:rPr>
          <w:spacing w:val="-4"/>
        </w:rPr>
        <w:t xml:space="preserve"> </w:t>
      </w:r>
      <w:r>
        <w:t>offers</w:t>
      </w:r>
      <w:r>
        <w:rPr>
          <w:spacing w:val="-4"/>
        </w:rPr>
        <w:t xml:space="preserve"> </w:t>
      </w:r>
      <w:r>
        <w:t>to</w:t>
      </w:r>
      <w:r>
        <w:rPr>
          <w:spacing w:val="-4"/>
        </w:rPr>
        <w:t xml:space="preserve"> </w:t>
      </w:r>
      <w:r>
        <w:t>or</w:t>
      </w:r>
      <w:r>
        <w:rPr>
          <w:spacing w:val="-4"/>
        </w:rPr>
        <w:t xml:space="preserve"> </w:t>
      </w:r>
      <w:r>
        <w:t>needs</w:t>
      </w:r>
      <w:r>
        <w:rPr>
          <w:spacing w:val="-4"/>
        </w:rPr>
        <w:t xml:space="preserve"> </w:t>
      </w:r>
      <w:r>
        <w:t>from</w:t>
      </w:r>
      <w:r>
        <w:rPr>
          <w:spacing w:val="-4"/>
        </w:rPr>
        <w:t xml:space="preserve"> </w:t>
      </w:r>
      <w:r>
        <w:t>other</w:t>
      </w:r>
      <w:r>
        <w:rPr>
          <w:spacing w:val="-4"/>
        </w:rPr>
        <w:t xml:space="preserve"> </w:t>
      </w:r>
      <w:r>
        <w:t>components,</w:t>
      </w:r>
      <w:r>
        <w:rPr>
          <w:spacing w:val="-4"/>
        </w:rPr>
        <w:t xml:space="preserve"> </w:t>
      </w:r>
      <w:r>
        <w:t xml:space="preserve">such as </w:t>
      </w:r>
      <w:proofErr w:type="spellStart"/>
      <w:r>
        <w:t>IAuthenticate</w:t>
      </w:r>
      <w:proofErr w:type="spellEnd"/>
      <w:r>
        <w:t>.</w:t>
      </w:r>
    </w:p>
    <w:p w14:paraId="11DED982" w14:textId="77777777" w:rsidR="00BF6AB6" w:rsidRDefault="00000000">
      <w:pPr>
        <w:pStyle w:val="ListParagraph"/>
        <w:numPr>
          <w:ilvl w:val="0"/>
          <w:numId w:val="1"/>
        </w:numPr>
        <w:tabs>
          <w:tab w:val="left" w:pos="721"/>
        </w:tabs>
        <w:spacing w:line="256" w:lineRule="auto"/>
        <w:ind w:left="721" w:right="871"/>
      </w:pPr>
      <w:r>
        <w:rPr>
          <w:b/>
        </w:rPr>
        <w:t>Dependency</w:t>
      </w:r>
      <w:r>
        <w:t>:</w:t>
      </w:r>
      <w:r>
        <w:rPr>
          <w:spacing w:val="-4"/>
        </w:rPr>
        <w:t xml:space="preserve"> </w:t>
      </w:r>
      <w:r>
        <w:t>a</w:t>
      </w:r>
      <w:r>
        <w:rPr>
          <w:spacing w:val="-4"/>
        </w:rPr>
        <w:t xml:space="preserve"> </w:t>
      </w:r>
      <w:r>
        <w:t>dashed</w:t>
      </w:r>
      <w:r>
        <w:rPr>
          <w:spacing w:val="-4"/>
        </w:rPr>
        <w:t xml:space="preserve"> </w:t>
      </w:r>
      <w:r>
        <w:t>arrow</w:t>
      </w:r>
      <w:r>
        <w:rPr>
          <w:spacing w:val="-4"/>
        </w:rPr>
        <w:t xml:space="preserve"> </w:t>
      </w:r>
      <w:r>
        <w:t>from</w:t>
      </w:r>
      <w:r>
        <w:rPr>
          <w:spacing w:val="-4"/>
        </w:rPr>
        <w:t xml:space="preserve"> </w:t>
      </w:r>
      <w:r>
        <w:t>a</w:t>
      </w:r>
      <w:r>
        <w:rPr>
          <w:spacing w:val="-4"/>
        </w:rPr>
        <w:t xml:space="preserve"> </w:t>
      </w:r>
      <w:r>
        <w:t>component</w:t>
      </w:r>
      <w:r>
        <w:rPr>
          <w:spacing w:val="-4"/>
        </w:rPr>
        <w:t xml:space="preserve"> </w:t>
      </w:r>
      <w:r>
        <w:t>that</w:t>
      </w:r>
      <w:r>
        <w:rPr>
          <w:spacing w:val="-4"/>
        </w:rPr>
        <w:t xml:space="preserve"> </w:t>
      </w:r>
      <w:r>
        <w:t>uses</w:t>
      </w:r>
      <w:r>
        <w:rPr>
          <w:spacing w:val="-4"/>
        </w:rPr>
        <w:t xml:space="preserve"> </w:t>
      </w:r>
      <w:r>
        <w:t>a</w:t>
      </w:r>
      <w:r>
        <w:rPr>
          <w:spacing w:val="-4"/>
        </w:rPr>
        <w:t xml:space="preserve"> </w:t>
      </w:r>
      <w:r>
        <w:t>service</w:t>
      </w:r>
      <w:r>
        <w:rPr>
          <w:spacing w:val="-4"/>
        </w:rPr>
        <w:t xml:space="preserve"> </w:t>
      </w:r>
      <w:r>
        <w:t>to</w:t>
      </w:r>
      <w:r>
        <w:rPr>
          <w:spacing w:val="-4"/>
        </w:rPr>
        <w:t xml:space="preserve"> </w:t>
      </w:r>
      <w:r>
        <w:t>the</w:t>
      </w:r>
      <w:r>
        <w:rPr>
          <w:spacing w:val="-4"/>
        </w:rPr>
        <w:t xml:space="preserve"> </w:t>
      </w:r>
      <w:r>
        <w:t>component</w:t>
      </w:r>
      <w:r>
        <w:rPr>
          <w:spacing w:val="-4"/>
        </w:rPr>
        <w:t xml:space="preserve"> </w:t>
      </w:r>
      <w:r>
        <w:t>that provides it, labelled with the interface name.</w:t>
      </w:r>
    </w:p>
    <w:p w14:paraId="2D4B18FC" w14:textId="77777777" w:rsidR="00BF6AB6" w:rsidRDefault="00000000">
      <w:pPr>
        <w:pStyle w:val="ListParagraph"/>
        <w:numPr>
          <w:ilvl w:val="0"/>
          <w:numId w:val="1"/>
        </w:numPr>
        <w:tabs>
          <w:tab w:val="left" w:pos="721"/>
        </w:tabs>
        <w:spacing w:before="72" w:line="256" w:lineRule="auto"/>
        <w:ind w:left="721" w:right="1143"/>
      </w:pPr>
      <w:r>
        <w:rPr>
          <w:b/>
        </w:rPr>
        <w:t>Package</w:t>
      </w:r>
      <w:r>
        <w:rPr>
          <w:b/>
          <w:spacing w:val="-4"/>
        </w:rPr>
        <w:t xml:space="preserve"> </w:t>
      </w:r>
      <w:r>
        <w:rPr>
          <w:b/>
        </w:rPr>
        <w:t>/</w:t>
      </w:r>
      <w:r>
        <w:rPr>
          <w:b/>
          <w:spacing w:val="-4"/>
        </w:rPr>
        <w:t xml:space="preserve"> </w:t>
      </w:r>
      <w:r>
        <w:rPr>
          <w:b/>
        </w:rPr>
        <w:t>node</w:t>
      </w:r>
      <w:r>
        <w:t>:</w:t>
      </w:r>
      <w:r>
        <w:rPr>
          <w:spacing w:val="-4"/>
        </w:rPr>
        <w:t xml:space="preserve"> </w:t>
      </w:r>
      <w:r>
        <w:t>a</w:t>
      </w:r>
      <w:r>
        <w:rPr>
          <w:spacing w:val="-4"/>
        </w:rPr>
        <w:t xml:space="preserve"> </w:t>
      </w:r>
      <w:r>
        <w:t>rounded</w:t>
      </w:r>
      <w:r>
        <w:rPr>
          <w:spacing w:val="-4"/>
        </w:rPr>
        <w:t xml:space="preserve"> </w:t>
      </w:r>
      <w:r>
        <w:t>boundary</w:t>
      </w:r>
      <w:r>
        <w:rPr>
          <w:spacing w:val="-4"/>
        </w:rPr>
        <w:t xml:space="preserve"> </w:t>
      </w:r>
      <w:r>
        <w:t>that</w:t>
      </w:r>
      <w:r>
        <w:rPr>
          <w:spacing w:val="-3"/>
        </w:rPr>
        <w:t xml:space="preserve"> </w:t>
      </w:r>
      <w:r>
        <w:t>groups</w:t>
      </w:r>
      <w:r>
        <w:rPr>
          <w:spacing w:val="-4"/>
        </w:rPr>
        <w:t xml:space="preserve"> </w:t>
      </w:r>
      <w:r>
        <w:t>related</w:t>
      </w:r>
      <w:r>
        <w:rPr>
          <w:spacing w:val="-4"/>
        </w:rPr>
        <w:t xml:space="preserve"> </w:t>
      </w:r>
      <w:r>
        <w:t>components,</w:t>
      </w:r>
      <w:r>
        <w:rPr>
          <w:spacing w:val="-4"/>
        </w:rPr>
        <w:t xml:space="preserve"> </w:t>
      </w:r>
      <w:r>
        <w:t>such</w:t>
      </w:r>
      <w:r>
        <w:rPr>
          <w:spacing w:val="-4"/>
        </w:rPr>
        <w:t xml:space="preserve"> </w:t>
      </w:r>
      <w:r>
        <w:t>as</w:t>
      </w:r>
      <w:r>
        <w:rPr>
          <w:spacing w:val="-4"/>
        </w:rPr>
        <w:t xml:space="preserve"> </w:t>
      </w:r>
      <w:r>
        <w:t>the</w:t>
      </w:r>
      <w:r>
        <w:rPr>
          <w:spacing w:val="-4"/>
        </w:rPr>
        <w:t xml:space="preserve"> </w:t>
      </w:r>
      <w:r>
        <w:t>ATM Machine and the Bank.</w:t>
      </w:r>
    </w:p>
    <w:p w14:paraId="350A3D56" w14:textId="77777777" w:rsidR="00BF6AB6" w:rsidRDefault="00000000">
      <w:pPr>
        <w:pStyle w:val="Heading2"/>
        <w:spacing w:before="261"/>
      </w:pPr>
      <w:r>
        <w:t>Process</w:t>
      </w:r>
      <w:r>
        <w:rPr>
          <w:spacing w:val="-7"/>
        </w:rPr>
        <w:t xml:space="preserve"> </w:t>
      </w:r>
      <w:r>
        <w:rPr>
          <w:spacing w:val="-2"/>
        </w:rPr>
        <w:t>Description</w:t>
      </w:r>
    </w:p>
    <w:p w14:paraId="64DFD226" w14:textId="77777777" w:rsidR="00BF6AB6" w:rsidRDefault="00000000">
      <w:pPr>
        <w:pStyle w:val="BodyText"/>
        <w:spacing w:before="120" w:line="256" w:lineRule="auto"/>
        <w:ind w:left="1" w:right="202"/>
      </w:pPr>
      <w:r>
        <w:t>The</w:t>
      </w:r>
      <w:r>
        <w:rPr>
          <w:spacing w:val="-3"/>
        </w:rPr>
        <w:t xml:space="preserve"> </w:t>
      </w:r>
      <w:r>
        <w:t>component</w:t>
      </w:r>
      <w:r>
        <w:rPr>
          <w:spacing w:val="-3"/>
        </w:rPr>
        <w:t xml:space="preserve"> </w:t>
      </w:r>
      <w:r>
        <w:t>diagram</w:t>
      </w:r>
      <w:r>
        <w:rPr>
          <w:spacing w:val="-3"/>
        </w:rPr>
        <w:t xml:space="preserve"> </w:t>
      </w:r>
      <w:r>
        <w:t>drawn</w:t>
      </w:r>
      <w:r>
        <w:rPr>
          <w:spacing w:val="-3"/>
        </w:rPr>
        <w:t xml:space="preserve"> </w:t>
      </w:r>
      <w:r>
        <w:t>is</w:t>
      </w:r>
      <w:r>
        <w:rPr>
          <w:spacing w:val="-3"/>
        </w:rPr>
        <w:t xml:space="preserve"> </w:t>
      </w:r>
      <w:r>
        <w:t>for</w:t>
      </w:r>
      <w:r>
        <w:rPr>
          <w:spacing w:val="-3"/>
        </w:rPr>
        <w:t xml:space="preserve"> </w:t>
      </w:r>
      <w:r>
        <w:t>the</w:t>
      </w:r>
      <w:r>
        <w:rPr>
          <w:spacing w:val="-3"/>
        </w:rPr>
        <w:t xml:space="preserve"> </w:t>
      </w:r>
      <w:r>
        <w:t>ATM</w:t>
      </w:r>
      <w:r>
        <w:rPr>
          <w:spacing w:val="-3"/>
        </w:rPr>
        <w:t xml:space="preserve"> </w:t>
      </w:r>
      <w:r>
        <w:t>system.</w:t>
      </w:r>
      <w:r>
        <w:rPr>
          <w:spacing w:val="-3"/>
        </w:rPr>
        <w:t xml:space="preserve"> </w:t>
      </w:r>
      <w:r>
        <w:t>It</w:t>
      </w:r>
      <w:r>
        <w:rPr>
          <w:spacing w:val="-3"/>
        </w:rPr>
        <w:t xml:space="preserve"> </w:t>
      </w:r>
      <w:r>
        <w:t>has</w:t>
      </w:r>
      <w:r>
        <w:rPr>
          <w:spacing w:val="-3"/>
        </w:rPr>
        <w:t xml:space="preserve"> </w:t>
      </w:r>
      <w:r>
        <w:t>nine</w:t>
      </w:r>
      <w:r>
        <w:rPr>
          <w:spacing w:val="-3"/>
        </w:rPr>
        <w:t xml:space="preserve"> </w:t>
      </w:r>
      <w:r>
        <w:t>components</w:t>
      </w:r>
      <w:r>
        <w:rPr>
          <w:spacing w:val="-3"/>
        </w:rPr>
        <w:t xml:space="preserve"> </w:t>
      </w:r>
      <w:r>
        <w:t>placed</w:t>
      </w:r>
      <w:r>
        <w:rPr>
          <w:spacing w:val="-3"/>
        </w:rPr>
        <w:t xml:space="preserve"> </w:t>
      </w:r>
      <w:r>
        <w:t>in</w:t>
      </w:r>
      <w:r>
        <w:rPr>
          <w:spacing w:val="-3"/>
        </w:rPr>
        <w:t xml:space="preserve"> </w:t>
      </w:r>
      <w:r>
        <w:t>two</w:t>
      </w:r>
      <w:r>
        <w:rPr>
          <w:spacing w:val="-3"/>
        </w:rPr>
        <w:t xml:space="preserve"> </w:t>
      </w:r>
      <w:r>
        <w:t>groups:</w:t>
      </w:r>
      <w:r>
        <w:rPr>
          <w:spacing w:val="-3"/>
        </w:rPr>
        <w:t xml:space="preserve"> </w:t>
      </w:r>
      <w:r>
        <w:t>the ATM Machine and the Bank.</w:t>
      </w:r>
    </w:p>
    <w:p w14:paraId="798DE7B3" w14:textId="77777777" w:rsidR="00BF6AB6" w:rsidRDefault="00000000">
      <w:pPr>
        <w:pStyle w:val="ListParagraph"/>
        <w:numPr>
          <w:ilvl w:val="0"/>
          <w:numId w:val="1"/>
        </w:numPr>
        <w:tabs>
          <w:tab w:val="left" w:pos="721"/>
        </w:tabs>
        <w:spacing w:before="122" w:line="256" w:lineRule="auto"/>
        <w:ind w:left="721" w:right="825"/>
      </w:pPr>
      <w:r>
        <w:t>The</w:t>
      </w:r>
      <w:r>
        <w:rPr>
          <w:spacing w:val="-3"/>
        </w:rPr>
        <w:t xml:space="preserve"> </w:t>
      </w:r>
      <w:r>
        <w:t>Card</w:t>
      </w:r>
      <w:r>
        <w:rPr>
          <w:spacing w:val="-3"/>
        </w:rPr>
        <w:t xml:space="preserve"> </w:t>
      </w:r>
      <w:r>
        <w:t>Reader</w:t>
      </w:r>
      <w:r>
        <w:rPr>
          <w:spacing w:val="-3"/>
        </w:rPr>
        <w:t xml:space="preserve"> </w:t>
      </w:r>
      <w:r>
        <w:t>and</w:t>
      </w:r>
      <w:r>
        <w:rPr>
          <w:spacing w:val="-3"/>
        </w:rPr>
        <w:t xml:space="preserve"> </w:t>
      </w:r>
      <w:r>
        <w:t>the</w:t>
      </w:r>
      <w:r>
        <w:rPr>
          <w:spacing w:val="-3"/>
        </w:rPr>
        <w:t xml:space="preserve"> </w:t>
      </w:r>
      <w:r>
        <w:t>Keypad</w:t>
      </w:r>
      <w:r>
        <w:rPr>
          <w:spacing w:val="-3"/>
        </w:rPr>
        <w:t xml:space="preserve"> </w:t>
      </w:r>
      <w:r>
        <w:t>&amp;</w:t>
      </w:r>
      <w:r>
        <w:rPr>
          <w:spacing w:val="-3"/>
        </w:rPr>
        <w:t xml:space="preserve"> </w:t>
      </w:r>
      <w:r>
        <w:t>Screen</w:t>
      </w:r>
      <w:r>
        <w:rPr>
          <w:spacing w:val="-3"/>
        </w:rPr>
        <w:t xml:space="preserve"> </w:t>
      </w:r>
      <w:r>
        <w:t>collect</w:t>
      </w:r>
      <w:r>
        <w:rPr>
          <w:spacing w:val="-2"/>
        </w:rPr>
        <w:t xml:space="preserve"> </w:t>
      </w:r>
      <w:r>
        <w:t>the</w:t>
      </w:r>
      <w:r>
        <w:rPr>
          <w:spacing w:val="-3"/>
        </w:rPr>
        <w:t xml:space="preserve"> </w:t>
      </w:r>
      <w:r>
        <w:t>card</w:t>
      </w:r>
      <w:r>
        <w:rPr>
          <w:spacing w:val="-3"/>
        </w:rPr>
        <w:t xml:space="preserve"> </w:t>
      </w:r>
      <w:r>
        <w:t>data</w:t>
      </w:r>
      <w:r>
        <w:rPr>
          <w:spacing w:val="-3"/>
        </w:rPr>
        <w:t xml:space="preserve"> </w:t>
      </w:r>
      <w:r>
        <w:t>and</w:t>
      </w:r>
      <w:r>
        <w:rPr>
          <w:spacing w:val="-3"/>
        </w:rPr>
        <w:t xml:space="preserve"> </w:t>
      </w:r>
      <w:r>
        <w:t>the</w:t>
      </w:r>
      <w:r>
        <w:rPr>
          <w:spacing w:val="-3"/>
        </w:rPr>
        <w:t xml:space="preserve"> </w:t>
      </w:r>
      <w:r>
        <w:t>user</w:t>
      </w:r>
      <w:r>
        <w:rPr>
          <w:spacing w:val="-3"/>
        </w:rPr>
        <w:t xml:space="preserve"> </w:t>
      </w:r>
      <w:r>
        <w:t>input</w:t>
      </w:r>
      <w:r>
        <w:rPr>
          <w:spacing w:val="-2"/>
        </w:rPr>
        <w:t xml:space="preserve"> </w:t>
      </w:r>
      <w:r>
        <w:t>and</w:t>
      </w:r>
      <w:r>
        <w:rPr>
          <w:spacing w:val="-3"/>
        </w:rPr>
        <w:t xml:space="preserve"> </w:t>
      </w:r>
      <w:r>
        <w:t xml:space="preserve">pass them to the ATM Controller through the </w:t>
      </w:r>
      <w:proofErr w:type="spellStart"/>
      <w:r>
        <w:t>ICardData</w:t>
      </w:r>
      <w:proofErr w:type="spellEnd"/>
      <w:r>
        <w:t xml:space="preserve"> and </w:t>
      </w:r>
      <w:proofErr w:type="spellStart"/>
      <w:r>
        <w:t>IUserInput</w:t>
      </w:r>
      <w:proofErr w:type="spellEnd"/>
      <w:r>
        <w:t xml:space="preserve"> interfaces.</w:t>
      </w:r>
    </w:p>
    <w:p w14:paraId="53FEAD72" w14:textId="77777777" w:rsidR="00BF6AB6" w:rsidRDefault="00000000">
      <w:pPr>
        <w:pStyle w:val="ListParagraph"/>
        <w:numPr>
          <w:ilvl w:val="0"/>
          <w:numId w:val="1"/>
        </w:numPr>
        <w:tabs>
          <w:tab w:val="left" w:pos="721"/>
        </w:tabs>
        <w:spacing w:line="256" w:lineRule="auto"/>
        <w:ind w:left="721" w:right="571"/>
      </w:pPr>
      <w:r>
        <w:t>The</w:t>
      </w:r>
      <w:r>
        <w:rPr>
          <w:spacing w:val="-4"/>
        </w:rPr>
        <w:t xml:space="preserve"> </w:t>
      </w:r>
      <w:r>
        <w:t>ATM</w:t>
      </w:r>
      <w:r>
        <w:rPr>
          <w:spacing w:val="-4"/>
        </w:rPr>
        <w:t xml:space="preserve"> </w:t>
      </w:r>
      <w:r>
        <w:t>Controller</w:t>
      </w:r>
      <w:r>
        <w:rPr>
          <w:spacing w:val="-4"/>
        </w:rPr>
        <w:t xml:space="preserve"> </w:t>
      </w:r>
      <w:r>
        <w:t>is</w:t>
      </w:r>
      <w:r>
        <w:rPr>
          <w:spacing w:val="-4"/>
        </w:rPr>
        <w:t xml:space="preserve"> </w:t>
      </w:r>
      <w:r>
        <w:t>the</w:t>
      </w:r>
      <w:r>
        <w:rPr>
          <w:spacing w:val="-4"/>
        </w:rPr>
        <w:t xml:space="preserve"> </w:t>
      </w:r>
      <w:r>
        <w:t>central</w:t>
      </w:r>
      <w:r>
        <w:rPr>
          <w:spacing w:val="-4"/>
        </w:rPr>
        <w:t xml:space="preserve"> </w:t>
      </w:r>
      <w:r>
        <w:t>component.</w:t>
      </w:r>
      <w:r>
        <w:rPr>
          <w:spacing w:val="-4"/>
        </w:rPr>
        <w:t xml:space="preserve"> </w:t>
      </w:r>
      <w:r>
        <w:t>It</w:t>
      </w:r>
      <w:r>
        <w:rPr>
          <w:spacing w:val="-3"/>
        </w:rPr>
        <w:t xml:space="preserve"> </w:t>
      </w:r>
      <w:r>
        <w:t>asks</w:t>
      </w:r>
      <w:r>
        <w:rPr>
          <w:spacing w:val="-4"/>
        </w:rPr>
        <w:t xml:space="preserve"> </w:t>
      </w:r>
      <w:r>
        <w:t>the</w:t>
      </w:r>
      <w:r>
        <w:rPr>
          <w:spacing w:val="-4"/>
        </w:rPr>
        <w:t xml:space="preserve"> </w:t>
      </w:r>
      <w:r>
        <w:t>Authentication</w:t>
      </w:r>
      <w:r>
        <w:rPr>
          <w:spacing w:val="-4"/>
        </w:rPr>
        <w:t xml:space="preserve"> </w:t>
      </w:r>
      <w:r>
        <w:t>Manager</w:t>
      </w:r>
      <w:r>
        <w:rPr>
          <w:spacing w:val="-4"/>
        </w:rPr>
        <w:t xml:space="preserve"> </w:t>
      </w:r>
      <w:r>
        <w:t>to</w:t>
      </w:r>
      <w:r>
        <w:rPr>
          <w:spacing w:val="-4"/>
        </w:rPr>
        <w:t xml:space="preserve"> </w:t>
      </w:r>
      <w:r>
        <w:t>verify</w:t>
      </w:r>
      <w:r>
        <w:rPr>
          <w:spacing w:val="-4"/>
        </w:rPr>
        <w:t xml:space="preserve"> </w:t>
      </w:r>
      <w:r>
        <w:t>the user (</w:t>
      </w:r>
      <w:proofErr w:type="spellStart"/>
      <w:r>
        <w:t>IAuthenticate</w:t>
      </w:r>
      <w:proofErr w:type="spellEnd"/>
      <w:r>
        <w:t xml:space="preserve">) and asks the Transaction Manager to carry out the chosen transaction </w:t>
      </w:r>
      <w:r>
        <w:rPr>
          <w:spacing w:val="-2"/>
        </w:rPr>
        <w:t>(</w:t>
      </w:r>
      <w:proofErr w:type="spellStart"/>
      <w:r>
        <w:rPr>
          <w:spacing w:val="-2"/>
        </w:rPr>
        <w:t>ITransaction</w:t>
      </w:r>
      <w:proofErr w:type="spellEnd"/>
      <w:r>
        <w:rPr>
          <w:spacing w:val="-2"/>
        </w:rPr>
        <w:t>).</w:t>
      </w:r>
    </w:p>
    <w:p w14:paraId="6C50CC26" w14:textId="77777777" w:rsidR="00BF6AB6" w:rsidRDefault="00000000">
      <w:pPr>
        <w:pStyle w:val="ListParagraph"/>
        <w:numPr>
          <w:ilvl w:val="0"/>
          <w:numId w:val="1"/>
        </w:numPr>
        <w:tabs>
          <w:tab w:val="left" w:pos="721"/>
        </w:tabs>
        <w:spacing w:before="72" w:line="256" w:lineRule="auto"/>
        <w:ind w:left="721" w:right="490"/>
      </w:pPr>
      <w:r>
        <w:t>The</w:t>
      </w:r>
      <w:r>
        <w:rPr>
          <w:spacing w:val="-4"/>
        </w:rPr>
        <w:t xml:space="preserve"> </w:t>
      </w:r>
      <w:r>
        <w:t>Authentication</w:t>
      </w:r>
      <w:r>
        <w:rPr>
          <w:spacing w:val="-4"/>
        </w:rPr>
        <w:t xml:space="preserve"> </w:t>
      </w:r>
      <w:r>
        <w:t>Manager</w:t>
      </w:r>
      <w:r>
        <w:rPr>
          <w:spacing w:val="-4"/>
        </w:rPr>
        <w:t xml:space="preserve"> </w:t>
      </w:r>
      <w:r>
        <w:t>sends</w:t>
      </w:r>
      <w:r>
        <w:rPr>
          <w:spacing w:val="-4"/>
        </w:rPr>
        <w:t xml:space="preserve"> </w:t>
      </w:r>
      <w:r>
        <w:t>the</w:t>
      </w:r>
      <w:r>
        <w:rPr>
          <w:spacing w:val="-4"/>
        </w:rPr>
        <w:t xml:space="preserve"> </w:t>
      </w:r>
      <w:r>
        <w:t>card</w:t>
      </w:r>
      <w:r>
        <w:rPr>
          <w:spacing w:val="-4"/>
        </w:rPr>
        <w:t xml:space="preserve"> </w:t>
      </w:r>
      <w:r>
        <w:t>number</w:t>
      </w:r>
      <w:r>
        <w:rPr>
          <w:spacing w:val="-4"/>
        </w:rPr>
        <w:t xml:space="preserve"> </w:t>
      </w:r>
      <w:r>
        <w:t>and</w:t>
      </w:r>
      <w:r>
        <w:rPr>
          <w:spacing w:val="-4"/>
        </w:rPr>
        <w:t xml:space="preserve"> </w:t>
      </w:r>
      <w:r>
        <w:t>PIN</w:t>
      </w:r>
      <w:r>
        <w:rPr>
          <w:spacing w:val="-4"/>
        </w:rPr>
        <w:t xml:space="preserve"> </w:t>
      </w:r>
      <w:r>
        <w:t>to</w:t>
      </w:r>
      <w:r>
        <w:rPr>
          <w:spacing w:val="-4"/>
        </w:rPr>
        <w:t xml:space="preserve"> </w:t>
      </w:r>
      <w:r>
        <w:t>the</w:t>
      </w:r>
      <w:r>
        <w:rPr>
          <w:spacing w:val="-4"/>
        </w:rPr>
        <w:t xml:space="preserve"> </w:t>
      </w:r>
      <w:r>
        <w:t>Bank</w:t>
      </w:r>
      <w:r>
        <w:rPr>
          <w:spacing w:val="-4"/>
        </w:rPr>
        <w:t xml:space="preserve"> </w:t>
      </w:r>
      <w:r>
        <w:t>Server</w:t>
      </w:r>
      <w:r>
        <w:rPr>
          <w:spacing w:val="-4"/>
        </w:rPr>
        <w:t xml:space="preserve"> </w:t>
      </w:r>
      <w:r>
        <w:t>(</w:t>
      </w:r>
      <w:proofErr w:type="spellStart"/>
      <w:r>
        <w:t>IVerifyPIN</w:t>
      </w:r>
      <w:proofErr w:type="spellEnd"/>
      <w:r>
        <w:t>)</w:t>
      </w:r>
      <w:r>
        <w:rPr>
          <w:spacing w:val="-4"/>
        </w:rPr>
        <w:t xml:space="preserve"> </w:t>
      </w:r>
      <w:r>
        <w:t xml:space="preserve">for </w:t>
      </w:r>
      <w:r>
        <w:rPr>
          <w:spacing w:val="-2"/>
        </w:rPr>
        <w:t>verification.</w:t>
      </w:r>
    </w:p>
    <w:p w14:paraId="72B4B08F" w14:textId="77777777" w:rsidR="00BF6AB6" w:rsidRDefault="00000000">
      <w:pPr>
        <w:pStyle w:val="ListParagraph"/>
        <w:numPr>
          <w:ilvl w:val="0"/>
          <w:numId w:val="1"/>
        </w:numPr>
        <w:tabs>
          <w:tab w:val="left" w:pos="721"/>
        </w:tabs>
        <w:spacing w:line="256" w:lineRule="auto"/>
        <w:ind w:left="721"/>
      </w:pPr>
      <w:r>
        <w:t>The Transaction Manager checks and updates the balance through the Bank Server (</w:t>
      </w:r>
      <w:proofErr w:type="spellStart"/>
      <w:r>
        <w:t>IAccount</w:t>
      </w:r>
      <w:proofErr w:type="spellEnd"/>
      <w:r>
        <w:t>), then</w:t>
      </w:r>
      <w:r>
        <w:rPr>
          <w:spacing w:val="-3"/>
        </w:rPr>
        <w:t xml:space="preserve"> </w:t>
      </w:r>
      <w:r>
        <w:t>uses</w:t>
      </w:r>
      <w:r>
        <w:rPr>
          <w:spacing w:val="-3"/>
        </w:rPr>
        <w:t xml:space="preserve"> </w:t>
      </w:r>
      <w:r>
        <w:t>the</w:t>
      </w:r>
      <w:r>
        <w:rPr>
          <w:spacing w:val="-3"/>
        </w:rPr>
        <w:t xml:space="preserve"> </w:t>
      </w:r>
      <w:r>
        <w:t>Cash</w:t>
      </w:r>
      <w:r>
        <w:rPr>
          <w:spacing w:val="-3"/>
        </w:rPr>
        <w:t xml:space="preserve"> </w:t>
      </w:r>
      <w:r>
        <w:t>Dispenser</w:t>
      </w:r>
      <w:r>
        <w:rPr>
          <w:spacing w:val="-3"/>
        </w:rPr>
        <w:t xml:space="preserve"> </w:t>
      </w:r>
      <w:r>
        <w:t>(</w:t>
      </w:r>
      <w:proofErr w:type="spellStart"/>
      <w:r>
        <w:t>IDispense</w:t>
      </w:r>
      <w:proofErr w:type="spellEnd"/>
      <w:r>
        <w:t>)</w:t>
      </w:r>
      <w:r>
        <w:rPr>
          <w:spacing w:val="-3"/>
        </w:rPr>
        <w:t xml:space="preserve"> </w:t>
      </w:r>
      <w:r>
        <w:t>to</w:t>
      </w:r>
      <w:r>
        <w:rPr>
          <w:spacing w:val="-3"/>
        </w:rPr>
        <w:t xml:space="preserve"> </w:t>
      </w:r>
      <w:r>
        <w:t>give</w:t>
      </w:r>
      <w:r>
        <w:rPr>
          <w:spacing w:val="-3"/>
        </w:rPr>
        <w:t xml:space="preserve"> </w:t>
      </w:r>
      <w:r>
        <w:t>the</w:t>
      </w:r>
      <w:r>
        <w:rPr>
          <w:spacing w:val="-3"/>
        </w:rPr>
        <w:t xml:space="preserve"> </w:t>
      </w:r>
      <w:r>
        <w:t>cash</w:t>
      </w:r>
      <w:r>
        <w:rPr>
          <w:spacing w:val="-3"/>
        </w:rPr>
        <w:t xml:space="preserve"> </w:t>
      </w:r>
      <w:r>
        <w:t>and</w:t>
      </w:r>
      <w:r>
        <w:rPr>
          <w:spacing w:val="-3"/>
        </w:rPr>
        <w:t xml:space="preserve"> </w:t>
      </w:r>
      <w:r>
        <w:t>the</w:t>
      </w:r>
      <w:r>
        <w:rPr>
          <w:spacing w:val="-3"/>
        </w:rPr>
        <w:t xml:space="preserve"> </w:t>
      </w:r>
      <w:r>
        <w:t>Receipt</w:t>
      </w:r>
      <w:r>
        <w:rPr>
          <w:spacing w:val="-3"/>
        </w:rPr>
        <w:t xml:space="preserve"> </w:t>
      </w:r>
      <w:r>
        <w:t>Printer</w:t>
      </w:r>
      <w:r>
        <w:rPr>
          <w:spacing w:val="-3"/>
        </w:rPr>
        <w:t xml:space="preserve"> </w:t>
      </w:r>
      <w:r>
        <w:t>(</w:t>
      </w:r>
      <w:proofErr w:type="spellStart"/>
      <w:r>
        <w:t>IPrint</w:t>
      </w:r>
      <w:proofErr w:type="spellEnd"/>
      <w:r>
        <w:t>)</w:t>
      </w:r>
      <w:r>
        <w:rPr>
          <w:spacing w:val="-3"/>
        </w:rPr>
        <w:t xml:space="preserve"> </w:t>
      </w:r>
      <w:r>
        <w:t>to</w:t>
      </w:r>
      <w:r>
        <w:rPr>
          <w:spacing w:val="-3"/>
        </w:rPr>
        <w:t xml:space="preserve"> </w:t>
      </w:r>
      <w:r>
        <w:t>print the receipt.</w:t>
      </w:r>
    </w:p>
    <w:p w14:paraId="18E64760" w14:textId="77777777" w:rsidR="00BF6AB6" w:rsidRDefault="00000000">
      <w:pPr>
        <w:pStyle w:val="ListParagraph"/>
        <w:numPr>
          <w:ilvl w:val="0"/>
          <w:numId w:val="1"/>
        </w:numPr>
        <w:tabs>
          <w:tab w:val="left" w:pos="721"/>
        </w:tabs>
        <w:spacing w:before="72" w:line="256" w:lineRule="auto"/>
        <w:ind w:left="721" w:right="536"/>
      </w:pPr>
      <w:r>
        <w:t>The</w:t>
      </w:r>
      <w:r>
        <w:rPr>
          <w:spacing w:val="-4"/>
        </w:rPr>
        <w:t xml:space="preserve"> </w:t>
      </w:r>
      <w:r>
        <w:t>Bank</w:t>
      </w:r>
      <w:r>
        <w:rPr>
          <w:spacing w:val="-4"/>
        </w:rPr>
        <w:t xml:space="preserve"> </w:t>
      </w:r>
      <w:r>
        <w:t>Server</w:t>
      </w:r>
      <w:r>
        <w:rPr>
          <w:spacing w:val="-4"/>
        </w:rPr>
        <w:t xml:space="preserve"> </w:t>
      </w:r>
      <w:r>
        <w:t>keeps</w:t>
      </w:r>
      <w:r>
        <w:rPr>
          <w:spacing w:val="-4"/>
        </w:rPr>
        <w:t xml:space="preserve"> </w:t>
      </w:r>
      <w:r>
        <w:t>the</w:t>
      </w:r>
      <w:r>
        <w:rPr>
          <w:spacing w:val="-4"/>
        </w:rPr>
        <w:t xml:space="preserve"> </w:t>
      </w:r>
      <w:r>
        <w:t>account</w:t>
      </w:r>
      <w:r>
        <w:rPr>
          <w:spacing w:val="-4"/>
        </w:rPr>
        <w:t xml:space="preserve"> </w:t>
      </w:r>
      <w:r>
        <w:t>details</w:t>
      </w:r>
      <w:r>
        <w:rPr>
          <w:spacing w:val="-4"/>
        </w:rPr>
        <w:t xml:space="preserve"> </w:t>
      </w:r>
      <w:r>
        <w:t>in</w:t>
      </w:r>
      <w:r>
        <w:rPr>
          <w:spacing w:val="-4"/>
        </w:rPr>
        <w:t xml:space="preserve"> </w:t>
      </w:r>
      <w:r>
        <w:t>the</w:t>
      </w:r>
      <w:r>
        <w:rPr>
          <w:spacing w:val="-4"/>
        </w:rPr>
        <w:t xml:space="preserve"> </w:t>
      </w:r>
      <w:r>
        <w:t>Account</w:t>
      </w:r>
      <w:r>
        <w:rPr>
          <w:spacing w:val="-3"/>
        </w:rPr>
        <w:t xml:space="preserve"> </w:t>
      </w:r>
      <w:r>
        <w:t>Database</w:t>
      </w:r>
      <w:r>
        <w:rPr>
          <w:spacing w:val="-4"/>
        </w:rPr>
        <w:t xml:space="preserve"> </w:t>
      </w:r>
      <w:r>
        <w:t>and</w:t>
      </w:r>
      <w:r>
        <w:rPr>
          <w:spacing w:val="-4"/>
        </w:rPr>
        <w:t xml:space="preserve"> </w:t>
      </w:r>
      <w:r>
        <w:t>reads</w:t>
      </w:r>
      <w:r>
        <w:rPr>
          <w:spacing w:val="-4"/>
        </w:rPr>
        <w:t xml:space="preserve"> </w:t>
      </w:r>
      <w:r>
        <w:t>or</w:t>
      </w:r>
      <w:r>
        <w:rPr>
          <w:spacing w:val="-4"/>
        </w:rPr>
        <w:t xml:space="preserve"> </w:t>
      </w:r>
      <w:r>
        <w:t>updates</w:t>
      </w:r>
      <w:r>
        <w:rPr>
          <w:spacing w:val="-4"/>
        </w:rPr>
        <w:t xml:space="preserve"> </w:t>
      </w:r>
      <w:r>
        <w:t xml:space="preserve">them through the </w:t>
      </w:r>
      <w:proofErr w:type="spellStart"/>
      <w:r>
        <w:t>IData</w:t>
      </w:r>
      <w:proofErr w:type="spellEnd"/>
      <w:r>
        <w:t xml:space="preserve"> interface.</w:t>
      </w:r>
    </w:p>
    <w:p w14:paraId="554CF73B" w14:textId="77777777" w:rsidR="00BF6AB6" w:rsidRDefault="00BF6AB6">
      <w:pPr>
        <w:pStyle w:val="ListParagraph"/>
        <w:spacing w:line="256" w:lineRule="auto"/>
        <w:sectPr w:rsidR="00BF6AB6">
          <w:type w:val="continuous"/>
          <w:pgSz w:w="12240" w:h="15840"/>
          <w:pgMar w:top="1360" w:right="1080" w:bottom="280" w:left="1440" w:header="720" w:footer="720" w:gutter="0"/>
          <w:cols w:space="720"/>
        </w:sectPr>
      </w:pPr>
    </w:p>
    <w:p w14:paraId="04B5659C" w14:textId="77777777" w:rsidR="00BF6AB6" w:rsidRDefault="00000000">
      <w:pPr>
        <w:pStyle w:val="Heading2"/>
        <w:spacing w:before="80"/>
      </w:pPr>
      <w:r>
        <w:lastRenderedPageBreak/>
        <w:t>Components</w:t>
      </w:r>
      <w:r>
        <w:rPr>
          <w:spacing w:val="-6"/>
        </w:rPr>
        <w:t xml:space="preserve"> </w:t>
      </w:r>
      <w:r>
        <w:t>and</w:t>
      </w:r>
      <w:r>
        <w:rPr>
          <w:spacing w:val="-6"/>
        </w:rPr>
        <w:t xml:space="preserve"> </w:t>
      </w:r>
      <w:r>
        <w:t>Their</w:t>
      </w:r>
      <w:r>
        <w:rPr>
          <w:spacing w:val="-6"/>
        </w:rPr>
        <w:t xml:space="preserve"> </w:t>
      </w:r>
      <w:r>
        <w:rPr>
          <w:spacing w:val="-2"/>
        </w:rPr>
        <w:t>Responsibilities</w:t>
      </w:r>
    </w:p>
    <w:p w14:paraId="3E07B69D" w14:textId="77777777" w:rsidR="00BF6AB6" w:rsidRDefault="00BF6AB6">
      <w:pPr>
        <w:pStyle w:val="BodyText"/>
        <w:spacing w:before="2"/>
        <w:ind w:left="0"/>
        <w:rPr>
          <w:b/>
          <w:sz w:val="8"/>
        </w:rPr>
      </w:pPr>
    </w:p>
    <w:tbl>
      <w:tblPr>
        <w:tblW w:w="0" w:type="auto"/>
        <w:tblInd w:w="1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0"/>
        <w:gridCol w:w="2298"/>
        <w:gridCol w:w="3562"/>
        <w:gridCol w:w="2800"/>
      </w:tblGrid>
      <w:tr w:rsidR="00BF6AB6" w14:paraId="47AAAD56" w14:textId="77777777">
        <w:trPr>
          <w:trHeight w:val="375"/>
        </w:trPr>
        <w:tc>
          <w:tcPr>
            <w:tcW w:w="700" w:type="dxa"/>
            <w:shd w:val="clear" w:color="auto" w:fill="EDEDED"/>
          </w:tcPr>
          <w:p w14:paraId="48F56D91" w14:textId="77777777" w:rsidR="00BF6AB6" w:rsidRDefault="00000000">
            <w:pPr>
              <w:pStyle w:val="TableParagraph"/>
              <w:rPr>
                <w:b/>
                <w:sz w:val="21"/>
              </w:rPr>
            </w:pPr>
            <w:r>
              <w:rPr>
                <w:b/>
                <w:spacing w:val="-5"/>
                <w:sz w:val="21"/>
              </w:rPr>
              <w:t>No.</w:t>
            </w:r>
          </w:p>
        </w:tc>
        <w:tc>
          <w:tcPr>
            <w:tcW w:w="2298" w:type="dxa"/>
            <w:shd w:val="clear" w:color="auto" w:fill="EDEDED"/>
          </w:tcPr>
          <w:p w14:paraId="0A7926ED" w14:textId="77777777" w:rsidR="00BF6AB6" w:rsidRDefault="00000000">
            <w:pPr>
              <w:pStyle w:val="TableParagraph"/>
              <w:rPr>
                <w:b/>
                <w:sz w:val="21"/>
              </w:rPr>
            </w:pPr>
            <w:r>
              <w:rPr>
                <w:b/>
                <w:spacing w:val="-2"/>
                <w:sz w:val="21"/>
              </w:rPr>
              <w:t>Component</w:t>
            </w:r>
          </w:p>
        </w:tc>
        <w:tc>
          <w:tcPr>
            <w:tcW w:w="3562" w:type="dxa"/>
            <w:shd w:val="clear" w:color="auto" w:fill="EDEDED"/>
          </w:tcPr>
          <w:p w14:paraId="64D6FE01" w14:textId="77777777" w:rsidR="00BF6AB6" w:rsidRDefault="00000000">
            <w:pPr>
              <w:pStyle w:val="TableParagraph"/>
              <w:ind w:left="102"/>
              <w:rPr>
                <w:b/>
                <w:sz w:val="21"/>
              </w:rPr>
            </w:pPr>
            <w:r>
              <w:rPr>
                <w:b/>
                <w:spacing w:val="-2"/>
                <w:sz w:val="21"/>
              </w:rPr>
              <w:t>Responsibility</w:t>
            </w:r>
          </w:p>
        </w:tc>
        <w:tc>
          <w:tcPr>
            <w:tcW w:w="2800" w:type="dxa"/>
            <w:shd w:val="clear" w:color="auto" w:fill="EDEDED"/>
          </w:tcPr>
          <w:p w14:paraId="26DB5723" w14:textId="77777777" w:rsidR="00BF6AB6" w:rsidRDefault="00000000">
            <w:pPr>
              <w:pStyle w:val="TableParagraph"/>
              <w:ind w:left="101"/>
              <w:rPr>
                <w:b/>
                <w:sz w:val="21"/>
              </w:rPr>
            </w:pPr>
            <w:r>
              <w:rPr>
                <w:b/>
                <w:spacing w:val="-2"/>
                <w:sz w:val="21"/>
              </w:rPr>
              <w:t>Interface</w:t>
            </w:r>
          </w:p>
        </w:tc>
      </w:tr>
      <w:tr w:rsidR="00BF6AB6" w14:paraId="0E299A04" w14:textId="77777777">
        <w:trPr>
          <w:trHeight w:val="632"/>
        </w:trPr>
        <w:tc>
          <w:tcPr>
            <w:tcW w:w="700" w:type="dxa"/>
          </w:tcPr>
          <w:p w14:paraId="79C88AFD" w14:textId="77777777" w:rsidR="00BF6AB6" w:rsidRDefault="00000000">
            <w:pPr>
              <w:pStyle w:val="TableParagraph"/>
              <w:rPr>
                <w:sz w:val="21"/>
              </w:rPr>
            </w:pPr>
            <w:r>
              <w:rPr>
                <w:spacing w:val="-10"/>
                <w:sz w:val="21"/>
              </w:rPr>
              <w:t>1</w:t>
            </w:r>
          </w:p>
        </w:tc>
        <w:tc>
          <w:tcPr>
            <w:tcW w:w="2298" w:type="dxa"/>
          </w:tcPr>
          <w:p w14:paraId="1D890872" w14:textId="77777777" w:rsidR="00BF6AB6" w:rsidRDefault="00000000">
            <w:pPr>
              <w:pStyle w:val="TableParagraph"/>
              <w:rPr>
                <w:sz w:val="21"/>
              </w:rPr>
            </w:pPr>
            <w:r>
              <w:rPr>
                <w:sz w:val="21"/>
              </w:rPr>
              <w:t>Card</w:t>
            </w:r>
            <w:r>
              <w:rPr>
                <w:spacing w:val="-4"/>
                <w:sz w:val="21"/>
              </w:rPr>
              <w:t xml:space="preserve"> </w:t>
            </w:r>
            <w:r>
              <w:rPr>
                <w:spacing w:val="-2"/>
                <w:sz w:val="21"/>
              </w:rPr>
              <w:t>Reader</w:t>
            </w:r>
          </w:p>
        </w:tc>
        <w:tc>
          <w:tcPr>
            <w:tcW w:w="3562" w:type="dxa"/>
          </w:tcPr>
          <w:p w14:paraId="2D15ACB2" w14:textId="77777777" w:rsidR="00BF6AB6" w:rsidRDefault="00000000">
            <w:pPr>
              <w:pStyle w:val="TableParagraph"/>
              <w:ind w:left="102" w:right="122"/>
              <w:rPr>
                <w:sz w:val="21"/>
              </w:rPr>
            </w:pPr>
            <w:r>
              <w:rPr>
                <w:sz w:val="21"/>
              </w:rPr>
              <w:t>Reads</w:t>
            </w:r>
            <w:r>
              <w:rPr>
                <w:spacing w:val="-9"/>
                <w:sz w:val="21"/>
              </w:rPr>
              <w:t xml:space="preserve"> </w:t>
            </w:r>
            <w:r>
              <w:rPr>
                <w:sz w:val="21"/>
              </w:rPr>
              <w:t>the</w:t>
            </w:r>
            <w:r>
              <w:rPr>
                <w:spacing w:val="-9"/>
                <w:sz w:val="21"/>
              </w:rPr>
              <w:t xml:space="preserve"> </w:t>
            </w:r>
            <w:r>
              <w:rPr>
                <w:sz w:val="21"/>
              </w:rPr>
              <w:t>card</w:t>
            </w:r>
            <w:r>
              <w:rPr>
                <w:spacing w:val="-9"/>
                <w:sz w:val="21"/>
              </w:rPr>
              <w:t xml:space="preserve"> </w:t>
            </w:r>
            <w:r>
              <w:rPr>
                <w:sz w:val="21"/>
              </w:rPr>
              <w:t>inserted</w:t>
            </w:r>
            <w:r>
              <w:rPr>
                <w:spacing w:val="-9"/>
                <w:sz w:val="21"/>
              </w:rPr>
              <w:t xml:space="preserve"> </w:t>
            </w:r>
            <w:r>
              <w:rPr>
                <w:sz w:val="21"/>
              </w:rPr>
              <w:t>by</w:t>
            </w:r>
            <w:r>
              <w:rPr>
                <w:spacing w:val="-9"/>
                <w:sz w:val="21"/>
              </w:rPr>
              <w:t xml:space="preserve"> </w:t>
            </w:r>
            <w:r>
              <w:rPr>
                <w:sz w:val="21"/>
              </w:rPr>
              <w:t xml:space="preserve">the </w:t>
            </w:r>
            <w:r>
              <w:rPr>
                <w:spacing w:val="-2"/>
                <w:sz w:val="21"/>
              </w:rPr>
              <w:t>customer</w:t>
            </w:r>
          </w:p>
        </w:tc>
        <w:tc>
          <w:tcPr>
            <w:tcW w:w="2800" w:type="dxa"/>
          </w:tcPr>
          <w:p w14:paraId="338EF3BE" w14:textId="77777777" w:rsidR="00BF6AB6" w:rsidRDefault="00000000">
            <w:pPr>
              <w:pStyle w:val="TableParagraph"/>
              <w:ind w:left="101"/>
              <w:rPr>
                <w:sz w:val="21"/>
              </w:rPr>
            </w:pPr>
            <w:proofErr w:type="spellStart"/>
            <w:r>
              <w:rPr>
                <w:sz w:val="21"/>
              </w:rPr>
              <w:t>ICardData</w:t>
            </w:r>
            <w:proofErr w:type="spellEnd"/>
            <w:r>
              <w:rPr>
                <w:spacing w:val="-1"/>
                <w:sz w:val="21"/>
              </w:rPr>
              <w:t xml:space="preserve"> </w:t>
            </w:r>
            <w:r>
              <w:rPr>
                <w:spacing w:val="-2"/>
                <w:sz w:val="21"/>
              </w:rPr>
              <w:t>(provides)</w:t>
            </w:r>
          </w:p>
        </w:tc>
      </w:tr>
      <w:tr w:rsidR="00BF6AB6" w14:paraId="3726A24F" w14:textId="77777777">
        <w:trPr>
          <w:trHeight w:val="632"/>
        </w:trPr>
        <w:tc>
          <w:tcPr>
            <w:tcW w:w="700" w:type="dxa"/>
          </w:tcPr>
          <w:p w14:paraId="6D0644B2" w14:textId="77777777" w:rsidR="00BF6AB6" w:rsidRDefault="00000000">
            <w:pPr>
              <w:pStyle w:val="TableParagraph"/>
              <w:rPr>
                <w:sz w:val="21"/>
              </w:rPr>
            </w:pPr>
            <w:r>
              <w:rPr>
                <w:spacing w:val="-10"/>
                <w:sz w:val="21"/>
              </w:rPr>
              <w:t>2</w:t>
            </w:r>
          </w:p>
        </w:tc>
        <w:tc>
          <w:tcPr>
            <w:tcW w:w="2298" w:type="dxa"/>
          </w:tcPr>
          <w:p w14:paraId="2486582D" w14:textId="77777777" w:rsidR="00BF6AB6" w:rsidRDefault="00000000">
            <w:pPr>
              <w:pStyle w:val="TableParagraph"/>
              <w:rPr>
                <w:sz w:val="21"/>
              </w:rPr>
            </w:pPr>
            <w:r>
              <w:rPr>
                <w:sz w:val="21"/>
              </w:rPr>
              <w:t>Keypad</w:t>
            </w:r>
            <w:r>
              <w:rPr>
                <w:spacing w:val="-4"/>
                <w:sz w:val="21"/>
              </w:rPr>
              <w:t xml:space="preserve"> </w:t>
            </w:r>
            <w:r>
              <w:rPr>
                <w:sz w:val="21"/>
              </w:rPr>
              <w:t>&amp;</w:t>
            </w:r>
            <w:r>
              <w:rPr>
                <w:spacing w:val="-3"/>
                <w:sz w:val="21"/>
              </w:rPr>
              <w:t xml:space="preserve"> </w:t>
            </w:r>
            <w:r>
              <w:rPr>
                <w:spacing w:val="-2"/>
                <w:sz w:val="21"/>
              </w:rPr>
              <w:t>Screen</w:t>
            </w:r>
          </w:p>
        </w:tc>
        <w:tc>
          <w:tcPr>
            <w:tcW w:w="3562" w:type="dxa"/>
          </w:tcPr>
          <w:p w14:paraId="50F18565" w14:textId="77777777" w:rsidR="00BF6AB6" w:rsidRDefault="00000000">
            <w:pPr>
              <w:pStyle w:val="TableParagraph"/>
              <w:ind w:left="102" w:right="188"/>
              <w:rPr>
                <w:sz w:val="21"/>
              </w:rPr>
            </w:pPr>
            <w:r>
              <w:rPr>
                <w:sz w:val="21"/>
              </w:rPr>
              <w:t>Takes</w:t>
            </w:r>
            <w:r>
              <w:rPr>
                <w:spacing w:val="-10"/>
                <w:sz w:val="21"/>
              </w:rPr>
              <w:t xml:space="preserve"> </w:t>
            </w:r>
            <w:r>
              <w:rPr>
                <w:sz w:val="21"/>
              </w:rPr>
              <w:t>PIN</w:t>
            </w:r>
            <w:r>
              <w:rPr>
                <w:spacing w:val="-10"/>
                <w:sz w:val="21"/>
              </w:rPr>
              <w:t xml:space="preserve"> </w:t>
            </w:r>
            <w:r>
              <w:rPr>
                <w:sz w:val="21"/>
              </w:rPr>
              <w:t>and</w:t>
            </w:r>
            <w:r>
              <w:rPr>
                <w:spacing w:val="-10"/>
                <w:sz w:val="21"/>
              </w:rPr>
              <w:t xml:space="preserve"> </w:t>
            </w:r>
            <w:r>
              <w:rPr>
                <w:sz w:val="21"/>
              </w:rPr>
              <w:t>choices,</w:t>
            </w:r>
            <w:r>
              <w:rPr>
                <w:spacing w:val="-10"/>
                <w:sz w:val="21"/>
              </w:rPr>
              <w:t xml:space="preserve"> </w:t>
            </w:r>
            <w:r>
              <w:rPr>
                <w:sz w:val="21"/>
              </w:rPr>
              <w:t xml:space="preserve">shows </w:t>
            </w:r>
            <w:r>
              <w:rPr>
                <w:spacing w:val="-2"/>
                <w:sz w:val="21"/>
              </w:rPr>
              <w:t>messages</w:t>
            </w:r>
          </w:p>
        </w:tc>
        <w:tc>
          <w:tcPr>
            <w:tcW w:w="2800" w:type="dxa"/>
          </w:tcPr>
          <w:p w14:paraId="5C9765BB" w14:textId="77777777" w:rsidR="00BF6AB6" w:rsidRDefault="00000000">
            <w:pPr>
              <w:pStyle w:val="TableParagraph"/>
              <w:ind w:left="101"/>
              <w:rPr>
                <w:sz w:val="21"/>
              </w:rPr>
            </w:pPr>
            <w:proofErr w:type="spellStart"/>
            <w:r>
              <w:rPr>
                <w:sz w:val="21"/>
              </w:rPr>
              <w:t>IUserInput</w:t>
            </w:r>
            <w:proofErr w:type="spellEnd"/>
            <w:r>
              <w:rPr>
                <w:spacing w:val="-10"/>
                <w:sz w:val="21"/>
              </w:rPr>
              <w:t xml:space="preserve"> </w:t>
            </w:r>
            <w:r>
              <w:rPr>
                <w:spacing w:val="-2"/>
                <w:sz w:val="21"/>
              </w:rPr>
              <w:t>(provides)</w:t>
            </w:r>
          </w:p>
        </w:tc>
      </w:tr>
      <w:tr w:rsidR="00BF6AB6" w14:paraId="186E8C6B" w14:textId="77777777">
        <w:trPr>
          <w:trHeight w:val="632"/>
        </w:trPr>
        <w:tc>
          <w:tcPr>
            <w:tcW w:w="700" w:type="dxa"/>
          </w:tcPr>
          <w:p w14:paraId="602D6F56" w14:textId="77777777" w:rsidR="00BF6AB6" w:rsidRDefault="00000000">
            <w:pPr>
              <w:pStyle w:val="TableParagraph"/>
              <w:rPr>
                <w:sz w:val="21"/>
              </w:rPr>
            </w:pPr>
            <w:r>
              <w:rPr>
                <w:spacing w:val="-10"/>
                <w:sz w:val="21"/>
              </w:rPr>
              <w:t>3</w:t>
            </w:r>
          </w:p>
        </w:tc>
        <w:tc>
          <w:tcPr>
            <w:tcW w:w="2298" w:type="dxa"/>
          </w:tcPr>
          <w:p w14:paraId="4A1530C0" w14:textId="77777777" w:rsidR="00BF6AB6" w:rsidRDefault="00000000">
            <w:pPr>
              <w:pStyle w:val="TableParagraph"/>
              <w:rPr>
                <w:sz w:val="21"/>
              </w:rPr>
            </w:pPr>
            <w:r>
              <w:rPr>
                <w:sz w:val="21"/>
              </w:rPr>
              <w:t>ATM</w:t>
            </w:r>
            <w:r>
              <w:rPr>
                <w:spacing w:val="-3"/>
                <w:sz w:val="21"/>
              </w:rPr>
              <w:t xml:space="preserve"> </w:t>
            </w:r>
            <w:r>
              <w:rPr>
                <w:spacing w:val="-2"/>
                <w:sz w:val="21"/>
              </w:rPr>
              <w:t>Controller</w:t>
            </w:r>
          </w:p>
        </w:tc>
        <w:tc>
          <w:tcPr>
            <w:tcW w:w="3562" w:type="dxa"/>
          </w:tcPr>
          <w:p w14:paraId="29FC0EEB" w14:textId="77777777" w:rsidR="00BF6AB6" w:rsidRDefault="00000000">
            <w:pPr>
              <w:pStyle w:val="TableParagraph"/>
              <w:ind w:left="102"/>
              <w:rPr>
                <w:sz w:val="21"/>
              </w:rPr>
            </w:pPr>
            <w:r>
              <w:rPr>
                <w:sz w:val="21"/>
              </w:rPr>
              <w:t>Controls</w:t>
            </w:r>
            <w:r>
              <w:rPr>
                <w:spacing w:val="-5"/>
                <w:sz w:val="21"/>
              </w:rPr>
              <w:t xml:space="preserve"> </w:t>
            </w:r>
            <w:r>
              <w:rPr>
                <w:sz w:val="21"/>
              </w:rPr>
              <w:t>the</w:t>
            </w:r>
            <w:r>
              <w:rPr>
                <w:spacing w:val="-5"/>
                <w:sz w:val="21"/>
              </w:rPr>
              <w:t xml:space="preserve"> </w:t>
            </w:r>
            <w:r>
              <w:rPr>
                <w:sz w:val="21"/>
              </w:rPr>
              <w:t>overall</w:t>
            </w:r>
            <w:r>
              <w:rPr>
                <w:spacing w:val="-4"/>
                <w:sz w:val="21"/>
              </w:rPr>
              <w:t xml:space="preserve"> </w:t>
            </w:r>
            <w:r>
              <w:rPr>
                <w:sz w:val="21"/>
              </w:rPr>
              <w:t>flow</w:t>
            </w:r>
            <w:r>
              <w:rPr>
                <w:spacing w:val="-5"/>
                <w:sz w:val="21"/>
              </w:rPr>
              <w:t xml:space="preserve"> </w:t>
            </w:r>
            <w:r>
              <w:rPr>
                <w:sz w:val="21"/>
              </w:rPr>
              <w:t>of</w:t>
            </w:r>
            <w:r>
              <w:rPr>
                <w:spacing w:val="-4"/>
                <w:sz w:val="21"/>
              </w:rPr>
              <w:t xml:space="preserve"> </w:t>
            </w:r>
            <w:r>
              <w:rPr>
                <w:sz w:val="21"/>
              </w:rPr>
              <w:t>the</w:t>
            </w:r>
            <w:r>
              <w:rPr>
                <w:spacing w:val="-5"/>
                <w:sz w:val="21"/>
              </w:rPr>
              <w:t xml:space="preserve"> ATM</w:t>
            </w:r>
          </w:p>
        </w:tc>
        <w:tc>
          <w:tcPr>
            <w:tcW w:w="2800" w:type="dxa"/>
          </w:tcPr>
          <w:p w14:paraId="45D506B1" w14:textId="77777777" w:rsidR="00BF6AB6" w:rsidRDefault="00000000">
            <w:pPr>
              <w:pStyle w:val="TableParagraph"/>
              <w:ind w:left="101" w:right="1014"/>
              <w:rPr>
                <w:sz w:val="21"/>
              </w:rPr>
            </w:pPr>
            <w:r>
              <w:rPr>
                <w:sz w:val="21"/>
              </w:rPr>
              <w:t>Uses</w:t>
            </w:r>
            <w:r>
              <w:rPr>
                <w:spacing w:val="-12"/>
                <w:sz w:val="21"/>
              </w:rPr>
              <w:t xml:space="preserve"> </w:t>
            </w:r>
            <w:proofErr w:type="spellStart"/>
            <w:r>
              <w:rPr>
                <w:sz w:val="21"/>
              </w:rPr>
              <w:t>IAuthenticate</w:t>
            </w:r>
            <w:proofErr w:type="spellEnd"/>
            <w:r>
              <w:rPr>
                <w:sz w:val="21"/>
              </w:rPr>
              <w:t xml:space="preserve">, </w:t>
            </w:r>
            <w:proofErr w:type="spellStart"/>
            <w:r>
              <w:rPr>
                <w:spacing w:val="-2"/>
                <w:sz w:val="21"/>
              </w:rPr>
              <w:t>ITransaction</w:t>
            </w:r>
            <w:proofErr w:type="spellEnd"/>
          </w:p>
        </w:tc>
      </w:tr>
      <w:tr w:rsidR="00BF6AB6" w14:paraId="6B62D95A" w14:textId="77777777">
        <w:trPr>
          <w:trHeight w:val="631"/>
        </w:trPr>
        <w:tc>
          <w:tcPr>
            <w:tcW w:w="700" w:type="dxa"/>
          </w:tcPr>
          <w:p w14:paraId="640DAFB9" w14:textId="77777777" w:rsidR="00BF6AB6" w:rsidRDefault="00000000">
            <w:pPr>
              <w:pStyle w:val="TableParagraph"/>
              <w:rPr>
                <w:sz w:val="21"/>
              </w:rPr>
            </w:pPr>
            <w:r>
              <w:rPr>
                <w:spacing w:val="-10"/>
                <w:sz w:val="21"/>
              </w:rPr>
              <w:t>4</w:t>
            </w:r>
          </w:p>
        </w:tc>
        <w:tc>
          <w:tcPr>
            <w:tcW w:w="2298" w:type="dxa"/>
          </w:tcPr>
          <w:p w14:paraId="7C1B37A7" w14:textId="77777777" w:rsidR="00BF6AB6" w:rsidRDefault="00000000">
            <w:pPr>
              <w:pStyle w:val="TableParagraph"/>
              <w:rPr>
                <w:sz w:val="21"/>
              </w:rPr>
            </w:pPr>
            <w:r>
              <w:rPr>
                <w:spacing w:val="-2"/>
                <w:sz w:val="21"/>
              </w:rPr>
              <w:t>Authentication</w:t>
            </w:r>
            <w:r>
              <w:rPr>
                <w:spacing w:val="6"/>
                <w:sz w:val="21"/>
              </w:rPr>
              <w:t xml:space="preserve"> </w:t>
            </w:r>
            <w:r>
              <w:rPr>
                <w:spacing w:val="-2"/>
                <w:sz w:val="21"/>
              </w:rPr>
              <w:t>Manager</w:t>
            </w:r>
          </w:p>
        </w:tc>
        <w:tc>
          <w:tcPr>
            <w:tcW w:w="3562" w:type="dxa"/>
          </w:tcPr>
          <w:p w14:paraId="3B32EDA4" w14:textId="77777777" w:rsidR="00BF6AB6" w:rsidRDefault="00000000">
            <w:pPr>
              <w:pStyle w:val="TableParagraph"/>
              <w:ind w:left="102"/>
              <w:rPr>
                <w:sz w:val="21"/>
              </w:rPr>
            </w:pPr>
            <w:r>
              <w:rPr>
                <w:sz w:val="21"/>
              </w:rPr>
              <w:t>Verifies</w:t>
            </w:r>
            <w:r>
              <w:rPr>
                <w:spacing w:val="-6"/>
                <w:sz w:val="21"/>
              </w:rPr>
              <w:t xml:space="preserve"> </w:t>
            </w:r>
            <w:r>
              <w:rPr>
                <w:sz w:val="21"/>
              </w:rPr>
              <w:t>the</w:t>
            </w:r>
            <w:r>
              <w:rPr>
                <w:spacing w:val="-5"/>
                <w:sz w:val="21"/>
              </w:rPr>
              <w:t xml:space="preserve"> </w:t>
            </w:r>
            <w:r>
              <w:rPr>
                <w:sz w:val="21"/>
              </w:rPr>
              <w:t>card</w:t>
            </w:r>
            <w:r>
              <w:rPr>
                <w:spacing w:val="-6"/>
                <w:sz w:val="21"/>
              </w:rPr>
              <w:t xml:space="preserve"> </w:t>
            </w:r>
            <w:r>
              <w:rPr>
                <w:sz w:val="21"/>
              </w:rPr>
              <w:t>and</w:t>
            </w:r>
            <w:r>
              <w:rPr>
                <w:spacing w:val="-5"/>
                <w:sz w:val="21"/>
              </w:rPr>
              <w:t xml:space="preserve"> </w:t>
            </w:r>
            <w:r>
              <w:rPr>
                <w:sz w:val="21"/>
              </w:rPr>
              <w:t>the</w:t>
            </w:r>
            <w:r>
              <w:rPr>
                <w:spacing w:val="-6"/>
                <w:sz w:val="21"/>
              </w:rPr>
              <w:t xml:space="preserve"> </w:t>
            </w:r>
            <w:r>
              <w:rPr>
                <w:spacing w:val="-5"/>
                <w:sz w:val="21"/>
              </w:rPr>
              <w:t>PIN</w:t>
            </w:r>
          </w:p>
        </w:tc>
        <w:tc>
          <w:tcPr>
            <w:tcW w:w="2800" w:type="dxa"/>
          </w:tcPr>
          <w:p w14:paraId="2BD37CAE" w14:textId="77777777" w:rsidR="00BF6AB6" w:rsidRDefault="00000000">
            <w:pPr>
              <w:pStyle w:val="TableParagraph"/>
              <w:ind w:left="101"/>
              <w:rPr>
                <w:sz w:val="21"/>
              </w:rPr>
            </w:pPr>
            <w:proofErr w:type="spellStart"/>
            <w:r>
              <w:rPr>
                <w:sz w:val="21"/>
              </w:rPr>
              <w:t>IAuthenticate</w:t>
            </w:r>
            <w:proofErr w:type="spellEnd"/>
            <w:r>
              <w:rPr>
                <w:spacing w:val="-12"/>
                <w:sz w:val="21"/>
              </w:rPr>
              <w:t xml:space="preserve"> </w:t>
            </w:r>
            <w:r>
              <w:rPr>
                <w:sz w:val="21"/>
              </w:rPr>
              <w:t>(provides),</w:t>
            </w:r>
            <w:r>
              <w:rPr>
                <w:spacing w:val="-12"/>
                <w:sz w:val="21"/>
              </w:rPr>
              <w:t xml:space="preserve"> </w:t>
            </w:r>
            <w:r>
              <w:rPr>
                <w:sz w:val="21"/>
              </w:rPr>
              <w:t xml:space="preserve">uses </w:t>
            </w:r>
            <w:proofErr w:type="spellStart"/>
            <w:r>
              <w:rPr>
                <w:spacing w:val="-2"/>
                <w:sz w:val="21"/>
              </w:rPr>
              <w:t>IVerifyPIN</w:t>
            </w:r>
            <w:proofErr w:type="spellEnd"/>
          </w:p>
        </w:tc>
      </w:tr>
      <w:tr w:rsidR="00BF6AB6" w14:paraId="6D0BD4D1" w14:textId="77777777">
        <w:trPr>
          <w:trHeight w:val="632"/>
        </w:trPr>
        <w:tc>
          <w:tcPr>
            <w:tcW w:w="700" w:type="dxa"/>
          </w:tcPr>
          <w:p w14:paraId="4A395019" w14:textId="77777777" w:rsidR="00BF6AB6" w:rsidRDefault="00000000">
            <w:pPr>
              <w:pStyle w:val="TableParagraph"/>
              <w:rPr>
                <w:sz w:val="21"/>
              </w:rPr>
            </w:pPr>
            <w:r>
              <w:rPr>
                <w:spacing w:val="-10"/>
                <w:sz w:val="21"/>
              </w:rPr>
              <w:t>5</w:t>
            </w:r>
          </w:p>
        </w:tc>
        <w:tc>
          <w:tcPr>
            <w:tcW w:w="2298" w:type="dxa"/>
          </w:tcPr>
          <w:p w14:paraId="13C2B969" w14:textId="77777777" w:rsidR="00BF6AB6" w:rsidRDefault="00000000">
            <w:pPr>
              <w:pStyle w:val="TableParagraph"/>
              <w:rPr>
                <w:sz w:val="21"/>
              </w:rPr>
            </w:pPr>
            <w:r>
              <w:rPr>
                <w:spacing w:val="-2"/>
                <w:sz w:val="21"/>
              </w:rPr>
              <w:t>Transaction</w:t>
            </w:r>
            <w:r>
              <w:rPr>
                <w:spacing w:val="1"/>
                <w:sz w:val="21"/>
              </w:rPr>
              <w:t xml:space="preserve"> </w:t>
            </w:r>
            <w:r>
              <w:rPr>
                <w:spacing w:val="-2"/>
                <w:sz w:val="21"/>
              </w:rPr>
              <w:t>Manager</w:t>
            </w:r>
          </w:p>
        </w:tc>
        <w:tc>
          <w:tcPr>
            <w:tcW w:w="3562" w:type="dxa"/>
          </w:tcPr>
          <w:p w14:paraId="304F9AF5" w14:textId="77777777" w:rsidR="00BF6AB6" w:rsidRDefault="00000000">
            <w:pPr>
              <w:pStyle w:val="TableParagraph"/>
              <w:ind w:left="102" w:right="122"/>
              <w:rPr>
                <w:sz w:val="21"/>
              </w:rPr>
            </w:pPr>
            <w:r>
              <w:rPr>
                <w:sz w:val="21"/>
              </w:rPr>
              <w:t>Handles</w:t>
            </w:r>
            <w:r>
              <w:rPr>
                <w:spacing w:val="-12"/>
                <w:sz w:val="21"/>
              </w:rPr>
              <w:t xml:space="preserve"> </w:t>
            </w:r>
            <w:r>
              <w:rPr>
                <w:sz w:val="21"/>
              </w:rPr>
              <w:t>withdrawal</w:t>
            </w:r>
            <w:r>
              <w:rPr>
                <w:spacing w:val="-12"/>
                <w:sz w:val="21"/>
              </w:rPr>
              <w:t xml:space="preserve"> </w:t>
            </w:r>
            <w:r>
              <w:rPr>
                <w:sz w:val="21"/>
              </w:rPr>
              <w:t>and</w:t>
            </w:r>
            <w:r>
              <w:rPr>
                <w:spacing w:val="-12"/>
                <w:sz w:val="21"/>
              </w:rPr>
              <w:t xml:space="preserve"> </w:t>
            </w:r>
            <w:r>
              <w:rPr>
                <w:sz w:val="21"/>
              </w:rPr>
              <w:t xml:space="preserve">balance </w:t>
            </w:r>
            <w:r>
              <w:rPr>
                <w:spacing w:val="-2"/>
                <w:sz w:val="21"/>
              </w:rPr>
              <w:t>enquiry</w:t>
            </w:r>
          </w:p>
        </w:tc>
        <w:tc>
          <w:tcPr>
            <w:tcW w:w="2800" w:type="dxa"/>
          </w:tcPr>
          <w:p w14:paraId="78F86A1D" w14:textId="77777777" w:rsidR="00BF6AB6" w:rsidRDefault="00000000">
            <w:pPr>
              <w:pStyle w:val="TableParagraph"/>
              <w:ind w:left="101"/>
              <w:rPr>
                <w:sz w:val="21"/>
              </w:rPr>
            </w:pPr>
            <w:proofErr w:type="spellStart"/>
            <w:r>
              <w:rPr>
                <w:sz w:val="21"/>
              </w:rPr>
              <w:t>ITransaction</w:t>
            </w:r>
            <w:proofErr w:type="spellEnd"/>
            <w:r>
              <w:rPr>
                <w:spacing w:val="-12"/>
                <w:sz w:val="21"/>
              </w:rPr>
              <w:t xml:space="preserve"> </w:t>
            </w:r>
            <w:r>
              <w:rPr>
                <w:sz w:val="21"/>
              </w:rPr>
              <w:t>(provides),</w:t>
            </w:r>
            <w:r>
              <w:rPr>
                <w:spacing w:val="-12"/>
                <w:sz w:val="21"/>
              </w:rPr>
              <w:t xml:space="preserve"> </w:t>
            </w:r>
            <w:r>
              <w:rPr>
                <w:sz w:val="21"/>
              </w:rPr>
              <w:t xml:space="preserve">uses </w:t>
            </w:r>
            <w:proofErr w:type="spellStart"/>
            <w:r>
              <w:rPr>
                <w:sz w:val="21"/>
              </w:rPr>
              <w:t>IAccount</w:t>
            </w:r>
            <w:proofErr w:type="spellEnd"/>
            <w:r>
              <w:rPr>
                <w:sz w:val="21"/>
              </w:rPr>
              <w:t xml:space="preserve">, </w:t>
            </w:r>
            <w:proofErr w:type="spellStart"/>
            <w:r>
              <w:rPr>
                <w:sz w:val="21"/>
              </w:rPr>
              <w:t>IDispense</w:t>
            </w:r>
            <w:proofErr w:type="spellEnd"/>
            <w:r>
              <w:rPr>
                <w:sz w:val="21"/>
              </w:rPr>
              <w:t xml:space="preserve">, </w:t>
            </w:r>
            <w:proofErr w:type="spellStart"/>
            <w:r>
              <w:rPr>
                <w:sz w:val="21"/>
              </w:rPr>
              <w:t>IPrint</w:t>
            </w:r>
            <w:proofErr w:type="spellEnd"/>
          </w:p>
        </w:tc>
      </w:tr>
      <w:tr w:rsidR="00BF6AB6" w14:paraId="49725676" w14:textId="77777777">
        <w:trPr>
          <w:trHeight w:val="376"/>
        </w:trPr>
        <w:tc>
          <w:tcPr>
            <w:tcW w:w="700" w:type="dxa"/>
          </w:tcPr>
          <w:p w14:paraId="79F0408C" w14:textId="77777777" w:rsidR="00BF6AB6" w:rsidRDefault="00000000">
            <w:pPr>
              <w:pStyle w:val="TableParagraph"/>
              <w:rPr>
                <w:sz w:val="21"/>
              </w:rPr>
            </w:pPr>
            <w:r>
              <w:rPr>
                <w:spacing w:val="-10"/>
                <w:sz w:val="21"/>
              </w:rPr>
              <w:t>6</w:t>
            </w:r>
          </w:p>
        </w:tc>
        <w:tc>
          <w:tcPr>
            <w:tcW w:w="2298" w:type="dxa"/>
          </w:tcPr>
          <w:p w14:paraId="10E926FC" w14:textId="77777777" w:rsidR="00BF6AB6" w:rsidRDefault="00000000">
            <w:pPr>
              <w:pStyle w:val="TableParagraph"/>
              <w:rPr>
                <w:sz w:val="21"/>
              </w:rPr>
            </w:pPr>
            <w:r>
              <w:rPr>
                <w:sz w:val="21"/>
              </w:rPr>
              <w:t>Cash</w:t>
            </w:r>
            <w:r>
              <w:rPr>
                <w:spacing w:val="-4"/>
                <w:sz w:val="21"/>
              </w:rPr>
              <w:t xml:space="preserve"> </w:t>
            </w:r>
            <w:r>
              <w:rPr>
                <w:spacing w:val="-2"/>
                <w:sz w:val="21"/>
              </w:rPr>
              <w:t>Dispenser</w:t>
            </w:r>
          </w:p>
        </w:tc>
        <w:tc>
          <w:tcPr>
            <w:tcW w:w="3562" w:type="dxa"/>
          </w:tcPr>
          <w:p w14:paraId="5B894938" w14:textId="77777777" w:rsidR="00BF6AB6" w:rsidRDefault="00000000">
            <w:pPr>
              <w:pStyle w:val="TableParagraph"/>
              <w:ind w:left="102"/>
              <w:rPr>
                <w:sz w:val="21"/>
              </w:rPr>
            </w:pPr>
            <w:r>
              <w:rPr>
                <w:sz w:val="21"/>
              </w:rPr>
              <w:t>Dispenses</w:t>
            </w:r>
            <w:r>
              <w:rPr>
                <w:spacing w:val="-6"/>
                <w:sz w:val="21"/>
              </w:rPr>
              <w:t xml:space="preserve"> </w:t>
            </w:r>
            <w:r>
              <w:rPr>
                <w:sz w:val="21"/>
              </w:rPr>
              <w:t>the</w:t>
            </w:r>
            <w:r>
              <w:rPr>
                <w:spacing w:val="-5"/>
                <w:sz w:val="21"/>
              </w:rPr>
              <w:t xml:space="preserve"> </w:t>
            </w:r>
            <w:r>
              <w:rPr>
                <w:spacing w:val="-4"/>
                <w:sz w:val="21"/>
              </w:rPr>
              <w:t>cash</w:t>
            </w:r>
          </w:p>
        </w:tc>
        <w:tc>
          <w:tcPr>
            <w:tcW w:w="2800" w:type="dxa"/>
          </w:tcPr>
          <w:p w14:paraId="3CCAC19C" w14:textId="77777777" w:rsidR="00BF6AB6" w:rsidRDefault="00000000">
            <w:pPr>
              <w:pStyle w:val="TableParagraph"/>
              <w:ind w:left="101"/>
              <w:rPr>
                <w:sz w:val="21"/>
              </w:rPr>
            </w:pPr>
            <w:proofErr w:type="spellStart"/>
            <w:r>
              <w:rPr>
                <w:sz w:val="21"/>
              </w:rPr>
              <w:t>IDispense</w:t>
            </w:r>
            <w:proofErr w:type="spellEnd"/>
            <w:r>
              <w:rPr>
                <w:spacing w:val="-9"/>
                <w:sz w:val="21"/>
              </w:rPr>
              <w:t xml:space="preserve"> </w:t>
            </w:r>
            <w:r>
              <w:rPr>
                <w:spacing w:val="-2"/>
                <w:sz w:val="21"/>
              </w:rPr>
              <w:t>(provides)</w:t>
            </w:r>
          </w:p>
        </w:tc>
      </w:tr>
      <w:tr w:rsidR="00BF6AB6" w14:paraId="1CED8498" w14:textId="77777777">
        <w:trPr>
          <w:trHeight w:val="376"/>
        </w:trPr>
        <w:tc>
          <w:tcPr>
            <w:tcW w:w="700" w:type="dxa"/>
          </w:tcPr>
          <w:p w14:paraId="426BD013" w14:textId="77777777" w:rsidR="00BF6AB6" w:rsidRDefault="00000000">
            <w:pPr>
              <w:pStyle w:val="TableParagraph"/>
              <w:rPr>
                <w:sz w:val="21"/>
              </w:rPr>
            </w:pPr>
            <w:r>
              <w:rPr>
                <w:spacing w:val="-10"/>
                <w:sz w:val="21"/>
              </w:rPr>
              <w:t>7</w:t>
            </w:r>
          </w:p>
        </w:tc>
        <w:tc>
          <w:tcPr>
            <w:tcW w:w="2298" w:type="dxa"/>
          </w:tcPr>
          <w:p w14:paraId="3D1A2F43" w14:textId="77777777" w:rsidR="00BF6AB6" w:rsidRDefault="00000000">
            <w:pPr>
              <w:pStyle w:val="TableParagraph"/>
              <w:rPr>
                <w:sz w:val="21"/>
              </w:rPr>
            </w:pPr>
            <w:r>
              <w:rPr>
                <w:sz w:val="21"/>
              </w:rPr>
              <w:t>Receipt</w:t>
            </w:r>
            <w:r>
              <w:rPr>
                <w:spacing w:val="-7"/>
                <w:sz w:val="21"/>
              </w:rPr>
              <w:t xml:space="preserve"> </w:t>
            </w:r>
            <w:r>
              <w:rPr>
                <w:spacing w:val="-2"/>
                <w:sz w:val="21"/>
              </w:rPr>
              <w:t>Printer</w:t>
            </w:r>
          </w:p>
        </w:tc>
        <w:tc>
          <w:tcPr>
            <w:tcW w:w="3562" w:type="dxa"/>
          </w:tcPr>
          <w:p w14:paraId="3093E652" w14:textId="77777777" w:rsidR="00BF6AB6" w:rsidRDefault="00000000">
            <w:pPr>
              <w:pStyle w:val="TableParagraph"/>
              <w:ind w:left="102"/>
              <w:rPr>
                <w:sz w:val="21"/>
              </w:rPr>
            </w:pPr>
            <w:r>
              <w:rPr>
                <w:sz w:val="21"/>
              </w:rPr>
              <w:t>Prints</w:t>
            </w:r>
            <w:r>
              <w:rPr>
                <w:spacing w:val="-5"/>
                <w:sz w:val="21"/>
              </w:rPr>
              <w:t xml:space="preserve"> </w:t>
            </w:r>
            <w:r>
              <w:rPr>
                <w:sz w:val="21"/>
              </w:rPr>
              <w:t>the</w:t>
            </w:r>
            <w:r>
              <w:rPr>
                <w:spacing w:val="-4"/>
                <w:sz w:val="21"/>
              </w:rPr>
              <w:t xml:space="preserve"> </w:t>
            </w:r>
            <w:r>
              <w:rPr>
                <w:spacing w:val="-2"/>
                <w:sz w:val="21"/>
              </w:rPr>
              <w:t>receipt</w:t>
            </w:r>
          </w:p>
        </w:tc>
        <w:tc>
          <w:tcPr>
            <w:tcW w:w="2800" w:type="dxa"/>
          </w:tcPr>
          <w:p w14:paraId="34F7AE7B" w14:textId="77777777" w:rsidR="00BF6AB6" w:rsidRDefault="00000000">
            <w:pPr>
              <w:pStyle w:val="TableParagraph"/>
              <w:ind w:left="101"/>
              <w:rPr>
                <w:sz w:val="21"/>
              </w:rPr>
            </w:pPr>
            <w:proofErr w:type="spellStart"/>
            <w:r>
              <w:rPr>
                <w:sz w:val="21"/>
              </w:rPr>
              <w:t>IPrint</w:t>
            </w:r>
            <w:proofErr w:type="spellEnd"/>
            <w:r>
              <w:rPr>
                <w:spacing w:val="-6"/>
                <w:sz w:val="21"/>
              </w:rPr>
              <w:t xml:space="preserve"> </w:t>
            </w:r>
            <w:r>
              <w:rPr>
                <w:spacing w:val="-2"/>
                <w:sz w:val="21"/>
              </w:rPr>
              <w:t>(provides)</w:t>
            </w:r>
          </w:p>
        </w:tc>
      </w:tr>
      <w:tr w:rsidR="00BF6AB6" w14:paraId="7B93AA7A" w14:textId="77777777">
        <w:trPr>
          <w:trHeight w:val="632"/>
        </w:trPr>
        <w:tc>
          <w:tcPr>
            <w:tcW w:w="700" w:type="dxa"/>
          </w:tcPr>
          <w:p w14:paraId="5F0481E0" w14:textId="77777777" w:rsidR="00BF6AB6" w:rsidRDefault="00000000">
            <w:pPr>
              <w:pStyle w:val="TableParagraph"/>
              <w:rPr>
                <w:sz w:val="21"/>
              </w:rPr>
            </w:pPr>
            <w:r>
              <w:rPr>
                <w:spacing w:val="-10"/>
                <w:sz w:val="21"/>
              </w:rPr>
              <w:t>8</w:t>
            </w:r>
          </w:p>
        </w:tc>
        <w:tc>
          <w:tcPr>
            <w:tcW w:w="2298" w:type="dxa"/>
          </w:tcPr>
          <w:p w14:paraId="4AF7533A" w14:textId="77777777" w:rsidR="00BF6AB6" w:rsidRDefault="00000000">
            <w:pPr>
              <w:pStyle w:val="TableParagraph"/>
              <w:rPr>
                <w:sz w:val="21"/>
              </w:rPr>
            </w:pPr>
            <w:r>
              <w:rPr>
                <w:sz w:val="21"/>
              </w:rPr>
              <w:t>Bank</w:t>
            </w:r>
            <w:r>
              <w:rPr>
                <w:spacing w:val="-4"/>
                <w:sz w:val="21"/>
              </w:rPr>
              <w:t xml:space="preserve"> </w:t>
            </w:r>
            <w:r>
              <w:rPr>
                <w:spacing w:val="-2"/>
                <w:sz w:val="21"/>
              </w:rPr>
              <w:t>Server</w:t>
            </w:r>
          </w:p>
        </w:tc>
        <w:tc>
          <w:tcPr>
            <w:tcW w:w="3562" w:type="dxa"/>
          </w:tcPr>
          <w:p w14:paraId="0D40C4A5" w14:textId="77777777" w:rsidR="00BF6AB6" w:rsidRDefault="00000000">
            <w:pPr>
              <w:pStyle w:val="TableParagraph"/>
              <w:ind w:left="102"/>
              <w:rPr>
                <w:sz w:val="21"/>
              </w:rPr>
            </w:pPr>
            <w:r>
              <w:rPr>
                <w:sz w:val="21"/>
              </w:rPr>
              <w:t>Checks</w:t>
            </w:r>
            <w:r>
              <w:rPr>
                <w:spacing w:val="-5"/>
                <w:sz w:val="21"/>
              </w:rPr>
              <w:t xml:space="preserve"> </w:t>
            </w:r>
            <w:r>
              <w:rPr>
                <w:sz w:val="21"/>
              </w:rPr>
              <w:t>PIN</w:t>
            </w:r>
            <w:r>
              <w:rPr>
                <w:spacing w:val="-4"/>
                <w:sz w:val="21"/>
              </w:rPr>
              <w:t xml:space="preserve"> </w:t>
            </w:r>
            <w:r>
              <w:rPr>
                <w:sz w:val="21"/>
              </w:rPr>
              <w:t>and</w:t>
            </w:r>
            <w:r>
              <w:rPr>
                <w:spacing w:val="-4"/>
                <w:sz w:val="21"/>
              </w:rPr>
              <w:t xml:space="preserve"> </w:t>
            </w:r>
            <w:r>
              <w:rPr>
                <w:sz w:val="21"/>
              </w:rPr>
              <w:t>updates</w:t>
            </w:r>
            <w:r>
              <w:rPr>
                <w:spacing w:val="-4"/>
                <w:sz w:val="21"/>
              </w:rPr>
              <w:t xml:space="preserve"> </w:t>
            </w:r>
            <w:r>
              <w:rPr>
                <w:sz w:val="21"/>
              </w:rPr>
              <w:t>the</w:t>
            </w:r>
            <w:r>
              <w:rPr>
                <w:spacing w:val="-4"/>
                <w:sz w:val="21"/>
              </w:rPr>
              <w:t xml:space="preserve"> </w:t>
            </w:r>
            <w:r>
              <w:rPr>
                <w:spacing w:val="-2"/>
                <w:sz w:val="21"/>
              </w:rPr>
              <w:t>account</w:t>
            </w:r>
          </w:p>
        </w:tc>
        <w:tc>
          <w:tcPr>
            <w:tcW w:w="2800" w:type="dxa"/>
          </w:tcPr>
          <w:p w14:paraId="08C4A8FD" w14:textId="77777777" w:rsidR="00BF6AB6" w:rsidRDefault="00000000">
            <w:pPr>
              <w:pStyle w:val="TableParagraph"/>
              <w:ind w:left="101"/>
              <w:rPr>
                <w:sz w:val="21"/>
              </w:rPr>
            </w:pPr>
            <w:proofErr w:type="spellStart"/>
            <w:r>
              <w:rPr>
                <w:sz w:val="21"/>
              </w:rPr>
              <w:t>IVerifyPIN</w:t>
            </w:r>
            <w:proofErr w:type="spellEnd"/>
            <w:r>
              <w:rPr>
                <w:sz w:val="21"/>
              </w:rPr>
              <w:t>,</w:t>
            </w:r>
            <w:r>
              <w:rPr>
                <w:spacing w:val="-12"/>
                <w:sz w:val="21"/>
              </w:rPr>
              <w:t xml:space="preserve"> </w:t>
            </w:r>
            <w:proofErr w:type="spellStart"/>
            <w:r>
              <w:rPr>
                <w:sz w:val="21"/>
              </w:rPr>
              <w:t>IAccount</w:t>
            </w:r>
            <w:proofErr w:type="spellEnd"/>
            <w:r>
              <w:rPr>
                <w:spacing w:val="-12"/>
                <w:sz w:val="21"/>
              </w:rPr>
              <w:t xml:space="preserve"> </w:t>
            </w:r>
            <w:r>
              <w:rPr>
                <w:sz w:val="21"/>
              </w:rPr>
              <w:t xml:space="preserve">(provide), uses </w:t>
            </w:r>
            <w:proofErr w:type="spellStart"/>
            <w:r>
              <w:rPr>
                <w:sz w:val="21"/>
              </w:rPr>
              <w:t>IData</w:t>
            </w:r>
            <w:proofErr w:type="spellEnd"/>
          </w:p>
        </w:tc>
      </w:tr>
      <w:tr w:rsidR="00BF6AB6" w14:paraId="6ED67589" w14:textId="77777777">
        <w:trPr>
          <w:trHeight w:val="375"/>
        </w:trPr>
        <w:tc>
          <w:tcPr>
            <w:tcW w:w="700" w:type="dxa"/>
          </w:tcPr>
          <w:p w14:paraId="6B000FD7" w14:textId="77777777" w:rsidR="00BF6AB6" w:rsidRDefault="00000000">
            <w:pPr>
              <w:pStyle w:val="TableParagraph"/>
              <w:rPr>
                <w:sz w:val="21"/>
              </w:rPr>
            </w:pPr>
            <w:r>
              <w:rPr>
                <w:spacing w:val="-10"/>
                <w:sz w:val="21"/>
              </w:rPr>
              <w:t>9</w:t>
            </w:r>
          </w:p>
        </w:tc>
        <w:tc>
          <w:tcPr>
            <w:tcW w:w="2298" w:type="dxa"/>
          </w:tcPr>
          <w:p w14:paraId="7C6C9F51" w14:textId="77777777" w:rsidR="00BF6AB6" w:rsidRDefault="00000000">
            <w:pPr>
              <w:pStyle w:val="TableParagraph"/>
              <w:rPr>
                <w:sz w:val="21"/>
              </w:rPr>
            </w:pPr>
            <w:r>
              <w:rPr>
                <w:sz w:val="21"/>
              </w:rPr>
              <w:t>Account</w:t>
            </w:r>
            <w:r>
              <w:rPr>
                <w:spacing w:val="-7"/>
                <w:sz w:val="21"/>
              </w:rPr>
              <w:t xml:space="preserve"> </w:t>
            </w:r>
            <w:r>
              <w:rPr>
                <w:spacing w:val="-2"/>
                <w:sz w:val="21"/>
              </w:rPr>
              <w:t>Database</w:t>
            </w:r>
          </w:p>
        </w:tc>
        <w:tc>
          <w:tcPr>
            <w:tcW w:w="3562" w:type="dxa"/>
          </w:tcPr>
          <w:p w14:paraId="6E28DC23" w14:textId="77777777" w:rsidR="00BF6AB6" w:rsidRDefault="00000000">
            <w:pPr>
              <w:pStyle w:val="TableParagraph"/>
              <w:ind w:left="102"/>
              <w:rPr>
                <w:sz w:val="21"/>
              </w:rPr>
            </w:pPr>
            <w:r>
              <w:rPr>
                <w:sz w:val="21"/>
              </w:rPr>
              <w:t>Stores</w:t>
            </w:r>
            <w:r>
              <w:rPr>
                <w:spacing w:val="-6"/>
                <w:sz w:val="21"/>
              </w:rPr>
              <w:t xml:space="preserve"> </w:t>
            </w:r>
            <w:r>
              <w:rPr>
                <w:sz w:val="21"/>
              </w:rPr>
              <w:t>account</w:t>
            </w:r>
            <w:r>
              <w:rPr>
                <w:spacing w:val="-6"/>
                <w:sz w:val="21"/>
              </w:rPr>
              <w:t xml:space="preserve"> </w:t>
            </w:r>
            <w:r>
              <w:rPr>
                <w:sz w:val="21"/>
              </w:rPr>
              <w:t>and</w:t>
            </w:r>
            <w:r>
              <w:rPr>
                <w:spacing w:val="-6"/>
                <w:sz w:val="21"/>
              </w:rPr>
              <w:t xml:space="preserve"> </w:t>
            </w:r>
            <w:r>
              <w:rPr>
                <w:sz w:val="21"/>
              </w:rPr>
              <w:t>balance</w:t>
            </w:r>
            <w:r>
              <w:rPr>
                <w:spacing w:val="-5"/>
                <w:sz w:val="21"/>
              </w:rPr>
              <w:t xml:space="preserve"> </w:t>
            </w:r>
            <w:r>
              <w:rPr>
                <w:spacing w:val="-4"/>
                <w:sz w:val="21"/>
              </w:rPr>
              <w:t>data</w:t>
            </w:r>
          </w:p>
        </w:tc>
        <w:tc>
          <w:tcPr>
            <w:tcW w:w="2800" w:type="dxa"/>
          </w:tcPr>
          <w:p w14:paraId="30921258" w14:textId="77777777" w:rsidR="00BF6AB6" w:rsidRDefault="00000000">
            <w:pPr>
              <w:pStyle w:val="TableParagraph"/>
              <w:ind w:left="101"/>
              <w:rPr>
                <w:sz w:val="21"/>
              </w:rPr>
            </w:pPr>
            <w:proofErr w:type="spellStart"/>
            <w:r>
              <w:rPr>
                <w:sz w:val="21"/>
              </w:rPr>
              <w:t>IData</w:t>
            </w:r>
            <w:proofErr w:type="spellEnd"/>
            <w:r>
              <w:rPr>
                <w:spacing w:val="-1"/>
                <w:sz w:val="21"/>
              </w:rPr>
              <w:t xml:space="preserve"> </w:t>
            </w:r>
            <w:r>
              <w:rPr>
                <w:spacing w:val="-2"/>
                <w:sz w:val="21"/>
              </w:rPr>
              <w:t>(provides)</w:t>
            </w:r>
          </w:p>
        </w:tc>
      </w:tr>
    </w:tbl>
    <w:p w14:paraId="3467F21F" w14:textId="77777777" w:rsidR="00BF6AB6" w:rsidRDefault="00BF6AB6">
      <w:pPr>
        <w:pStyle w:val="TableParagraph"/>
        <w:rPr>
          <w:sz w:val="21"/>
        </w:rPr>
        <w:sectPr w:rsidR="00BF6AB6">
          <w:pgSz w:w="12240" w:h="15840"/>
          <w:pgMar w:top="1360" w:right="1080" w:bottom="280" w:left="1440" w:header="720" w:footer="720" w:gutter="0"/>
          <w:cols w:space="720"/>
        </w:sectPr>
      </w:pPr>
    </w:p>
    <w:p w14:paraId="12C051BA" w14:textId="77777777" w:rsidR="00BF6AB6" w:rsidRDefault="00000000">
      <w:pPr>
        <w:pStyle w:val="Heading2"/>
        <w:spacing w:before="80"/>
      </w:pPr>
      <w:r>
        <w:lastRenderedPageBreak/>
        <w:t>Component</w:t>
      </w:r>
      <w:r>
        <w:rPr>
          <w:spacing w:val="-9"/>
        </w:rPr>
        <w:t xml:space="preserve"> </w:t>
      </w:r>
      <w:r>
        <w:rPr>
          <w:spacing w:val="-2"/>
        </w:rPr>
        <w:t>Diagram</w:t>
      </w:r>
    </w:p>
    <w:p w14:paraId="770C0477" w14:textId="77777777" w:rsidR="00BF6AB6" w:rsidRDefault="00000000">
      <w:pPr>
        <w:pStyle w:val="BodyText"/>
        <w:spacing w:before="120"/>
        <w:ind w:left="1"/>
      </w:pPr>
      <w:r>
        <w:t>The</w:t>
      </w:r>
      <w:r>
        <w:rPr>
          <w:spacing w:val="-7"/>
        </w:rPr>
        <w:t xml:space="preserve"> </w:t>
      </w:r>
      <w:r>
        <w:t>component</w:t>
      </w:r>
      <w:r>
        <w:rPr>
          <w:spacing w:val="-4"/>
        </w:rPr>
        <w:t xml:space="preserve"> </w:t>
      </w:r>
      <w:r>
        <w:t>diagram</w:t>
      </w:r>
      <w:r>
        <w:rPr>
          <w:spacing w:val="-4"/>
        </w:rPr>
        <w:t xml:space="preserve"> </w:t>
      </w:r>
      <w:r>
        <w:t>of</w:t>
      </w:r>
      <w:r>
        <w:rPr>
          <w:spacing w:val="-5"/>
        </w:rPr>
        <w:t xml:space="preserve"> </w:t>
      </w:r>
      <w:r>
        <w:t>the</w:t>
      </w:r>
      <w:r>
        <w:rPr>
          <w:spacing w:val="-4"/>
        </w:rPr>
        <w:t xml:space="preserve"> </w:t>
      </w:r>
      <w:r>
        <w:t>ATM</w:t>
      </w:r>
      <w:r>
        <w:rPr>
          <w:spacing w:val="-4"/>
        </w:rPr>
        <w:t xml:space="preserve"> </w:t>
      </w:r>
      <w:r>
        <w:t>system</w:t>
      </w:r>
      <w:r>
        <w:rPr>
          <w:spacing w:val="-5"/>
        </w:rPr>
        <w:t xml:space="preserve"> </w:t>
      </w:r>
      <w:r>
        <w:t>is</w:t>
      </w:r>
      <w:r>
        <w:rPr>
          <w:spacing w:val="-4"/>
        </w:rPr>
        <w:t xml:space="preserve"> </w:t>
      </w:r>
      <w:r>
        <w:t>shown</w:t>
      </w:r>
      <w:r>
        <w:rPr>
          <w:spacing w:val="-4"/>
        </w:rPr>
        <w:t xml:space="preserve"> </w:t>
      </w:r>
      <w:r>
        <w:rPr>
          <w:spacing w:val="-2"/>
        </w:rPr>
        <w:t>below.</w:t>
      </w:r>
    </w:p>
    <w:p w14:paraId="23143667" w14:textId="77777777" w:rsidR="00BF6AB6" w:rsidRDefault="00000000">
      <w:pPr>
        <w:pStyle w:val="Heading3"/>
      </w:pPr>
      <w:r>
        <w:t>The</w:t>
      </w:r>
      <w:r>
        <w:rPr>
          <w:spacing w:val="-7"/>
        </w:rPr>
        <w:t xml:space="preserve"> </w:t>
      </w:r>
      <w:r>
        <w:t>ATM</w:t>
      </w:r>
      <w:r>
        <w:rPr>
          <w:spacing w:val="-5"/>
        </w:rPr>
        <w:t xml:space="preserve"> </w:t>
      </w:r>
      <w:r>
        <w:t>Controller</w:t>
      </w:r>
      <w:r>
        <w:rPr>
          <w:spacing w:val="-5"/>
        </w:rPr>
        <w:t xml:space="preserve"> </w:t>
      </w:r>
      <w:r>
        <w:t>connects</w:t>
      </w:r>
      <w:r>
        <w:rPr>
          <w:spacing w:val="-5"/>
        </w:rPr>
        <w:t xml:space="preserve"> </w:t>
      </w:r>
      <w:r>
        <w:t>the</w:t>
      </w:r>
      <w:r>
        <w:rPr>
          <w:spacing w:val="-5"/>
        </w:rPr>
        <w:t xml:space="preserve"> </w:t>
      </w:r>
      <w:r>
        <w:t>devices</w:t>
      </w:r>
      <w:r>
        <w:rPr>
          <w:spacing w:val="-5"/>
        </w:rPr>
        <w:t xml:space="preserve"> </w:t>
      </w:r>
      <w:r>
        <w:t>with</w:t>
      </w:r>
      <w:r>
        <w:rPr>
          <w:spacing w:val="-4"/>
        </w:rPr>
        <w:t xml:space="preserve"> </w:t>
      </w:r>
      <w:r>
        <w:t>the</w:t>
      </w:r>
      <w:r>
        <w:rPr>
          <w:spacing w:val="-5"/>
        </w:rPr>
        <w:t xml:space="preserve"> </w:t>
      </w:r>
      <w:r>
        <w:t>services;</w:t>
      </w:r>
      <w:r>
        <w:rPr>
          <w:spacing w:val="-5"/>
        </w:rPr>
        <w:t xml:space="preserve"> </w:t>
      </w:r>
      <w:r>
        <w:t>the</w:t>
      </w:r>
      <w:r>
        <w:rPr>
          <w:spacing w:val="-5"/>
        </w:rPr>
        <w:t xml:space="preserve"> </w:t>
      </w:r>
      <w:r>
        <w:t>Bank</w:t>
      </w:r>
      <w:r>
        <w:rPr>
          <w:spacing w:val="-5"/>
        </w:rPr>
        <w:t xml:space="preserve"> </w:t>
      </w:r>
      <w:r>
        <w:t>holds</w:t>
      </w:r>
      <w:r>
        <w:rPr>
          <w:spacing w:val="-5"/>
        </w:rPr>
        <w:t xml:space="preserve"> </w:t>
      </w:r>
      <w:r>
        <w:t>the</w:t>
      </w:r>
      <w:r>
        <w:rPr>
          <w:spacing w:val="-4"/>
        </w:rPr>
        <w:t xml:space="preserve"> data</w:t>
      </w:r>
    </w:p>
    <w:p w14:paraId="5977D9EB" w14:textId="77777777" w:rsidR="00BF6AB6" w:rsidRDefault="00000000">
      <w:pPr>
        <w:pStyle w:val="BodyText"/>
        <w:spacing w:before="3"/>
        <w:ind w:left="0"/>
        <w:rPr>
          <w:b/>
          <w:sz w:val="16"/>
        </w:rPr>
      </w:pPr>
      <w:r>
        <w:rPr>
          <w:b/>
          <w:noProof/>
          <w:sz w:val="16"/>
        </w:rPr>
        <w:drawing>
          <wp:anchor distT="0" distB="0" distL="0" distR="0" simplePos="0" relativeHeight="487587840" behindDoc="1" locked="0" layoutInCell="1" allowOverlap="1" wp14:anchorId="7D4AA232" wp14:editId="333D4782">
            <wp:simplePos x="0" y="0"/>
            <wp:positionH relativeFrom="page">
              <wp:posOffset>1748847</wp:posOffset>
            </wp:positionH>
            <wp:positionV relativeFrom="paragraph">
              <wp:posOffset>141705</wp:posOffset>
            </wp:positionV>
            <wp:extent cx="4301917" cy="4922520"/>
            <wp:effectExtent l="0" t="0" r="0" b="0"/>
            <wp:wrapTopAndBottom/>
            <wp:docPr id="1" name="Image 1" descr="ATM component diagram - Component diagram of an ATM syste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TM component diagram - Component diagram of an ATM system"/>
                    <pic:cNvPicPr/>
                  </pic:nvPicPr>
                  <pic:blipFill>
                    <a:blip r:embed="rId5" cstate="print"/>
                    <a:stretch>
                      <a:fillRect/>
                    </a:stretch>
                  </pic:blipFill>
                  <pic:spPr>
                    <a:xfrm>
                      <a:off x="0" y="0"/>
                      <a:ext cx="4301917" cy="4922520"/>
                    </a:xfrm>
                    <a:prstGeom prst="rect">
                      <a:avLst/>
                    </a:prstGeom>
                  </pic:spPr>
                </pic:pic>
              </a:graphicData>
            </a:graphic>
          </wp:anchor>
        </w:drawing>
      </w:r>
    </w:p>
    <w:p w14:paraId="65EFF7AB" w14:textId="77777777" w:rsidR="00BF6AB6" w:rsidRDefault="00000000">
      <w:pPr>
        <w:pStyle w:val="BodyText"/>
        <w:spacing w:before="168"/>
        <w:ind w:left="1"/>
      </w:pPr>
      <w:r>
        <w:t>component</w:t>
      </w:r>
      <w:r>
        <w:rPr>
          <w:spacing w:val="-5"/>
        </w:rPr>
        <w:t xml:space="preserve"> </w:t>
      </w:r>
      <w:r>
        <w:t>diagram</w:t>
      </w:r>
      <w:r>
        <w:rPr>
          <w:spacing w:val="-5"/>
        </w:rPr>
        <w:t xml:space="preserve"> </w:t>
      </w:r>
      <w:r>
        <w:t>·</w:t>
      </w:r>
      <w:r>
        <w:rPr>
          <w:spacing w:val="-5"/>
        </w:rPr>
        <w:t xml:space="preserve"> </w:t>
      </w:r>
      <w:r>
        <w:t>9</w:t>
      </w:r>
      <w:r>
        <w:rPr>
          <w:spacing w:val="-5"/>
        </w:rPr>
        <w:t xml:space="preserve"> </w:t>
      </w:r>
      <w:r>
        <w:t>components,</w:t>
      </w:r>
      <w:r>
        <w:rPr>
          <w:spacing w:val="-5"/>
        </w:rPr>
        <w:t xml:space="preserve"> </w:t>
      </w:r>
      <w:r>
        <w:t>9</w:t>
      </w:r>
      <w:r>
        <w:rPr>
          <w:spacing w:val="-5"/>
        </w:rPr>
        <w:t xml:space="preserve"> </w:t>
      </w:r>
      <w:r>
        <w:rPr>
          <w:spacing w:val="-2"/>
        </w:rPr>
        <w:t>dependencies</w:t>
      </w:r>
    </w:p>
    <w:p w14:paraId="41FD3928" w14:textId="77777777" w:rsidR="00BF6AB6" w:rsidRDefault="00000000">
      <w:pPr>
        <w:spacing w:before="81"/>
        <w:ind w:left="1"/>
        <w:rPr>
          <w:i/>
        </w:rPr>
      </w:pPr>
      <w:r>
        <w:rPr>
          <w:i/>
        </w:rPr>
        <w:t>Figure</w:t>
      </w:r>
      <w:r>
        <w:rPr>
          <w:i/>
          <w:spacing w:val="-4"/>
        </w:rPr>
        <w:t xml:space="preserve"> </w:t>
      </w:r>
      <w:r>
        <w:rPr>
          <w:i/>
        </w:rPr>
        <w:t>1:</w:t>
      </w:r>
      <w:r>
        <w:rPr>
          <w:i/>
          <w:spacing w:val="-4"/>
        </w:rPr>
        <w:t xml:space="preserve"> </w:t>
      </w:r>
      <w:r>
        <w:rPr>
          <w:i/>
        </w:rPr>
        <w:t>Component</w:t>
      </w:r>
      <w:r>
        <w:rPr>
          <w:i/>
          <w:spacing w:val="-4"/>
        </w:rPr>
        <w:t xml:space="preserve"> </w:t>
      </w:r>
      <w:r>
        <w:rPr>
          <w:i/>
        </w:rPr>
        <w:t>diagram</w:t>
      </w:r>
      <w:r>
        <w:rPr>
          <w:i/>
          <w:spacing w:val="-3"/>
        </w:rPr>
        <w:t xml:space="preserve"> </w:t>
      </w:r>
      <w:r>
        <w:rPr>
          <w:i/>
        </w:rPr>
        <w:t>of</w:t>
      </w:r>
      <w:r>
        <w:rPr>
          <w:i/>
          <w:spacing w:val="-4"/>
        </w:rPr>
        <w:t xml:space="preserve"> </w:t>
      </w:r>
      <w:r>
        <w:rPr>
          <w:i/>
        </w:rPr>
        <w:t>the</w:t>
      </w:r>
      <w:r>
        <w:rPr>
          <w:i/>
          <w:spacing w:val="-4"/>
        </w:rPr>
        <w:t xml:space="preserve"> </w:t>
      </w:r>
      <w:r>
        <w:rPr>
          <w:i/>
        </w:rPr>
        <w:t>ATM</w:t>
      </w:r>
      <w:r>
        <w:rPr>
          <w:i/>
          <w:spacing w:val="-3"/>
        </w:rPr>
        <w:t xml:space="preserve"> </w:t>
      </w:r>
      <w:r>
        <w:rPr>
          <w:i/>
          <w:spacing w:val="-2"/>
        </w:rPr>
        <w:t>system.</w:t>
      </w:r>
    </w:p>
    <w:p w14:paraId="2A868BCC" w14:textId="77777777" w:rsidR="00BF6AB6" w:rsidRDefault="00BF6AB6">
      <w:pPr>
        <w:pStyle w:val="BodyText"/>
        <w:spacing w:before="10"/>
        <w:ind w:left="0"/>
        <w:rPr>
          <w:i/>
        </w:rPr>
      </w:pPr>
    </w:p>
    <w:p w14:paraId="06ADE9E7" w14:textId="77777777" w:rsidR="00BF6AB6" w:rsidRDefault="00000000">
      <w:pPr>
        <w:pStyle w:val="Heading2"/>
      </w:pPr>
      <w:r>
        <w:rPr>
          <w:spacing w:val="-2"/>
        </w:rPr>
        <w:t>Conclusion</w:t>
      </w:r>
    </w:p>
    <w:p w14:paraId="58F2FFC2" w14:textId="77777777" w:rsidR="00BF6AB6" w:rsidRDefault="00000000">
      <w:pPr>
        <w:pStyle w:val="BodyText"/>
        <w:spacing w:before="121" w:line="256" w:lineRule="auto"/>
        <w:ind w:left="1" w:right="410"/>
      </w:pPr>
      <w:r>
        <w:t>The component diagram of the ATM system was drawn showing nine components grouped into the ATM Machine and the Bank. It shows how the ATM Controller works with the authentication, transaction</w:t>
      </w:r>
      <w:r>
        <w:rPr>
          <w:spacing w:val="-4"/>
        </w:rPr>
        <w:t xml:space="preserve"> </w:t>
      </w:r>
      <w:r>
        <w:t>and</w:t>
      </w:r>
      <w:r>
        <w:rPr>
          <w:spacing w:val="-4"/>
        </w:rPr>
        <w:t xml:space="preserve"> </w:t>
      </w:r>
      <w:r>
        <w:t>device</w:t>
      </w:r>
      <w:r>
        <w:rPr>
          <w:spacing w:val="-4"/>
        </w:rPr>
        <w:t xml:space="preserve"> </w:t>
      </w:r>
      <w:r>
        <w:t>components</w:t>
      </w:r>
      <w:r>
        <w:rPr>
          <w:spacing w:val="-4"/>
        </w:rPr>
        <w:t xml:space="preserve"> </w:t>
      </w:r>
      <w:r>
        <w:t>through</w:t>
      </w:r>
      <w:r>
        <w:rPr>
          <w:spacing w:val="-4"/>
        </w:rPr>
        <w:t xml:space="preserve"> </w:t>
      </w:r>
      <w:r>
        <w:t>interfaces,</w:t>
      </w:r>
      <w:r>
        <w:rPr>
          <w:spacing w:val="-4"/>
        </w:rPr>
        <w:t xml:space="preserve"> </w:t>
      </w:r>
      <w:r>
        <w:t>and</w:t>
      </w:r>
      <w:r>
        <w:rPr>
          <w:spacing w:val="-4"/>
        </w:rPr>
        <w:t xml:space="preserve"> </w:t>
      </w:r>
      <w:r>
        <w:t>how</w:t>
      </w:r>
      <w:r>
        <w:rPr>
          <w:spacing w:val="-4"/>
        </w:rPr>
        <w:t xml:space="preserve"> </w:t>
      </w:r>
      <w:r>
        <w:t>these</w:t>
      </w:r>
      <w:r>
        <w:rPr>
          <w:spacing w:val="-4"/>
        </w:rPr>
        <w:t xml:space="preserve"> </w:t>
      </w:r>
      <w:r>
        <w:t>depend</w:t>
      </w:r>
      <w:r>
        <w:rPr>
          <w:spacing w:val="-4"/>
        </w:rPr>
        <w:t xml:space="preserve"> </w:t>
      </w:r>
      <w:r>
        <w:t>on</w:t>
      </w:r>
      <w:r>
        <w:rPr>
          <w:spacing w:val="-4"/>
        </w:rPr>
        <w:t xml:space="preserve"> </w:t>
      </w:r>
      <w:r>
        <w:t>the</w:t>
      </w:r>
      <w:r>
        <w:rPr>
          <w:spacing w:val="-4"/>
        </w:rPr>
        <w:t xml:space="preserve"> </w:t>
      </w:r>
      <w:r>
        <w:t>Bank</w:t>
      </w:r>
      <w:r>
        <w:rPr>
          <w:spacing w:val="-4"/>
        </w:rPr>
        <w:t xml:space="preserve"> </w:t>
      </w:r>
      <w:r>
        <w:t>Server</w:t>
      </w:r>
      <w:r>
        <w:rPr>
          <w:spacing w:val="-4"/>
        </w:rPr>
        <w:t xml:space="preserve"> </w:t>
      </w:r>
      <w:r>
        <w:t>and the Account Database.</w:t>
      </w:r>
    </w:p>
    <w:sectPr w:rsidR="00BF6AB6">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60488"/>
    <w:multiLevelType w:val="hybridMultilevel"/>
    <w:tmpl w:val="F83EE57C"/>
    <w:lvl w:ilvl="0" w:tplc="6A5E3158">
      <w:numFmt w:val="bullet"/>
      <w:lvlText w:val="•"/>
      <w:lvlJc w:val="left"/>
      <w:pPr>
        <w:ind w:left="722" w:hanging="360"/>
      </w:pPr>
      <w:rPr>
        <w:rFonts w:ascii="Calibri" w:eastAsia="Calibri" w:hAnsi="Calibri" w:cs="Calibri" w:hint="default"/>
        <w:b w:val="0"/>
        <w:bCs w:val="0"/>
        <w:i w:val="0"/>
        <w:iCs w:val="0"/>
        <w:spacing w:val="0"/>
        <w:w w:val="100"/>
        <w:sz w:val="22"/>
        <w:szCs w:val="22"/>
        <w:lang w:val="en-US" w:eastAsia="en-US" w:bidi="ar-SA"/>
      </w:rPr>
    </w:lvl>
    <w:lvl w:ilvl="1" w:tplc="8302566E">
      <w:numFmt w:val="bullet"/>
      <w:lvlText w:val="•"/>
      <w:lvlJc w:val="left"/>
      <w:pPr>
        <w:ind w:left="1620" w:hanging="360"/>
      </w:pPr>
      <w:rPr>
        <w:rFonts w:hint="default"/>
        <w:lang w:val="en-US" w:eastAsia="en-US" w:bidi="ar-SA"/>
      </w:rPr>
    </w:lvl>
    <w:lvl w:ilvl="2" w:tplc="3C0CFD16">
      <w:numFmt w:val="bullet"/>
      <w:lvlText w:val="•"/>
      <w:lvlJc w:val="left"/>
      <w:pPr>
        <w:ind w:left="2520" w:hanging="360"/>
      </w:pPr>
      <w:rPr>
        <w:rFonts w:hint="default"/>
        <w:lang w:val="en-US" w:eastAsia="en-US" w:bidi="ar-SA"/>
      </w:rPr>
    </w:lvl>
    <w:lvl w:ilvl="3" w:tplc="D72424D2">
      <w:numFmt w:val="bullet"/>
      <w:lvlText w:val="•"/>
      <w:lvlJc w:val="left"/>
      <w:pPr>
        <w:ind w:left="3420" w:hanging="360"/>
      </w:pPr>
      <w:rPr>
        <w:rFonts w:hint="default"/>
        <w:lang w:val="en-US" w:eastAsia="en-US" w:bidi="ar-SA"/>
      </w:rPr>
    </w:lvl>
    <w:lvl w:ilvl="4" w:tplc="D45C5CC2">
      <w:numFmt w:val="bullet"/>
      <w:lvlText w:val="•"/>
      <w:lvlJc w:val="left"/>
      <w:pPr>
        <w:ind w:left="4320" w:hanging="360"/>
      </w:pPr>
      <w:rPr>
        <w:rFonts w:hint="default"/>
        <w:lang w:val="en-US" w:eastAsia="en-US" w:bidi="ar-SA"/>
      </w:rPr>
    </w:lvl>
    <w:lvl w:ilvl="5" w:tplc="F3302272">
      <w:numFmt w:val="bullet"/>
      <w:lvlText w:val="•"/>
      <w:lvlJc w:val="left"/>
      <w:pPr>
        <w:ind w:left="5220" w:hanging="360"/>
      </w:pPr>
      <w:rPr>
        <w:rFonts w:hint="default"/>
        <w:lang w:val="en-US" w:eastAsia="en-US" w:bidi="ar-SA"/>
      </w:rPr>
    </w:lvl>
    <w:lvl w:ilvl="6" w:tplc="D5C445C6">
      <w:numFmt w:val="bullet"/>
      <w:lvlText w:val="•"/>
      <w:lvlJc w:val="left"/>
      <w:pPr>
        <w:ind w:left="6120" w:hanging="360"/>
      </w:pPr>
      <w:rPr>
        <w:rFonts w:hint="default"/>
        <w:lang w:val="en-US" w:eastAsia="en-US" w:bidi="ar-SA"/>
      </w:rPr>
    </w:lvl>
    <w:lvl w:ilvl="7" w:tplc="1F60224A">
      <w:numFmt w:val="bullet"/>
      <w:lvlText w:val="•"/>
      <w:lvlJc w:val="left"/>
      <w:pPr>
        <w:ind w:left="7020" w:hanging="360"/>
      </w:pPr>
      <w:rPr>
        <w:rFonts w:hint="default"/>
        <w:lang w:val="en-US" w:eastAsia="en-US" w:bidi="ar-SA"/>
      </w:rPr>
    </w:lvl>
    <w:lvl w:ilvl="8" w:tplc="BC988638">
      <w:numFmt w:val="bullet"/>
      <w:lvlText w:val="•"/>
      <w:lvlJc w:val="left"/>
      <w:pPr>
        <w:ind w:left="7920" w:hanging="360"/>
      </w:pPr>
      <w:rPr>
        <w:rFonts w:hint="default"/>
        <w:lang w:val="en-US" w:eastAsia="en-US" w:bidi="ar-SA"/>
      </w:rPr>
    </w:lvl>
  </w:abstractNum>
  <w:num w:numId="1" w16cid:durableId="1329165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AB6"/>
    <w:rsid w:val="000864B8"/>
    <w:rsid w:val="008D6E38"/>
    <w:rsid w:val="00BF6A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7AC91"/>
  <w15:docId w15:val="{93A08D4B-514D-447E-84D2-F07AB8F45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80"/>
      <w:ind w:left="1"/>
      <w:outlineLvl w:val="0"/>
    </w:pPr>
    <w:rPr>
      <w:b/>
      <w:bCs/>
      <w:sz w:val="36"/>
      <w:szCs w:val="36"/>
    </w:rPr>
  </w:style>
  <w:style w:type="paragraph" w:styleId="Heading2">
    <w:name w:val="heading 2"/>
    <w:basedOn w:val="Normal"/>
    <w:uiPriority w:val="9"/>
    <w:unhideWhenUsed/>
    <w:qFormat/>
    <w:pPr>
      <w:ind w:left="1"/>
      <w:outlineLvl w:val="1"/>
    </w:pPr>
    <w:rPr>
      <w:b/>
      <w:bCs/>
      <w:sz w:val="28"/>
      <w:szCs w:val="28"/>
    </w:rPr>
  </w:style>
  <w:style w:type="paragraph" w:styleId="Heading3">
    <w:name w:val="heading 3"/>
    <w:basedOn w:val="Normal"/>
    <w:uiPriority w:val="9"/>
    <w:unhideWhenUsed/>
    <w:qFormat/>
    <w:pPr>
      <w:spacing w:before="120"/>
      <w:ind w:left="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1"/>
      <w:ind w:left="721"/>
    </w:pPr>
  </w:style>
  <w:style w:type="paragraph" w:styleId="ListParagraph">
    <w:name w:val="List Paragraph"/>
    <w:basedOn w:val="Normal"/>
    <w:uiPriority w:val="1"/>
    <w:qFormat/>
    <w:pPr>
      <w:spacing w:before="71"/>
      <w:ind w:left="721" w:right="378" w:hanging="360"/>
    </w:pPr>
  </w:style>
  <w:style w:type="paragraph" w:customStyle="1" w:styleId="TableParagraph">
    <w:name w:val="Table Paragraph"/>
    <w:basedOn w:val="Normal"/>
    <w:uiPriority w:val="1"/>
    <w:qFormat/>
    <w:pPr>
      <w:spacing w:before="60"/>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530</Words>
  <Characters>3022</Characters>
  <Application>Microsoft Office Word</Application>
  <DocSecurity>0</DocSecurity>
  <Lines>25</Lines>
  <Paragraphs>7</Paragraphs>
  <ScaleCrop>false</ScaleCrop>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vanshika mudgal</cp:lastModifiedBy>
  <cp:revision>2</cp:revision>
  <dcterms:created xsi:type="dcterms:W3CDTF">2026-10-28T19:21:00Z</dcterms:created>
  <dcterms:modified xsi:type="dcterms:W3CDTF">2026-10-28T19:21:00Z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2026-10-22T00:00:00Z</vt:filetime>
  </property>
  <property fmtid="{D5CDD505-2E9C-101B-9397-08002B2CF9AE}" pid="4" name="Creator">
    <vt:lpwstr>Writer</vt:lpwstr>
  </property>
  <property fmtid="{D5CDD505-2E9C-101B-9397-08002B2CF9AE}" pid="5" name="LastSaved">
    <vt:filetime>2026-10-28T00:00:00Z</vt:filetime>
  </property>
  <property fmtid="{D5CDD505-2E9C-101B-9397-08002B2CF9AE}" pid="6" name="Producer">
    <vt:lpwstr>3-Heights(TM) PDF Security Shell 4.8.25.2 (http://www.pdf-tools.com)</vt:lpwstr>
  </property>
</Properties>
</file>