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Synthetic Red Herring Prospectus Fixture</w:t>
      </w:r>
    </w:p>
    <w:p>
      <w:r>
        <w:rPr>
          <w:b/>
        </w:rPr>
        <w:t>DEMONSTRATION ONLY — all values below are fabricated test data.</w:t>
      </w:r>
    </w:p>
    <w:p>
      <w:pPr>
        <w:pStyle w:val="Heading1"/>
      </w:pPr>
      <w:r>
        <w:t>Issuer and contact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Issuer</w:t>
            </w:r>
          </w:p>
        </w:tc>
        <w:tc>
          <w:tcPr>
            <w:tcW w:type="dxa" w:w="4968"/>
          </w:tcPr>
          <w:p>
            <w:r>
              <w:t>Acme Technologies Pvt. Ltd.</w:t>
            </w:r>
          </w:p>
        </w:tc>
      </w:tr>
      <w:tr>
        <w:tc>
          <w:tcPr>
            <w:tcW w:type="dxa" w:w="4968"/>
          </w:tcPr>
          <w:p>
            <w:r>
              <w:t>Contact person</w:t>
            </w:r>
          </w:p>
        </w:tc>
        <w:tc>
          <w:tcPr>
            <w:tcW w:type="dxa" w:w="4968"/>
          </w:tcPr>
          <w:p>
            <w:r>
              <w:t>Rashi Patil</w:t>
            </w:r>
          </w:p>
        </w:tc>
      </w:tr>
      <w:tr>
        <w:tc>
          <w:tcPr>
            <w:tcW w:type="dxa" w:w="4968"/>
          </w:tcPr>
          <w:p>
            <w:r>
              <w:t>Registered office</w:t>
            </w:r>
          </w:p>
        </w:tc>
        <w:tc>
          <w:tcPr>
            <w:tcW w:type="dxa" w:w="4968"/>
          </w:tcPr>
          <w:p>
            <w:r>
              <w:t>221B, Green Park, New Delhi, Delhi 110001</w:t>
            </w:r>
          </w:p>
        </w:tc>
      </w:tr>
      <w:tr>
        <w:tc>
          <w:tcPr>
            <w:tcW w:type="dxa" w:w="4968"/>
          </w:tcPr>
          <w:p>
            <w:r>
              <w:t>Email</w:t>
            </w:r>
          </w:p>
        </w:tc>
        <w:tc>
          <w:tcPr>
            <w:tcW w:type="dxa" w:w="4968"/>
          </w:tcPr>
          <w:p>
            <w:r>
              <w:t>rashi.patil@gmail.com</w:t>
            </w:r>
          </w:p>
        </w:tc>
      </w:tr>
      <w:tr>
        <w:tc>
          <w:tcPr>
            <w:tcW w:type="dxa" w:w="4968"/>
          </w:tcPr>
          <w:p>
            <w:r>
              <w:t>Telephone</w:t>
            </w:r>
          </w:p>
        </w:tc>
        <w:tc>
          <w:tcPr>
            <w:tcW w:type="dxa" w:w="4968"/>
          </w:tcPr>
          <w:p>
            <w:r>
              <w:t>+91 98765 43210</w:t>
            </w:r>
          </w:p>
        </w:tc>
      </w:tr>
      <w:tr>
        <w:tc>
          <w:tcPr>
            <w:tcW w:type="dxa" w:w="4968"/>
          </w:tcPr>
          <w:p>
            <w:r>
              <w:t>Date of Birth</w:t>
            </w:r>
          </w:p>
        </w:tc>
        <w:tc>
          <w:tcPr>
            <w:tcW w:type="dxa" w:w="4968"/>
          </w:tcPr>
          <w:p>
            <w:r>
              <w:t>14/08/1998</w:t>
            </w:r>
          </w:p>
        </w:tc>
      </w:tr>
    </w:tbl>
    <w:p>
      <w:r>
        <w:t>The issuer, Acme Technologies Pvt. Ltd., confirms that Rashi Patil is the contact person.</w:t>
      </w:r>
    </w:p>
    <w:p>
      <w:r>
        <w:t>Registered office: 221B, Green Park, New Delhi, Delhi 110001; telephone +91-98765-43210.</w:t>
      </w:r>
    </w:p>
    <w:p>
      <w:r>
        <w:t xml:space="preserve">Email: </w:t>
      </w:r>
      <w:hyperlink r:id="rId9">
        <w:r>
          <w:rPr>
            <w:color w:val="0563C1"/>
            <w:u w:val="single"/>
          </w:rPr>
          <w:t>rashi.patil@gmail.com</w:t>
        </w:r>
      </w:hyperlink>
    </w:p>
    <w:p>
      <w:pPr>
        <w:pStyle w:val="Heading1"/>
      </w:pPr>
      <w:r>
        <w:t>Synthetic validation fields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Social Security Number</w:t>
            </w:r>
          </w:p>
        </w:tc>
        <w:tc>
          <w:tcPr>
            <w:tcW w:type="dxa" w:w="4968"/>
          </w:tcPr>
          <w:p>
            <w:r>
              <w:t>123-45-6789</w:t>
            </w:r>
          </w:p>
        </w:tc>
      </w:tr>
      <w:tr>
        <w:tc>
          <w:tcPr>
            <w:tcW w:type="dxa" w:w="4968"/>
          </w:tcPr>
          <w:p>
            <w:r>
              <w:t>Credit card</w:t>
            </w:r>
          </w:p>
        </w:tc>
        <w:tc>
          <w:tcPr>
            <w:tcW w:type="dxa" w:w="4968"/>
          </w:tcPr>
          <w:p>
            <w:r>
              <w:t>4111 1111 1111 1111</w:t>
            </w:r>
          </w:p>
        </w:tc>
      </w:tr>
      <w:tr>
        <w:tc>
          <w:tcPr>
            <w:tcW w:type="dxa" w:w="4968"/>
          </w:tcPr>
          <w:p>
            <w:r>
              <w:t>IP address</w:t>
            </w:r>
          </w:p>
        </w:tc>
        <w:tc>
          <w:tcPr>
            <w:tcW w:type="dxa" w:w="4968"/>
          </w:tcPr>
          <w:p>
            <w:r>
              <w:t>192.168.1.10</w:t>
            </w:r>
          </w:p>
        </w:tc>
      </w:tr>
      <w:tr>
        <w:tc>
          <w:tcPr>
            <w:tcW w:type="dxa" w:w="4968"/>
          </w:tcPr>
          <w:p>
            <w:r>
              <w:t>Backup organisation</w:t>
            </w:r>
          </w:p>
        </w:tc>
        <w:tc>
          <w:tcPr>
            <w:tcW w:type="dxa" w:w="4968"/>
          </w:tcPr>
          <w:p>
            <w:r>
              <w:t>Northstar Foods Limited</w:t>
            </w:r>
          </w:p>
        </w:tc>
      </w:tr>
    </w:tbl>
    <w:p>
      <w:pPr>
        <w:pStyle w:val="Heading1"/>
      </w:pPr>
      <w:r>
        <w:t>Signatories</w:t>
      </w:r>
    </w:p>
    <w:p>
      <w:pPr>
        <w:pStyle w:val="ListBullet"/>
      </w:pPr>
      <w:r>
        <w:t>Director: John Doe</w:t>
      </w:r>
    </w:p>
    <w:p>
      <w:pPr>
        <w:pStyle w:val="ListBullet"/>
      </w:pPr>
      <w:r>
        <w:t>Signatory: Rashi Patil</w:t>
      </w:r>
    </w:p>
    <w:p>
      <w:pPr>
        <w:pStyle w:val="ListBullet"/>
      </w:pPr>
      <w:r>
        <w:t>Authorised signatory: John Doe</w:t>
      </w:r>
    </w:p>
    <w:p>
      <w:pPr>
        <w:pStyle w:val="Heading1"/>
      </w:pPr>
      <w:r>
        <w:t>Non-PII controls</w:t>
      </w:r>
    </w:p>
    <w:p>
      <w:pPr>
        <w:pStyle w:val="ListBullet"/>
      </w:pPr>
      <w:r>
        <w:t>Order 123456789</w:t>
      </w:r>
    </w:p>
    <w:p>
      <w:pPr>
        <w:pStyle w:val="ListBullet"/>
      </w:pPr>
      <w:r>
        <w:t>Invoice 1234567890123456</w:t>
      </w:r>
    </w:p>
    <w:p>
      <w:pPr>
        <w:pStyle w:val="ListBullet"/>
      </w:pPr>
      <w:r>
        <w:t>Revenue 2025</w:t>
      </w:r>
    </w:p>
    <w:p>
      <w:pPr>
        <w:pStyle w:val="ListBullet"/>
      </w:pPr>
      <w:r>
        <w:t>Page 123</w:t>
      </w:r>
    </w:p>
    <w:p>
      <w:pPr>
        <w:pStyle w:val="ListBullet"/>
      </w:pPr>
      <w:r>
        <w:t>Ticket #12345</w:t>
      </w:r>
    </w:p>
    <w:p>
      <w:pPr>
        <w:pStyle w:val="ListBullet"/>
      </w:pPr>
      <w:r>
        <w:t>Filing date: 12/01/2025</w:t>
      </w:r>
    </w:p>
    <w:p>
      <w:pPr>
        <w:pStyle w:val="ListBullet"/>
      </w:pPr>
      <w:r>
        <w:t>Transaction date: 01/02/2026</w:t>
      </w:r>
    </w:p>
    <w:p>
      <w:r>
        <w:br w:type="page"/>
      </w:r>
    </w:p>
    <w:p>
      <w:pPr>
        <w:pStyle w:val="Heading1"/>
      </w:pPr>
      <w:r>
        <w:t>Additional contact block</w:t>
      </w:r>
    </w:p>
    <w:p>
      <w:r>
        <w:t>Notice may be sent to Rashi Patil at 221B, Green Park, New Delhi, Delhi 110001.</w:t>
      </w:r>
    </w:p>
    <w:p>
      <w:r>
        <w:t>Northstar Foods Limited is a separate synthetic organisation.</w:t>
      </w:r>
    </w:p>
    <w:p>
      <w:r>
        <w:t>Alternate phone: +1-202-555-0147</w:t>
      </w:r>
    </w:p>
    <w:p>
      <w:r>
        <w:t>IP endpoint: 192.168.1.10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Confidential synthetic demonstration | Contact: rashi.patil@gmail.com |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Technologies Pvt. Ltd. | +91 98765 43210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ashi.patil@gmail.com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RHP Fixture - Demonstration Only</dc:title>
  <dc:subject>Synthetic PII detector test fixture</dc:subject>
  <dc:creator>Synthetic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