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46" w:rsidRDefault="00D72C46" w:rsidP="00D72C46">
      <w:pPr>
        <w:pStyle w:val="Heading1"/>
      </w:pPr>
      <w:r>
        <w:t>Gaming and Live Streaming Commerce Platform</w:t>
      </w:r>
    </w:p>
    <w:p w:rsidR="00D72C46" w:rsidRDefault="00D72C46" w:rsidP="00D72C46">
      <w:pPr>
        <w:pStyle w:val="NormalWeb"/>
      </w:pPr>
      <w:r>
        <w:rPr>
          <w:rStyle w:val="Strong"/>
        </w:rPr>
        <w:t>Problem</w:t>
      </w:r>
      <w:r>
        <w:br/>
        <w:t>The platform needed to serve three very different audiences at once.</w:t>
      </w:r>
      <w:r>
        <w:br/>
        <w:t>Viewers wanted the right live games and sports, plus one-tap purchases inside the stream.</w:t>
      </w:r>
      <w:r>
        <w:br/>
        <w:t>Influencers wanted growth, fair monetization, and simple tools to showcase products while going live.</w:t>
      </w:r>
      <w:r>
        <w:br/>
        <w:t>Vendors wanted a clean way to list products, match with the right influencers, negotiate deals, and see what actually converts.</w:t>
      </w:r>
      <w:r>
        <w:br/>
        <w:t>Doing all of that at scale required a brain behind the scenes, not just another streaming app.</w:t>
      </w:r>
    </w:p>
    <w:p w:rsidR="00D72C46" w:rsidRDefault="00D72C46" w:rsidP="00D72C46">
      <w:pPr>
        <w:pStyle w:val="NormalWeb"/>
      </w:pPr>
      <w:r>
        <w:rPr>
          <w:rStyle w:val="Strong"/>
        </w:rPr>
        <w:t>Solution</w:t>
      </w:r>
      <w:r>
        <w:br/>
      </w:r>
      <w:proofErr w:type="gramStart"/>
      <w:r>
        <w:t>We</w:t>
      </w:r>
      <w:proofErr w:type="gramEnd"/>
      <w:r>
        <w:t xml:space="preserve"> built a streaming-first marketplace with AI at the core.</w:t>
      </w:r>
    </w:p>
    <w:p w:rsidR="00D72C46" w:rsidRDefault="00D72C46" w:rsidP="00D72C46">
      <w:pPr>
        <w:pStyle w:val="NormalWeb"/>
      </w:pPr>
      <w:r>
        <w:t>Viewer experience</w:t>
      </w:r>
      <w:r>
        <w:br/>
        <w:t xml:space="preserve">Recommendation models using collaborative filtering and sequence models ranked streams, highlights, and VODs per user. Real-time </w:t>
      </w:r>
      <w:proofErr w:type="spellStart"/>
      <w:r>
        <w:t>embeddings</w:t>
      </w:r>
      <w:proofErr w:type="spellEnd"/>
      <w:r>
        <w:t xml:space="preserve"> updated interests from watch time, chat activity, and purchase signals. A live-ranking model re-ordered the homepage as events spiked, so the best streams surfaced while they were hot.</w:t>
      </w:r>
    </w:p>
    <w:p w:rsidR="00D72C46" w:rsidRDefault="00D72C46" w:rsidP="00D72C46">
      <w:pPr>
        <w:pStyle w:val="NormalWeb"/>
      </w:pPr>
      <w:r>
        <w:t>Influencer tooling</w:t>
      </w:r>
      <w:r>
        <w:br/>
      </w:r>
      <w:proofErr w:type="gramStart"/>
      <w:r>
        <w:t>A</w:t>
      </w:r>
      <w:proofErr w:type="gramEnd"/>
      <w:r>
        <w:t xml:space="preserve"> creator growth engine predicted audience segments likely to convert during upcoming shows using gradient boosting and time-series features. A content quality scorer used vision and audio models to flag low bitrate, bad lighting, or clipping so creators could fix issues before going live. An in-stream offer selector suggested which SKUs to pin based on current chat sentiment and historical uplift.</w:t>
      </w:r>
    </w:p>
    <w:p w:rsidR="00D72C46" w:rsidRDefault="00D72C46" w:rsidP="00D72C46">
      <w:pPr>
        <w:pStyle w:val="NormalWeb"/>
      </w:pPr>
      <w:r>
        <w:t>Vendor and commerce</w:t>
      </w:r>
      <w:r>
        <w:br/>
      </w:r>
      <w:proofErr w:type="gramStart"/>
      <w:r>
        <w:t>A</w:t>
      </w:r>
      <w:proofErr w:type="gramEnd"/>
      <w:r>
        <w:t xml:space="preserve"> vendor–influencer matching model used two-tower retrieval with product, audience, and creator </w:t>
      </w:r>
      <w:proofErr w:type="spellStart"/>
      <w:r>
        <w:t>embeddings</w:t>
      </w:r>
      <w:proofErr w:type="spellEnd"/>
      <w:r>
        <w:t xml:space="preserve"> to propose partnerships. A negotiation </w:t>
      </w:r>
      <w:proofErr w:type="spellStart"/>
      <w:r>
        <w:t>copilot</w:t>
      </w:r>
      <w:proofErr w:type="spellEnd"/>
      <w:r>
        <w:t xml:space="preserve"> used an instruction-tuned LLM to draft first offers, counteroffers, and contract clauses with clear guardrails. Dynamic pricing and promotion models tested price elasticity on limited cohorts before rolling out to everyone.</w:t>
      </w:r>
    </w:p>
    <w:p w:rsidR="00D72C46" w:rsidRDefault="00D72C46" w:rsidP="00D72C46">
      <w:pPr>
        <w:pStyle w:val="NormalWeb"/>
      </w:pPr>
      <w:r>
        <w:t>Trust, safety, and support</w:t>
      </w:r>
      <w:r>
        <w:br/>
        <w:t>Multimodal moderation combined text and vision models to filter hate, adult content, and IP violations in real time. A payments risk model with graph features detected collusive refunds and synthetic purchases. An LLM support agent resolved common issues instantly and escalated edge cases with full context.</w:t>
      </w:r>
    </w:p>
    <w:p w:rsidR="00D72C46" w:rsidRDefault="00D72C46" w:rsidP="00D72C46">
      <w:pPr>
        <w:pStyle w:val="NormalWeb"/>
        <w:rPr>
          <w:rStyle w:val="Strong"/>
        </w:rPr>
      </w:pPr>
    </w:p>
    <w:p w:rsidR="00D72C46" w:rsidRDefault="00D72C46" w:rsidP="00D72C46">
      <w:pPr>
        <w:pStyle w:val="NormalWeb"/>
        <w:rPr>
          <w:rStyle w:val="Strong"/>
        </w:rPr>
      </w:pPr>
    </w:p>
    <w:p w:rsidR="00D72C46" w:rsidRDefault="00D72C46" w:rsidP="00D72C46">
      <w:pPr>
        <w:pStyle w:val="NormalWeb"/>
      </w:pPr>
      <w:r>
        <w:rPr>
          <w:rStyle w:val="Strong"/>
        </w:rPr>
        <w:t>Process</w:t>
      </w:r>
    </w:p>
    <w:p w:rsidR="00D72C46" w:rsidRDefault="00D72C46" w:rsidP="00D72C46">
      <w:pPr>
        <w:pStyle w:val="NormalWeb"/>
        <w:numPr>
          <w:ilvl w:val="0"/>
          <w:numId w:val="11"/>
        </w:numPr>
      </w:pPr>
      <w:r>
        <w:lastRenderedPageBreak/>
        <w:t>Data and events</w:t>
      </w:r>
      <w:r>
        <w:br/>
      </w:r>
      <w:proofErr w:type="gramStart"/>
      <w:r>
        <w:t>We</w:t>
      </w:r>
      <w:proofErr w:type="gramEnd"/>
      <w:r>
        <w:t xml:space="preserve"> set up real-time ingestion for views, likes, chat, purchases, and stream health. Features landed in an online feature store to keep training and inference in sync.</w:t>
      </w:r>
    </w:p>
    <w:p w:rsidR="00D72C46" w:rsidRDefault="00D72C46" w:rsidP="00D72C46">
      <w:pPr>
        <w:pStyle w:val="NormalWeb"/>
        <w:numPr>
          <w:ilvl w:val="0"/>
          <w:numId w:val="11"/>
        </w:numPr>
      </w:pPr>
      <w:r>
        <w:t>Personalization</w:t>
      </w:r>
      <w:r>
        <w:br/>
        <w:t>We trained collaborative filtering baselines, then moved to deep sequence recommenders that learned watch and buy patterns over sessions. Cold-start users were handled with content-based models on game metadata, tags, and language.</w:t>
      </w:r>
    </w:p>
    <w:p w:rsidR="00D72C46" w:rsidRDefault="00D72C46" w:rsidP="00D72C46">
      <w:pPr>
        <w:pStyle w:val="NormalWeb"/>
        <w:numPr>
          <w:ilvl w:val="0"/>
          <w:numId w:val="11"/>
        </w:numPr>
      </w:pPr>
      <w:r>
        <w:t>Matching and negotiation</w:t>
      </w:r>
      <w:r>
        <w:br/>
        <w:t>Two-tower retrieval learned vendor and influencer vectors in the same space. A re-ranker added margin, audience overlap, and compliance. The negotiation assistant was fine-tuned on anonymized deal threads with templates aligned to legal policy.</w:t>
      </w:r>
    </w:p>
    <w:p w:rsidR="00D72C46" w:rsidRDefault="00D72C46" w:rsidP="00D72C46">
      <w:pPr>
        <w:pStyle w:val="NormalWeb"/>
        <w:numPr>
          <w:ilvl w:val="0"/>
          <w:numId w:val="11"/>
        </w:numPr>
      </w:pPr>
      <w:r>
        <w:t>Commerce and pricing</w:t>
      </w:r>
      <w:r>
        <w:br/>
        <w:t>Uplift models estimated the incremental impact of placing a product at a specific moment in a stream. Dynamic pricing experiments ran safely with guardrails for vendor floors and regional regulations.</w:t>
      </w:r>
    </w:p>
    <w:p w:rsidR="00D72C46" w:rsidRDefault="00D72C46" w:rsidP="00D72C46">
      <w:pPr>
        <w:pStyle w:val="NormalWeb"/>
        <w:numPr>
          <w:ilvl w:val="0"/>
          <w:numId w:val="11"/>
        </w:numPr>
      </w:pPr>
      <w:r>
        <w:t>Safety and quality</w:t>
      </w:r>
      <w:r>
        <w:br/>
        <w:t xml:space="preserve">Text and image models ran pre-chat and mid-stream. A </w:t>
      </w:r>
      <w:proofErr w:type="spellStart"/>
      <w:r>
        <w:t>QoS</w:t>
      </w:r>
      <w:proofErr w:type="spellEnd"/>
      <w:r>
        <w:t xml:space="preserve"> optimizer adjusted encoder settings and CDN routes based on predicted churn if the bitrate dipped.</w:t>
      </w:r>
    </w:p>
    <w:p w:rsidR="00D72C46" w:rsidRDefault="00D72C46" w:rsidP="00D72C46">
      <w:pPr>
        <w:pStyle w:val="NormalWeb"/>
        <w:numPr>
          <w:ilvl w:val="0"/>
          <w:numId w:val="11"/>
        </w:numPr>
      </w:pPr>
      <w:r>
        <w:t>Measurement</w:t>
      </w:r>
      <w:r>
        <w:br/>
        <w:t>Attribution used sequence-aware multi-touch models to credit creators and vendors fairly. We shipped an experimentation framework for rapid A/</w:t>
      </w:r>
      <w:proofErr w:type="spellStart"/>
      <w:r>
        <w:t>Bs</w:t>
      </w:r>
      <w:proofErr w:type="spellEnd"/>
      <w:r>
        <w:t xml:space="preserve"> across the homepage, pin-to-buy moments, and checkout UI.</w:t>
      </w:r>
    </w:p>
    <w:p w:rsidR="00D72C46" w:rsidRDefault="00D72C46" w:rsidP="00D72C46">
      <w:pPr>
        <w:pStyle w:val="NormalWeb"/>
      </w:pPr>
      <w:r>
        <w:rPr>
          <w:rStyle w:val="Strong"/>
        </w:rPr>
        <w:t>Models and techniques used</w:t>
      </w:r>
      <w:r>
        <w:br/>
        <w:t>Recommendations and ranking</w:t>
      </w:r>
      <w:r>
        <w:br/>
        <w:t>Collaborative filtering for baselines</w:t>
      </w:r>
      <w:r>
        <w:br/>
        <w:t>Deep sequence models for next-stream and next-purchase prediction</w:t>
      </w:r>
      <w:r>
        <w:br/>
        <w:t xml:space="preserve">Real-time </w:t>
      </w:r>
      <w:proofErr w:type="spellStart"/>
      <w:r>
        <w:t>embeddings</w:t>
      </w:r>
      <w:proofErr w:type="spellEnd"/>
      <w:r>
        <w:t xml:space="preserve"> with approximate nearest </w:t>
      </w:r>
      <w:proofErr w:type="spellStart"/>
      <w:r>
        <w:t>neighbor</w:t>
      </w:r>
      <w:proofErr w:type="spellEnd"/>
      <w:r>
        <w:t xml:space="preserve"> retrieval</w:t>
      </w:r>
      <w:r>
        <w:br/>
        <w:t>Contextual bandits to explore new creators and offers safely</w:t>
      </w:r>
    </w:p>
    <w:p w:rsidR="00D72C46" w:rsidRDefault="00D72C46" w:rsidP="00D72C46">
      <w:pPr>
        <w:pStyle w:val="NormalWeb"/>
      </w:pPr>
      <w:r>
        <w:t>Creator growth and content quality</w:t>
      </w:r>
      <w:r>
        <w:br/>
        <w:t>Gradient boosting for show-level conversion forecasts</w:t>
      </w:r>
      <w:r>
        <w:br/>
        <w:t>Vision and audio classifiers for stream health scoring</w:t>
      </w:r>
    </w:p>
    <w:p w:rsidR="00D72C46" w:rsidRDefault="00D72C46" w:rsidP="00D72C46">
      <w:pPr>
        <w:pStyle w:val="NormalWeb"/>
      </w:pPr>
      <w:r>
        <w:t>Vendor–influencer marketplace</w:t>
      </w:r>
      <w:r>
        <w:br/>
        <w:t>Two-tower retrieval for candidate matching, learning-to-rank for final ordering</w:t>
      </w:r>
      <w:r>
        <w:br/>
        <w:t>Instruction-tuned LLM for negotiation drafts and contract language suggestions</w:t>
      </w:r>
    </w:p>
    <w:p w:rsidR="00D72C46" w:rsidRDefault="00D72C46" w:rsidP="00D72C46">
      <w:pPr>
        <w:pStyle w:val="NormalWeb"/>
      </w:pPr>
      <w:r>
        <w:t>Commerce and pricing</w:t>
      </w:r>
      <w:r>
        <w:br/>
        <w:t xml:space="preserve">Uplift </w:t>
      </w:r>
      <w:proofErr w:type="spellStart"/>
      <w:r>
        <w:t>modeling</w:t>
      </w:r>
      <w:proofErr w:type="spellEnd"/>
      <w:r>
        <w:t xml:space="preserve"> for placement impact</w:t>
      </w:r>
      <w:r>
        <w:br/>
        <w:t>Dynamic pricing with constrained optimization</w:t>
      </w:r>
      <w:r>
        <w:br/>
        <w:t>Vector search for product discovery in chat</w:t>
      </w:r>
    </w:p>
    <w:p w:rsidR="00D72C46" w:rsidRDefault="00D72C46" w:rsidP="00D72C46">
      <w:pPr>
        <w:pStyle w:val="NormalWeb"/>
      </w:pPr>
      <w:r>
        <w:t>Trust, safety, and payments</w:t>
      </w:r>
      <w:r>
        <w:br/>
        <w:t>Multimodal moderation (text and vision</w:t>
      </w:r>
      <w:proofErr w:type="gramStart"/>
      <w:r>
        <w:t>)</w:t>
      </w:r>
      <w:proofErr w:type="gramEnd"/>
      <w:r>
        <w:br/>
        <w:t>Graph-based fraud detection on wallets, cards, and devices</w:t>
      </w:r>
      <w:r>
        <w:br/>
        <w:t>LLM support assistant with tools for refunds, subscription changes, and KYC checks</w:t>
      </w:r>
    </w:p>
    <w:p w:rsidR="00D72C46" w:rsidRDefault="00D72C46" w:rsidP="00D72C46">
      <w:pPr>
        <w:pStyle w:val="NormalWeb"/>
      </w:pPr>
      <w:r>
        <w:t>Platform and infra notes</w:t>
      </w:r>
      <w:r>
        <w:br/>
        <w:t>Event streaming for real-time signals</w:t>
      </w:r>
      <w:r>
        <w:br/>
      </w:r>
      <w:r>
        <w:lastRenderedPageBreak/>
        <w:t>Online feature store for low-latency inference</w:t>
      </w:r>
      <w:r>
        <w:br/>
      </w:r>
      <w:proofErr w:type="spellStart"/>
      <w:r>
        <w:t>Microservices</w:t>
      </w:r>
      <w:proofErr w:type="spellEnd"/>
      <w:r>
        <w:t xml:space="preserve"> for recommendations, matching, pricing, moderation</w:t>
      </w:r>
      <w:r>
        <w:br/>
        <w:t>Observability with end-to-end tracing from impression to purchase</w:t>
      </w:r>
    </w:p>
    <w:p w:rsidR="00D72C46" w:rsidRDefault="00D72C46" w:rsidP="00D72C46">
      <w:pPr>
        <w:pStyle w:val="NormalWeb"/>
      </w:pPr>
      <w:r>
        <w:rPr>
          <w:rStyle w:val="Strong"/>
        </w:rPr>
        <w:t>Outcome</w:t>
      </w:r>
      <w:r>
        <w:br/>
        <w:t>Viewer engagement up 40 percent with personalized stream discovery.</w:t>
      </w:r>
      <w:r>
        <w:br/>
        <w:t>Influencer revenue per hour up 30 percent through smarter product pinning and audience targeting.</w:t>
      </w:r>
      <w:r>
        <w:br/>
        <w:t>Vendor deal cycle time cut by half with better matching and negotiation assistance.</w:t>
      </w:r>
      <w:r>
        <w:br/>
        <w:t>Checkout conversion increased 18 percent on in-stream purchases.</w:t>
      </w:r>
      <w:r>
        <w:br/>
        <w:t>Policy violations and payment fraud reduced significantly without slowing the experience.</w:t>
      </w:r>
    </w:p>
    <w:p w:rsidR="00D72C46" w:rsidRDefault="00D72C46" w:rsidP="00D72C46">
      <w:pPr>
        <w:pStyle w:val="NormalWeb"/>
      </w:pPr>
      <w:r>
        <w:rPr>
          <w:rStyle w:val="Strong"/>
        </w:rPr>
        <w:t>Impact in one line</w:t>
      </w:r>
      <w:r>
        <w:br/>
      </w:r>
      <w:proofErr w:type="gramStart"/>
      <w:r>
        <w:t>A</w:t>
      </w:r>
      <w:proofErr w:type="gramEnd"/>
      <w:r>
        <w:t xml:space="preserve"> single place where fans watch, creators perform, brands sell, and the whole thing feels effortless because the platform is quietly learning in real time.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br/>
      </w:r>
      <w:r w:rsidRPr="00D72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Healthcare – AI-Powered Online Consultations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Doctors on an online consultation platform were spending too much time on admin.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Every appointment started with digging through uploaded prescriptions, scanned lab reports, and handwritten notes.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Information was scattered and unstructured, which meant longer prep, repeated patient histories, and sometimes missed details that mattered.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gramEnd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an AI consultation assistant to prepare doctors automatically.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understanding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OCR models digitized handwritten prescriptions and low-quality scans.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NLP pipelines (built on transformer models fine-tuned for medical text) extracted symptoms, diagnoses, and medications from unstructured documents.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Contextual summarizers condensed patient history into concise, doctor-ready notes before each consultation.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Workflow integration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Summaries and extracted data were pushed directly into the online consultation platform, available as soon as a patient booked.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Doctors saw the whole picture at a glance — past conditions, active prescriptions, and flagged risks — without searching through files.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</w:p>
    <w:p w:rsidR="00D72C46" w:rsidRPr="00D72C46" w:rsidRDefault="00D72C46" w:rsidP="00D72C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Collected anonymized patient documents (scans, PDFs, typed and handwritten notes).</w:t>
      </w:r>
    </w:p>
    <w:p w:rsidR="00D72C46" w:rsidRPr="00D72C46" w:rsidRDefault="00D72C46" w:rsidP="00D72C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Trained OCR on medical prescriptions with domain-specific post-processing for drug names.</w:t>
      </w:r>
    </w:p>
    <w:p w:rsidR="00D72C46" w:rsidRPr="00D72C46" w:rsidRDefault="00D72C46" w:rsidP="00D72C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Fine-tuned </w:t>
      </w:r>
      <w:proofErr w:type="spell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ClinicalBERT</w:t>
      </w:r>
      <w:proofErr w:type="spellEnd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 transformer models on structured medical terminology and local languages.</w:t>
      </w:r>
    </w:p>
    <w:p w:rsidR="00D72C46" w:rsidRPr="00D72C46" w:rsidRDefault="00D72C46" w:rsidP="00D72C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a summarization pipeline to create short patient histories doctors could trust.</w:t>
      </w:r>
    </w:p>
    <w:p w:rsidR="00D72C46" w:rsidRPr="00D72C46" w:rsidRDefault="00D72C46" w:rsidP="00D72C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everything into the telemedicine workflow, running securely and in compliance with medical privacy rules.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 and techniques used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OCR with custom lexicons for medical terms and drug names.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Transformer-based NLP models (</w:t>
      </w:r>
      <w:proofErr w:type="spell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ClinicalBERT</w:t>
      </w:r>
      <w:proofErr w:type="spellEnd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BioBERT</w:t>
      </w:r>
      <w:proofErr w:type="spellEnd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entity extraction.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Summarization models tuned to emphasize symptoms, diagnoses, and treatment history.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Entity linking to map extracted information to standard medical ontologies (ICD codes, </w:t>
      </w:r>
      <w:proofErr w:type="spell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RxNorm</w:t>
      </w:r>
      <w:proofErr w:type="spellEnd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Doctors saved 50 percent of pre-consultation prep time.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Patients no longer had to repeat their medical history during calls.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Diagnostic accuracy improved as important details were never missed.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in one line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Consultations became faster, smoother, and safer — with doctors spending time on care, not paperwork.</w:t>
      </w:r>
    </w:p>
    <w:p w:rsidR="00D72C46" w:rsidRPr="00D72C46" w:rsidRDefault="00D72C46" w:rsidP="00D72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72C46" w:rsidRPr="00D72C46" w:rsidRDefault="00D72C46" w:rsidP="00D72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2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Automobile – Predictive Maintenance for Fleets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fleet operator managing hundreds of vehicles faced costly breakdowns and unplanned downtime.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Preventive maintenance based on mileage or time wasn’t enough — engines, brakes, and electronics still failed unpredictably.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Each breakdown meant revenue loss, emergency repairs, and unhappy customers.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gramEnd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a predictive maintenance system to keep vehicles on the road.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data capture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sensors embedded in vehicles tracked engine health, fuel efficiency, temperature, and braking patterns.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Telemetry was streamed continuously into a central system.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AI-powered failure prediction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Time-series deep learning models (LSTMs) learned normal </w:t>
      </w:r>
      <w:proofErr w:type="spell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failing performance patterns.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Anomaly detection flagged deviations invisible to traditional monitoring.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Risk scores were generated per vehicle to prioritize inspections.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Fleet dashboards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Fleet managers received dashboards showing which vehicles needed attention, why they were at risk, and recommended actions.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</w:p>
    <w:p w:rsidR="00D72C46" w:rsidRPr="00D72C46" w:rsidRDefault="00D72C46" w:rsidP="00D72C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Deployed </w:t>
      </w:r>
      <w:proofErr w:type="spell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devices across fleet vehicles to collect engine and subsystem metrics.</w:t>
      </w:r>
    </w:p>
    <w:p w:rsidR="00D72C46" w:rsidRPr="00D72C46" w:rsidRDefault="00D72C46" w:rsidP="00D72C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Streamed telemetry into a cloud pipeline for </w:t>
      </w:r>
      <w:proofErr w:type="spell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feature extraction.</w:t>
      </w:r>
    </w:p>
    <w:p w:rsidR="00D72C46" w:rsidRPr="00D72C46" w:rsidRDefault="00D72C46" w:rsidP="00D72C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Trained LSTM models on historical “healthy” </w:t>
      </w:r>
      <w:proofErr w:type="spell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“failure” sequences.</w:t>
      </w:r>
    </w:p>
    <w:p w:rsidR="00D72C46" w:rsidRPr="00D72C46" w:rsidRDefault="00D72C46" w:rsidP="00D72C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Layered anomaly detection to catch edge cases and outliers.</w:t>
      </w:r>
    </w:p>
    <w:p w:rsidR="00D72C46" w:rsidRPr="00D72C46" w:rsidRDefault="00D72C46" w:rsidP="00D72C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real-time dashboards and alert systems for fleet managers and service teams.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 and techniques used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ingestion and </w:t>
      </w:r>
      <w:proofErr w:type="spell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noisy sensor signals.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Time-series forecasting with LSTMs for degradation trends.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Anomaly detection using isolation forests and </w:t>
      </w:r>
      <w:proofErr w:type="spell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autoencoders</w:t>
      </w:r>
      <w:proofErr w:type="spellEnd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Predictive risk scoring combining multiple signals into a single maintenance index.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Breakdowns reduced by 40 percent across the fleet.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Warranty and repair costs fell significantly.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Vehicle uptime improved, leading to more reliable service and happier customers.</w:t>
      </w:r>
    </w:p>
    <w:p w:rsidR="00D72C46" w:rsidRPr="00D72C46" w:rsidRDefault="00D72C46" w:rsidP="00D72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in one line</w:t>
      </w:r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Vehicles became proactive about their own health, preventing failures before they </w:t>
      </w:r>
      <w:proofErr w:type="spellStart"/>
      <w:r w:rsidRPr="00D72C46">
        <w:rPr>
          <w:rFonts w:ascii="Times New Roman" w:eastAsia="Times New Roman" w:hAnsi="Times New Roman" w:cs="Times New Roman"/>
          <w:sz w:val="24"/>
          <w:szCs w:val="24"/>
          <w:lang w:eastAsia="en-IN"/>
        </w:rPr>
        <w:t>happe</w:t>
      </w:r>
      <w:proofErr w:type="spellEnd"/>
    </w:p>
    <w:p w:rsidR="00D72C46" w:rsidRDefault="00D72C46" w:rsidP="00F76F5B">
      <w:pPr>
        <w:pStyle w:val="Heading1"/>
      </w:pPr>
    </w:p>
    <w:p w:rsidR="00896628" w:rsidRPr="00896628" w:rsidRDefault="00896628" w:rsidP="008966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Virtual Avatars – Human Interaction at Scale</w:t>
      </w:r>
    </w:p>
    <w:p w:rsidR="00896628" w:rsidRPr="00896628" w:rsidRDefault="00896628" w:rsidP="0089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Digital platforms across industries were facing the same challenge: how to provide human-like interaction to millions of users without scaling staff at the same rate.</w:t>
      </w:r>
    </w:p>
    <w:p w:rsidR="00896628" w:rsidRPr="00896628" w:rsidRDefault="00896628" w:rsidP="008966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In healthcare, patients wanted real-time guidance before consultations.</w:t>
      </w:r>
    </w:p>
    <w:p w:rsidR="00896628" w:rsidRPr="00896628" w:rsidRDefault="00896628" w:rsidP="008966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In retail, shoppers wanted personalized recommendations from an assistant that felt human.</w:t>
      </w:r>
    </w:p>
    <w:p w:rsidR="00896628" w:rsidRPr="00896628" w:rsidRDefault="00896628" w:rsidP="008966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In education and entertainment, users wanted engagement, not just scripted bots.</w:t>
      </w:r>
    </w:p>
    <w:p w:rsidR="00896628" w:rsidRPr="00896628" w:rsidRDefault="00896628" w:rsidP="0089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Traditional </w:t>
      </w:r>
      <w:proofErr w:type="spellStart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couldn’t deliver. They lacked personality, emotional nuance, and contextual understanding. Most importantly, they didn’t feel alive.</w:t>
      </w:r>
    </w:p>
    <w:p w:rsidR="00896628" w:rsidRPr="00896628" w:rsidRDefault="00896628" w:rsidP="0089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platform needed a way to create digital avatars that could see, listen, and respond like people — available 24/7, at scale, and adaptable to different domains.</w:t>
      </w:r>
    </w:p>
    <w:p w:rsidR="00896628" w:rsidRPr="00896628" w:rsidRDefault="00896628" w:rsidP="00896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96628" w:rsidRPr="00896628" w:rsidRDefault="00896628" w:rsidP="0089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Solution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gramEnd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an AI-powered avatar system that combined conversational intelligence, visual realism, and multimodal input to create human-like digital assistants.</w:t>
      </w:r>
    </w:p>
    <w:p w:rsidR="00896628" w:rsidRPr="00896628" w:rsidRDefault="00896628" w:rsidP="008966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Conversational Intelligence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: NLP and dialogue models powered contextual, natural conversations. Knowledge grounding ensured responses were factually accurate and aligned with domain-specific needs (healthcare, retail, gaming, education).</w:t>
      </w:r>
    </w:p>
    <w:p w:rsidR="00896628" w:rsidRPr="00896628" w:rsidRDefault="00896628" w:rsidP="008966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Realism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: Avatars were rendered in 3D with neural rendering techniques. They could mirror facial expressions, gestures, and tone. Lip-sync models ensured speech matched perfectly with animated facial movement.</w:t>
      </w:r>
    </w:p>
    <w:p w:rsidR="00896628" w:rsidRPr="00896628" w:rsidRDefault="00896628" w:rsidP="008966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Multimodal Understanding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: Avatars were not limited to text or voice. They could interpret scanned medical documents, uploaded product photos, or even live camera input to guide users.</w:t>
      </w:r>
    </w:p>
    <w:p w:rsidR="00896628" w:rsidRPr="00896628" w:rsidRDefault="00896628" w:rsidP="008966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 Deployment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was designed to work seamlessly on web, mobile, and AR/VR platforms, ensuring users experienced consistent quality regardless of device.</w:t>
      </w:r>
    </w:p>
    <w:p w:rsidR="00896628" w:rsidRPr="00896628" w:rsidRDefault="00896628" w:rsidP="0089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result was an avatar that could act as a doctor’s assistant, a digital shopping guide, a student tutor, or even a live-streaming companion — all powered by the same underlying framework.</w:t>
      </w:r>
    </w:p>
    <w:p w:rsidR="00896628" w:rsidRPr="00896628" w:rsidRDefault="00896628" w:rsidP="00896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96628" w:rsidRPr="00896628" w:rsidRDefault="00896628" w:rsidP="0089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</w:p>
    <w:p w:rsidR="00896628" w:rsidRPr="00896628" w:rsidRDefault="00896628" w:rsidP="008966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Speech and Language Pipeline</w:t>
      </w:r>
    </w:p>
    <w:p w:rsidR="00896628" w:rsidRPr="00896628" w:rsidRDefault="00896628" w:rsidP="00896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using speech-to-text (STT) models like Whisper and Wav2Vec for fast, multilingual recognition.</w:t>
      </w:r>
    </w:p>
    <w:p w:rsidR="00896628" w:rsidRPr="00896628" w:rsidRDefault="00896628" w:rsidP="00896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Dialogue handled by transformer-based NLP models fine-tuned on healthcare, retail, and entertainment datasets.</w:t>
      </w:r>
    </w:p>
    <w:p w:rsidR="00896628" w:rsidRPr="00896628" w:rsidRDefault="00896628" w:rsidP="00896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Text-to-speech (TTS) added prosody control so voices sounded natural, with emotion that matched the context.</w:t>
      </w:r>
    </w:p>
    <w:p w:rsidR="00896628" w:rsidRPr="00896628" w:rsidRDefault="00896628" w:rsidP="008966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Avatar Animation</w:t>
      </w:r>
    </w:p>
    <w:p w:rsidR="00896628" w:rsidRPr="00896628" w:rsidRDefault="00896628" w:rsidP="00896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Trained speech-to-animation models to predict </w:t>
      </w:r>
      <w:proofErr w:type="spellStart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visemes</w:t>
      </w:r>
      <w:proofErr w:type="spellEnd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(lip movements) aligned with phonemes in real time.</w:t>
      </w:r>
    </w:p>
    <w:p w:rsidR="00896628" w:rsidRPr="00896628" w:rsidRDefault="00896628" w:rsidP="00896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Facial animation enhanced with GAN-based rendering for realistic micro-expressions (smiles, frowns, eye blinks).</w:t>
      </w:r>
    </w:p>
    <w:p w:rsidR="00896628" w:rsidRPr="00896628" w:rsidRDefault="00896628" w:rsidP="00896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Body gesture models allowed avatars to nod, wave, or emphasize points naturally.</w:t>
      </w:r>
    </w:p>
    <w:p w:rsidR="00896628" w:rsidRPr="00896628" w:rsidRDefault="00896628" w:rsidP="008966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 Grounding</w:t>
      </w:r>
    </w:p>
    <w:p w:rsidR="00896628" w:rsidRPr="00896628" w:rsidRDefault="00896628" w:rsidP="00896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Healthcare avatars integrated OCR + NLP to read and summarize medical reports for doctors.</w:t>
      </w:r>
    </w:p>
    <w:p w:rsidR="00896628" w:rsidRPr="00896628" w:rsidRDefault="00896628" w:rsidP="00896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Retail avatars connected to product </w:t>
      </w:r>
      <w:proofErr w:type="spellStart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catalogs</w:t>
      </w:r>
      <w:proofErr w:type="spellEnd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recommendation systems, making suggestions as if a human store assistant was guiding.</w:t>
      </w:r>
    </w:p>
    <w:p w:rsidR="00896628" w:rsidRPr="00896628" w:rsidRDefault="00896628" w:rsidP="00896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Education avatars integrated knowledge graphs, ensuring subject-specific accuracy in tutoring.</w:t>
      </w:r>
    </w:p>
    <w:p w:rsidR="00896628" w:rsidRPr="00896628" w:rsidRDefault="00896628" w:rsidP="008966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 Infrastructure</w:t>
      </w:r>
    </w:p>
    <w:p w:rsidR="00896628" w:rsidRPr="00896628" w:rsidRDefault="00896628" w:rsidP="00896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speech, rendering, and dialogue so each could scale independently.</w:t>
      </w:r>
    </w:p>
    <w:p w:rsidR="00896628" w:rsidRPr="00896628" w:rsidRDefault="00896628" w:rsidP="00896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Deployed real-time streaming with low-latency pipelines to keep lip-sync and conversation aligned.</w:t>
      </w:r>
    </w:p>
    <w:p w:rsidR="00896628" w:rsidRPr="00896628" w:rsidRDefault="00896628" w:rsidP="00896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AR/VR integrations to bring avatars into immersive environments for live events or </w:t>
      </w:r>
      <w:proofErr w:type="spellStart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metaverse</w:t>
      </w:r>
      <w:proofErr w:type="spellEnd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-like experiences.</w:t>
      </w:r>
    </w:p>
    <w:p w:rsidR="00896628" w:rsidRPr="00896628" w:rsidRDefault="00896628" w:rsidP="008966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Learning</w:t>
      </w:r>
    </w:p>
    <w:p w:rsidR="00896628" w:rsidRPr="00896628" w:rsidRDefault="00896628" w:rsidP="00896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Engagement metrics tracked where users dropped off or re-asked questions.</w:t>
      </w:r>
    </w:p>
    <w:p w:rsidR="00896628" w:rsidRPr="00896628" w:rsidRDefault="00896628" w:rsidP="008966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loops fed into fine-tuning dialogue models, making avatars smarter with real-world use.</w:t>
      </w:r>
    </w:p>
    <w:p w:rsidR="00896628" w:rsidRPr="00896628" w:rsidRDefault="00896628" w:rsidP="00896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96628" w:rsidRPr="00896628" w:rsidRDefault="00896628" w:rsidP="0089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 and Techniques Used</w:t>
      </w:r>
    </w:p>
    <w:p w:rsidR="00896628" w:rsidRPr="00896628" w:rsidRDefault="00896628" w:rsidP="008966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Speech Recognition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: Whisper, Wav2Vec for real-time multilingual transcription.</w:t>
      </w:r>
    </w:p>
    <w:p w:rsidR="00896628" w:rsidRPr="00896628" w:rsidRDefault="00896628" w:rsidP="008966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Dialogue Management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Transformer-based LLMs fine-tuned for medical, retail, and educational domains.</w:t>
      </w:r>
    </w:p>
    <w:p w:rsidR="00896628" w:rsidRPr="00896628" w:rsidRDefault="00896628" w:rsidP="008966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Knowledge Grounding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Retrieval-augmented generation (RAG) to keep responses factual and domain-specific.</w:t>
      </w:r>
    </w:p>
    <w:p w:rsidR="00896628" w:rsidRPr="00896628" w:rsidRDefault="00896628" w:rsidP="008966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Text-to-Speech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Tacotron</w:t>
      </w:r>
      <w:proofErr w:type="spellEnd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FastSpeech</w:t>
      </w:r>
      <w:proofErr w:type="spellEnd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prosody tuning for expressive, natural voices.</w:t>
      </w:r>
    </w:p>
    <w:p w:rsidR="00896628" w:rsidRPr="00896628" w:rsidRDefault="00896628" w:rsidP="008966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Lip-Sync and Animation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Viseme</w:t>
      </w:r>
      <w:proofErr w:type="spellEnd"/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prediction networks for phoneme-to-face alignment.</w:t>
      </w:r>
    </w:p>
    <w:p w:rsidR="00896628" w:rsidRPr="00896628" w:rsidRDefault="00896628" w:rsidP="008966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Facial Realism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: GAN-based neural rendering for emotions and micro-expressions.</w:t>
      </w:r>
    </w:p>
    <w:p w:rsidR="00896628" w:rsidRPr="00896628" w:rsidRDefault="00896628" w:rsidP="008966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Multimodal Inputs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: OCR + NLP for documents, vision models for images, gesture recognition for interactive experiences.</w:t>
      </w:r>
    </w:p>
    <w:p w:rsidR="00896628" w:rsidRPr="00896628" w:rsidRDefault="00896628" w:rsidP="00896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96628" w:rsidRPr="00896628" w:rsidRDefault="00896628" w:rsidP="0089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</w:p>
    <w:p w:rsidR="00896628" w:rsidRPr="00896628" w:rsidRDefault="00896628" w:rsidP="008966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: Doctors saved hours per day as avatar assistants prepared patient histories, answered pre-consultation queries, and triaged common symptoms.</w:t>
      </w:r>
    </w:p>
    <w:p w:rsidR="00896628" w:rsidRPr="00896628" w:rsidRDefault="00896628" w:rsidP="008966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Retail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: Shoppers engaged longer with digital sales assistants that could recommend, upsell, and guide purchases naturally, boosting conversion rates.</w:t>
      </w:r>
    </w:p>
    <w:p w:rsidR="00896628" w:rsidRPr="00896628" w:rsidRDefault="00896628" w:rsidP="008966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Students reported higher satisfaction and retention with avatars delivering interactive, human-like tutoring compared to static e-learning tools.</w:t>
      </w:r>
    </w:p>
    <w:p w:rsidR="00896628" w:rsidRPr="00896628" w:rsidRDefault="00896628" w:rsidP="008966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Entertainment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t>: Live-streaming avatars served as companions, moderators, and product promoters, creating a hybrid of engagement and commerce.</w:t>
      </w:r>
    </w:p>
    <w:p w:rsidR="00896628" w:rsidRPr="00896628" w:rsidRDefault="00896628" w:rsidP="00896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96628" w:rsidRPr="00896628" w:rsidRDefault="00896628" w:rsidP="0089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6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in One Line</w:t>
      </w:r>
      <w:r w:rsidRPr="008966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platform unlocked a new kind of interaction — digital avatars that don’t just respond, but engage, empathize, and guide users as if they were real.</w:t>
      </w:r>
    </w:p>
    <w:p w:rsidR="00D72C46" w:rsidRDefault="00D72C46" w:rsidP="00F76F5B">
      <w:pPr>
        <w:pStyle w:val="Heading1"/>
      </w:pPr>
      <w:bookmarkStart w:id="0" w:name="_GoBack"/>
      <w:bookmarkEnd w:id="0"/>
    </w:p>
    <w:sectPr w:rsidR="00D7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7269"/>
    <w:multiLevelType w:val="multilevel"/>
    <w:tmpl w:val="ECD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50169"/>
    <w:multiLevelType w:val="multilevel"/>
    <w:tmpl w:val="AF96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50C88"/>
    <w:multiLevelType w:val="multilevel"/>
    <w:tmpl w:val="EC76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C94E5B"/>
    <w:multiLevelType w:val="multilevel"/>
    <w:tmpl w:val="754C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846026"/>
    <w:multiLevelType w:val="multilevel"/>
    <w:tmpl w:val="A8D8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2501C"/>
    <w:multiLevelType w:val="multilevel"/>
    <w:tmpl w:val="338C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8962BF"/>
    <w:multiLevelType w:val="multilevel"/>
    <w:tmpl w:val="F33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AE230C"/>
    <w:multiLevelType w:val="multilevel"/>
    <w:tmpl w:val="9E40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8A5BE8"/>
    <w:multiLevelType w:val="multilevel"/>
    <w:tmpl w:val="144A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3E6904"/>
    <w:multiLevelType w:val="multilevel"/>
    <w:tmpl w:val="28C4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B6711A"/>
    <w:multiLevelType w:val="multilevel"/>
    <w:tmpl w:val="69C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8A3868"/>
    <w:multiLevelType w:val="multilevel"/>
    <w:tmpl w:val="461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F16DAA"/>
    <w:multiLevelType w:val="multilevel"/>
    <w:tmpl w:val="9EAC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39376B"/>
    <w:multiLevelType w:val="multilevel"/>
    <w:tmpl w:val="A66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573EF1"/>
    <w:multiLevelType w:val="multilevel"/>
    <w:tmpl w:val="D25A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5D54A3"/>
    <w:multiLevelType w:val="multilevel"/>
    <w:tmpl w:val="6300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19427D"/>
    <w:multiLevelType w:val="multilevel"/>
    <w:tmpl w:val="FB5E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555D7A"/>
    <w:multiLevelType w:val="multilevel"/>
    <w:tmpl w:val="A4F6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0"/>
  </w:num>
  <w:num w:numId="5">
    <w:abstractNumId w:val="15"/>
  </w:num>
  <w:num w:numId="6">
    <w:abstractNumId w:val="3"/>
  </w:num>
  <w:num w:numId="7">
    <w:abstractNumId w:val="17"/>
  </w:num>
  <w:num w:numId="8">
    <w:abstractNumId w:val="13"/>
  </w:num>
  <w:num w:numId="9">
    <w:abstractNumId w:val="4"/>
  </w:num>
  <w:num w:numId="10">
    <w:abstractNumId w:val="6"/>
  </w:num>
  <w:num w:numId="11">
    <w:abstractNumId w:val="1"/>
  </w:num>
  <w:num w:numId="12">
    <w:abstractNumId w:val="16"/>
  </w:num>
  <w:num w:numId="13">
    <w:abstractNumId w:val="2"/>
  </w:num>
  <w:num w:numId="14">
    <w:abstractNumId w:val="0"/>
  </w:num>
  <w:num w:numId="15">
    <w:abstractNumId w:val="8"/>
  </w:num>
  <w:num w:numId="16">
    <w:abstractNumId w:val="14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5B"/>
    <w:rsid w:val="000E27B2"/>
    <w:rsid w:val="005F56A3"/>
    <w:rsid w:val="00896628"/>
    <w:rsid w:val="00D72C46"/>
    <w:rsid w:val="00F7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A0B24-4B33-435B-AB44-F9DA7335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6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F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6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6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2025-08-24T13:20:00Z</dcterms:created>
  <dcterms:modified xsi:type="dcterms:W3CDTF">2025-08-24T14:04:00Z</dcterms:modified>
</cp:coreProperties>
</file>