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F74" w:rsidRDefault="0046714E">
      <w:pPr>
        <w:pStyle w:val="Heading1"/>
        <w:jc w:val="center"/>
      </w:pPr>
      <w:r>
        <w:t>Refund Policy</w:t>
      </w:r>
    </w:p>
    <w:p w:rsidR="00C46F74" w:rsidRDefault="0046714E">
      <w:pPr>
        <w:jc w:val="center"/>
      </w:pPr>
      <w:r>
        <w:t>_Last updated: October 2025_</w:t>
      </w:r>
    </w:p>
    <w:p w:rsidR="00C46F74" w:rsidRDefault="0046714E">
      <w:r>
        <w:t xml:space="preserve">At Urban Uplink Pvt. Ltd. (“Urban Uplink,” “we,” “our,” or “us”), we are committed to delivering high-quality digital services and ensuring customer satisfaction. This Refund Policy outlines our position </w:t>
      </w:r>
      <w:r>
        <w:t>regarding payments and refunds. Please read it carefully before making a purchase.</w:t>
      </w:r>
    </w:p>
    <w:p w:rsidR="00C46F74" w:rsidRDefault="0046714E">
      <w:pPr>
        <w:pStyle w:val="Heading2"/>
      </w:pPr>
      <w:r>
        <w:t>1. No Refund Policy</w:t>
      </w:r>
    </w:p>
    <w:p w:rsidR="00C46F74" w:rsidRDefault="0046714E">
      <w:r>
        <w:t>All purchases and payments made to Urban Uplink Pvt. Ltd. are final and non-refundable. Once a transaction is completed — including subscription fees, se</w:t>
      </w:r>
      <w:r>
        <w:t>tup charges, renewals, or one-time payments — no refunds, partial credits, or reversals will be issued for any reason, including:</w:t>
      </w:r>
      <w:r>
        <w:br/>
        <w:t>- Change of mind or discontinued use of our Services</w:t>
      </w:r>
      <w:r>
        <w:br/>
        <w:t>- Failure to use or access the Services after purchase</w:t>
      </w:r>
      <w:r>
        <w:br/>
        <w:t xml:space="preserve">- Dissatisfaction </w:t>
      </w:r>
      <w:r>
        <w:t>with features or outcomes that align with service descriptions</w:t>
      </w:r>
      <w:r>
        <w:br/>
      </w:r>
      <w:r>
        <w:br/>
        <w:t>We encourage all users to review service details, features, and billing terms carefully before completing any purchase.</w:t>
      </w:r>
    </w:p>
    <w:p w:rsidR="00C46F74" w:rsidRDefault="0046714E">
      <w:pPr>
        <w:pStyle w:val="Heading2"/>
      </w:pPr>
      <w:r>
        <w:t>2. Exceptional Circumstances</w:t>
      </w:r>
    </w:p>
    <w:p w:rsidR="00C46F74" w:rsidRDefault="0046714E">
      <w:r>
        <w:t xml:space="preserve">While we follow a strict no-refund policy, </w:t>
      </w:r>
      <w:r>
        <w:t>Urban Uplink Pvt. Ltd. may, at its sole discretion, consider exceptions in specific cases such as:</w:t>
      </w:r>
      <w:r>
        <w:br/>
        <w:t>- Duplicate transactions caused by technical errors</w:t>
      </w:r>
      <w:r>
        <w:br/>
        <w:t>- Verified unauthorized payments made without user consent</w:t>
      </w:r>
      <w:r>
        <w:br/>
      </w:r>
      <w:r>
        <w:br/>
        <w:t>Requests for review under these circumstances</w:t>
      </w:r>
      <w:r>
        <w:t xml:space="preserve"> must be submitted within 7 days of the transaction date to admin@urbanuplink.ai</w:t>
      </w:r>
      <w:r>
        <w:t xml:space="preserve"> with supporting documentation.</w:t>
      </w:r>
    </w:p>
    <w:p w:rsidR="00C46F74" w:rsidRDefault="0046714E">
      <w:pPr>
        <w:pStyle w:val="Heading2"/>
      </w:pPr>
      <w:r>
        <w:t>3. Subscription Cancellations</w:t>
      </w:r>
    </w:p>
    <w:p w:rsidR="00C46F74" w:rsidRDefault="0046714E">
      <w:r>
        <w:t>Users may cancel subscriptions at any time through their account settings. Cancellations prevent future renewals</w:t>
      </w:r>
      <w:r>
        <w:t xml:space="preserve"> but do not qualify for refunds for the remaining period of an active subscription. Access to the Services will remain active until the end of the current billing cycle.</w:t>
      </w:r>
    </w:p>
    <w:p w:rsidR="00C46F74" w:rsidRDefault="0046714E">
      <w:pPr>
        <w:pStyle w:val="Heading2"/>
      </w:pPr>
      <w:r>
        <w:t>4. Third-Party Payments</w:t>
      </w:r>
    </w:p>
    <w:p w:rsidR="00C46F74" w:rsidRDefault="0046714E">
      <w:r>
        <w:t>If payments were made through third-party platforms or integra</w:t>
      </w:r>
      <w:r>
        <w:t>ted services (such as app stores or payment gateways), their individual refund or billing policies may apply. Urban Uplink Pvt. Ltd. is not responsible for managing or processing refunds made through such external systems.</w:t>
      </w:r>
    </w:p>
    <w:p w:rsidR="00C46F74" w:rsidRDefault="0046714E">
      <w:pPr>
        <w:pStyle w:val="Heading2"/>
      </w:pPr>
      <w:r>
        <w:t>5. Contact Us</w:t>
      </w:r>
    </w:p>
    <w:p w:rsidR="00C46F74" w:rsidRDefault="0046714E">
      <w:r>
        <w:t>If you have questio</w:t>
      </w:r>
      <w:r>
        <w:t>ns regarding this Refund Policy or believe a billing error has occurred, please contact us at:</w:t>
      </w:r>
      <w:r>
        <w:br/>
      </w:r>
      <w:r>
        <w:br/>
      </w:r>
      <w:r>
        <w:lastRenderedPageBreak/>
        <w:t>Email: admin@urbanuplink.ai</w:t>
      </w:r>
      <w:r>
        <w:br/>
      </w:r>
      <w:r>
        <w:br/>
        <w:t>We will review all concerns promptly and communicate transparently.</w:t>
      </w:r>
    </w:p>
    <w:p w:rsidR="00C46F74" w:rsidRDefault="0046714E">
      <w:r>
        <w:t xml:space="preserve">Urban Uplink Pvt. Ltd. reserves the right to amend or update </w:t>
      </w:r>
      <w:r>
        <w:t>this Refund Policy at any time. Continued use of our Services after changes are posted constitutes acceptance of the latest version.</w:t>
      </w:r>
      <w:bookmarkStart w:id="0" w:name="_GoBack"/>
      <w:bookmarkEnd w:id="0"/>
    </w:p>
    <w:sectPr w:rsidR="00C46F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6714E"/>
    <w:rsid w:val="00AA1D8D"/>
    <w:rsid w:val="00B47730"/>
    <w:rsid w:val="00C46F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DFB1FE-0DE7-42F6-A707-87004D49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9BAE2-164B-4DDA-9B82-ECC53B8D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Swaroop</cp:lastModifiedBy>
  <cp:revision>2</cp:revision>
  <dcterms:created xsi:type="dcterms:W3CDTF">2025-10-07T15:33:00Z</dcterms:created>
  <dcterms:modified xsi:type="dcterms:W3CDTF">2025-10-07T15:33:00Z</dcterms:modified>
  <cp:category/>
</cp:coreProperties>
</file>