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53563" w14:textId="7A4001E1" w:rsidR="000C7557" w:rsidRPr="00076F1F" w:rsidRDefault="00A6452D" w:rsidP="00BC4C34">
      <w:pPr>
        <w:pStyle w:val="BodyText"/>
        <w:spacing w:before="6"/>
        <w:jc w:val="center"/>
        <w:rPr>
          <w:sz w:val="32"/>
          <w:szCs w:val="32"/>
        </w:rPr>
      </w:pPr>
      <w:r w:rsidRPr="00076F1F">
        <w:rPr>
          <w:w w:val="95"/>
          <w:sz w:val="32"/>
          <w:szCs w:val="32"/>
        </w:rPr>
        <w:t>INDIVIDUAL SOCIAL RESPONSIBILITY</w:t>
      </w:r>
    </w:p>
    <w:p w14:paraId="737BF6AD" w14:textId="17DDBF9E" w:rsidR="00D9133B" w:rsidRPr="00076F1F" w:rsidRDefault="00A40824" w:rsidP="00BC4C34">
      <w:pPr>
        <w:ind w:left="1560" w:right="1515"/>
        <w:jc w:val="center"/>
        <w:rPr>
          <w:sz w:val="24"/>
        </w:rPr>
      </w:pPr>
      <w:r w:rsidRPr="00076F1F">
        <w:rPr>
          <w:sz w:val="24"/>
        </w:rPr>
        <w:t>By</w:t>
      </w:r>
    </w:p>
    <w:p w14:paraId="0064A71A" w14:textId="77777777" w:rsidR="00BC4C34" w:rsidRPr="00076F1F" w:rsidRDefault="00BC4C34" w:rsidP="002C0F53">
      <w:pPr>
        <w:ind w:left="-144"/>
        <w:jc w:val="center"/>
        <w:rPr>
          <w:sz w:val="24"/>
        </w:rPr>
      </w:pPr>
    </w:p>
    <w:p w14:paraId="2C40717C" w14:textId="7FE0DFE1" w:rsidR="00E92519" w:rsidRPr="00076F1F" w:rsidRDefault="00A6452D" w:rsidP="002C0F53">
      <w:pPr>
        <w:pStyle w:val="BodyText"/>
        <w:spacing w:line="360" w:lineRule="auto"/>
        <w:ind w:left="-144" w:firstLine="47"/>
        <w:jc w:val="center"/>
      </w:pPr>
      <w:r w:rsidRPr="00076F1F">
        <w:t xml:space="preserve"> </w:t>
      </w:r>
      <w:r w:rsidR="00D07FB7">
        <w:t>Aniket Kumar</w:t>
      </w:r>
      <w:r w:rsidRPr="00076F1F">
        <w:t xml:space="preserve"> (RA23110030118</w:t>
      </w:r>
      <w:r w:rsidR="00D07FB7">
        <w:t>69</w:t>
      </w:r>
      <w:r w:rsidR="00E92519" w:rsidRPr="00076F1F">
        <w:t>)</w:t>
      </w:r>
    </w:p>
    <w:p w14:paraId="7AB659FA" w14:textId="67B15AA7" w:rsidR="00E032B5" w:rsidRPr="00076F1F" w:rsidRDefault="00692F12" w:rsidP="002C0F53">
      <w:pPr>
        <w:pStyle w:val="BodyText"/>
        <w:spacing w:line="360" w:lineRule="auto"/>
        <w:ind w:left="-144" w:firstLine="47"/>
        <w:jc w:val="center"/>
      </w:pPr>
      <w:r>
        <w:t>Tejas Bahadur</w:t>
      </w:r>
      <w:r w:rsidR="00165778" w:rsidRPr="00076F1F">
        <w:t xml:space="preserve"> (</w:t>
      </w:r>
      <w:r w:rsidR="007B03AC" w:rsidRPr="00076F1F">
        <w:t>RA23110030118</w:t>
      </w:r>
      <w:r>
        <w:t>20</w:t>
      </w:r>
      <w:r w:rsidR="00E032B5" w:rsidRPr="00076F1F">
        <w:t>)</w:t>
      </w:r>
    </w:p>
    <w:p w14:paraId="68C3A88F" w14:textId="30456DC4" w:rsidR="00BC4C34" w:rsidRPr="00076F1F" w:rsidRDefault="00AF5D6B" w:rsidP="00D9133B">
      <w:pPr>
        <w:pStyle w:val="BodyText"/>
        <w:spacing w:line="360" w:lineRule="auto"/>
        <w:ind w:left="3609" w:right="3610" w:firstLine="47"/>
        <w:jc w:val="center"/>
      </w:pPr>
      <w:r>
        <w:t xml:space="preserve">Ashmita Chakraborty </w:t>
      </w:r>
      <w:r w:rsidR="00165778" w:rsidRPr="00076F1F">
        <w:t>(RA231100301184</w:t>
      </w:r>
      <w:r>
        <w:t>8</w:t>
      </w:r>
      <w:r w:rsidR="00165778" w:rsidRPr="00076F1F">
        <w:t>)</w:t>
      </w:r>
    </w:p>
    <w:p w14:paraId="3C5152CA" w14:textId="108AE773" w:rsidR="00E7076F" w:rsidRPr="00076F1F" w:rsidRDefault="00AF5D6B" w:rsidP="00D9133B">
      <w:pPr>
        <w:pStyle w:val="BodyText"/>
        <w:spacing w:line="360" w:lineRule="auto"/>
        <w:ind w:left="3609" w:right="3610" w:firstLine="47"/>
        <w:jc w:val="center"/>
      </w:pPr>
      <w:r>
        <w:t xml:space="preserve">Philip Mathew </w:t>
      </w:r>
      <w:r w:rsidR="00E7076F" w:rsidRPr="00076F1F">
        <w:t>(RA231100301183</w:t>
      </w:r>
      <w:r>
        <w:t>6</w:t>
      </w:r>
      <w:r w:rsidR="00E7076F" w:rsidRPr="00076F1F">
        <w:t>)</w:t>
      </w:r>
    </w:p>
    <w:p w14:paraId="77FE5213" w14:textId="30A80CE9" w:rsidR="00E7076F" w:rsidRPr="00076F1F" w:rsidRDefault="00B47C06" w:rsidP="00D9133B">
      <w:pPr>
        <w:pStyle w:val="BodyText"/>
        <w:spacing w:line="360" w:lineRule="auto"/>
        <w:ind w:left="3609" w:right="3610" w:firstLine="47"/>
        <w:jc w:val="center"/>
      </w:pPr>
      <w:r>
        <w:t xml:space="preserve">Yash Vardhan Singh </w:t>
      </w:r>
      <w:r w:rsidR="00E7076F" w:rsidRPr="00076F1F">
        <w:t>(RA23110030118</w:t>
      </w:r>
      <w:r>
        <w:t>11</w:t>
      </w:r>
      <w:r w:rsidR="00E7076F" w:rsidRPr="00076F1F">
        <w:t>)</w:t>
      </w:r>
    </w:p>
    <w:p w14:paraId="77A86312" w14:textId="1FD2A73D" w:rsidR="00E7076F" w:rsidRPr="00076F1F" w:rsidRDefault="00B47C06" w:rsidP="00D9133B">
      <w:pPr>
        <w:pStyle w:val="BodyText"/>
        <w:spacing w:line="360" w:lineRule="auto"/>
        <w:ind w:left="3609" w:right="3610" w:firstLine="47"/>
        <w:jc w:val="center"/>
      </w:pPr>
      <w:r>
        <w:t xml:space="preserve">Vansh Srivastava </w:t>
      </w:r>
      <w:r w:rsidR="00E7076F" w:rsidRPr="00076F1F">
        <w:t>(RA23110030118</w:t>
      </w:r>
      <w:r>
        <w:t>46</w:t>
      </w:r>
      <w:r w:rsidR="00E7076F" w:rsidRPr="00076F1F">
        <w:t>)</w:t>
      </w:r>
    </w:p>
    <w:p w14:paraId="1C3B2DC3" w14:textId="693AD66E" w:rsidR="007B03AC" w:rsidRPr="00076F1F" w:rsidRDefault="007B03AC" w:rsidP="00E7076F">
      <w:pPr>
        <w:pStyle w:val="BodyText"/>
        <w:spacing w:line="360" w:lineRule="auto"/>
        <w:ind w:right="3610"/>
        <w:rPr>
          <w:spacing w:val="-57"/>
        </w:rPr>
      </w:pPr>
    </w:p>
    <w:p w14:paraId="13105C3D" w14:textId="77777777" w:rsidR="00A6452D" w:rsidRPr="00076F1F" w:rsidRDefault="00A40824" w:rsidP="00A6452D">
      <w:pPr>
        <w:pStyle w:val="BodyText"/>
        <w:spacing w:line="360" w:lineRule="auto"/>
        <w:ind w:left="3609" w:right="3610" w:firstLine="47"/>
        <w:jc w:val="center"/>
      </w:pPr>
      <w:r w:rsidRPr="00076F1F">
        <w:rPr>
          <w:spacing w:val="-1"/>
        </w:rPr>
        <w:t>Under</w:t>
      </w:r>
      <w:r w:rsidRPr="00076F1F">
        <w:rPr>
          <w:spacing w:val="-20"/>
        </w:rPr>
        <w:t xml:space="preserve"> </w:t>
      </w:r>
      <w:r w:rsidRPr="00076F1F">
        <w:t>the</w:t>
      </w:r>
      <w:r w:rsidRPr="00076F1F">
        <w:rPr>
          <w:spacing w:val="-6"/>
        </w:rPr>
        <w:t xml:space="preserve"> </w:t>
      </w:r>
      <w:r w:rsidRPr="00076F1F">
        <w:t>guidance</w:t>
      </w:r>
      <w:r w:rsidRPr="00076F1F">
        <w:rPr>
          <w:spacing w:val="-8"/>
        </w:rPr>
        <w:t xml:space="preserve"> </w:t>
      </w:r>
      <w:r w:rsidRPr="00076F1F">
        <w:t>of</w:t>
      </w:r>
    </w:p>
    <w:p w14:paraId="60C82A1E" w14:textId="77777777" w:rsidR="00A6452D" w:rsidRPr="00076F1F" w:rsidRDefault="00A6452D" w:rsidP="00A6452D">
      <w:pPr>
        <w:pStyle w:val="BodyText"/>
        <w:spacing w:line="360" w:lineRule="auto"/>
        <w:ind w:left="3609" w:right="3610" w:firstLine="47"/>
        <w:jc w:val="center"/>
        <w:rPr>
          <w:w w:val="90"/>
          <w:sz w:val="36"/>
          <w:szCs w:val="36"/>
        </w:rPr>
      </w:pPr>
      <w:r w:rsidRPr="00076F1F">
        <w:rPr>
          <w:w w:val="90"/>
          <w:sz w:val="36"/>
          <w:szCs w:val="36"/>
        </w:rPr>
        <w:t>Dr. Aruna M</w:t>
      </w:r>
    </w:p>
    <w:p w14:paraId="2812C143" w14:textId="7A04A2FA" w:rsidR="000C7557" w:rsidRPr="00076F1F" w:rsidRDefault="00A40824" w:rsidP="00A6452D">
      <w:pPr>
        <w:pStyle w:val="BodyText"/>
        <w:spacing w:line="360" w:lineRule="auto"/>
        <w:ind w:left="3609" w:right="3610" w:firstLine="47"/>
        <w:jc w:val="center"/>
      </w:pPr>
      <w:r w:rsidRPr="00076F1F">
        <w:rPr>
          <w:w w:val="85"/>
        </w:rPr>
        <w:t>Assistant</w:t>
      </w:r>
      <w:r w:rsidRPr="00076F1F">
        <w:rPr>
          <w:spacing w:val="31"/>
          <w:w w:val="85"/>
        </w:rPr>
        <w:t xml:space="preserve"> </w:t>
      </w:r>
      <w:r w:rsidRPr="00076F1F">
        <w:rPr>
          <w:w w:val="85"/>
        </w:rPr>
        <w:t>Professor,</w:t>
      </w:r>
      <w:r w:rsidRPr="00076F1F">
        <w:rPr>
          <w:spacing w:val="42"/>
          <w:w w:val="85"/>
        </w:rPr>
        <w:t xml:space="preserve"> </w:t>
      </w:r>
      <w:r w:rsidRPr="00076F1F">
        <w:rPr>
          <w:w w:val="85"/>
        </w:rPr>
        <w:t>Department</w:t>
      </w:r>
      <w:r w:rsidRPr="00076F1F">
        <w:rPr>
          <w:spacing w:val="31"/>
          <w:w w:val="85"/>
        </w:rPr>
        <w:t xml:space="preserve"> </w:t>
      </w:r>
      <w:r w:rsidRPr="00076F1F">
        <w:rPr>
          <w:w w:val="85"/>
        </w:rPr>
        <w:t>of</w:t>
      </w:r>
      <w:r w:rsidRPr="00076F1F">
        <w:rPr>
          <w:spacing w:val="33"/>
          <w:w w:val="85"/>
        </w:rPr>
        <w:t xml:space="preserve"> </w:t>
      </w:r>
      <w:r w:rsidR="006A6C55" w:rsidRPr="00076F1F">
        <w:rPr>
          <w:w w:val="85"/>
        </w:rPr>
        <w:t>C</w:t>
      </w:r>
      <w:r w:rsidR="006739F7" w:rsidRPr="00076F1F">
        <w:rPr>
          <w:w w:val="85"/>
        </w:rPr>
        <w:t>omputing Technologies</w:t>
      </w:r>
    </w:p>
    <w:p w14:paraId="728CFE06" w14:textId="106F935E" w:rsidR="000C7557" w:rsidRPr="00076F1F" w:rsidRDefault="000C7557">
      <w:pPr>
        <w:pStyle w:val="BodyText"/>
        <w:spacing w:before="8"/>
        <w:rPr>
          <w:sz w:val="25"/>
        </w:rPr>
      </w:pPr>
    </w:p>
    <w:p w14:paraId="25FA2ACF" w14:textId="2D75ED38" w:rsidR="000C7557" w:rsidRPr="00076F1F" w:rsidRDefault="00A40824">
      <w:pPr>
        <w:ind w:left="1551" w:right="1515"/>
        <w:jc w:val="center"/>
        <w:rPr>
          <w:i/>
          <w:sz w:val="24"/>
        </w:rPr>
      </w:pPr>
      <w:r w:rsidRPr="00076F1F">
        <w:rPr>
          <w:i/>
          <w:sz w:val="24"/>
        </w:rPr>
        <w:t>In</w:t>
      </w:r>
      <w:r w:rsidRPr="00076F1F">
        <w:rPr>
          <w:i/>
          <w:spacing w:val="-14"/>
          <w:sz w:val="24"/>
        </w:rPr>
        <w:t xml:space="preserve"> </w:t>
      </w:r>
      <w:r w:rsidRPr="00076F1F">
        <w:rPr>
          <w:i/>
          <w:sz w:val="24"/>
        </w:rPr>
        <w:t>fulfilment</w:t>
      </w:r>
      <w:r w:rsidRPr="00076F1F">
        <w:rPr>
          <w:i/>
          <w:spacing w:val="-5"/>
          <w:sz w:val="24"/>
        </w:rPr>
        <w:t xml:space="preserve"> </w:t>
      </w:r>
      <w:r w:rsidR="00622229" w:rsidRPr="00076F1F">
        <w:rPr>
          <w:i/>
          <w:spacing w:val="-5"/>
          <w:sz w:val="24"/>
        </w:rPr>
        <w:t xml:space="preserve">of the requirements </w:t>
      </w:r>
      <w:r w:rsidRPr="00076F1F">
        <w:rPr>
          <w:i/>
          <w:sz w:val="24"/>
        </w:rPr>
        <w:t>for</w:t>
      </w:r>
      <w:r w:rsidRPr="00076F1F">
        <w:rPr>
          <w:i/>
          <w:spacing w:val="-13"/>
          <w:sz w:val="24"/>
        </w:rPr>
        <w:t xml:space="preserve"> </w:t>
      </w:r>
      <w:r w:rsidRPr="00076F1F">
        <w:rPr>
          <w:i/>
          <w:sz w:val="24"/>
        </w:rPr>
        <w:t>the</w:t>
      </w:r>
      <w:r w:rsidRPr="00076F1F">
        <w:rPr>
          <w:i/>
          <w:spacing w:val="-14"/>
          <w:sz w:val="24"/>
        </w:rPr>
        <w:t xml:space="preserve"> </w:t>
      </w:r>
      <w:r w:rsidRPr="00076F1F">
        <w:rPr>
          <w:i/>
          <w:sz w:val="24"/>
        </w:rPr>
        <w:t>Course</w:t>
      </w:r>
    </w:p>
    <w:p w14:paraId="09492025" w14:textId="77777777" w:rsidR="000C7557" w:rsidRPr="00076F1F" w:rsidRDefault="000C7557">
      <w:pPr>
        <w:pStyle w:val="BodyText"/>
        <w:spacing w:before="6"/>
        <w:rPr>
          <w:b w:val="0"/>
          <w:i/>
          <w:sz w:val="27"/>
        </w:rPr>
      </w:pPr>
    </w:p>
    <w:p w14:paraId="5562CFDB" w14:textId="77777777" w:rsidR="000C7557" w:rsidRPr="00076F1F" w:rsidRDefault="00A40824">
      <w:pPr>
        <w:ind w:left="1560" w:right="1515"/>
        <w:jc w:val="center"/>
        <w:rPr>
          <w:sz w:val="24"/>
        </w:rPr>
      </w:pPr>
      <w:r w:rsidRPr="00076F1F">
        <w:rPr>
          <w:sz w:val="24"/>
        </w:rPr>
        <w:t>of</w:t>
      </w:r>
    </w:p>
    <w:p w14:paraId="4ACCE909" w14:textId="77777777" w:rsidR="000C7557" w:rsidRPr="00076F1F" w:rsidRDefault="000C7557">
      <w:pPr>
        <w:pStyle w:val="BodyText"/>
        <w:spacing w:before="5"/>
        <w:rPr>
          <w:b w:val="0"/>
          <w:sz w:val="29"/>
        </w:rPr>
      </w:pPr>
    </w:p>
    <w:p w14:paraId="3214EE5D" w14:textId="52F51CB0" w:rsidR="000C7557" w:rsidRPr="00076F1F" w:rsidRDefault="00A40824">
      <w:pPr>
        <w:pStyle w:val="BodyText"/>
        <w:spacing w:before="1"/>
        <w:ind w:left="1403" w:right="1515"/>
        <w:jc w:val="center"/>
      </w:pPr>
      <w:r w:rsidRPr="00076F1F">
        <w:t>21</w:t>
      </w:r>
      <w:r w:rsidR="00076F1F">
        <w:t>PDH209T</w:t>
      </w:r>
      <w:r w:rsidRPr="00076F1F">
        <w:rPr>
          <w:spacing w:val="-1"/>
        </w:rPr>
        <w:t xml:space="preserve"> </w:t>
      </w:r>
      <w:r w:rsidRPr="00076F1F">
        <w:t>–</w:t>
      </w:r>
      <w:r w:rsidRPr="00076F1F">
        <w:rPr>
          <w:spacing w:val="-1"/>
        </w:rPr>
        <w:t xml:space="preserve"> </w:t>
      </w:r>
      <w:r w:rsidR="00076F1F">
        <w:t>Social Engineering</w:t>
      </w:r>
    </w:p>
    <w:p w14:paraId="6809356F" w14:textId="77777777" w:rsidR="000C7557" w:rsidRPr="00076F1F" w:rsidRDefault="000C7557">
      <w:pPr>
        <w:pStyle w:val="BodyText"/>
        <w:rPr>
          <w:sz w:val="20"/>
        </w:rPr>
      </w:pPr>
    </w:p>
    <w:p w14:paraId="4453C063" w14:textId="77777777" w:rsidR="000C7557" w:rsidRPr="00076F1F" w:rsidRDefault="000C7557">
      <w:pPr>
        <w:pStyle w:val="BodyText"/>
        <w:rPr>
          <w:sz w:val="20"/>
        </w:rPr>
      </w:pPr>
    </w:p>
    <w:p w14:paraId="5C08605E" w14:textId="0AEFB4C4" w:rsidR="000C7557" w:rsidRPr="00076F1F" w:rsidRDefault="00622229" w:rsidP="00622229">
      <w:pPr>
        <w:pStyle w:val="BodyText"/>
        <w:spacing w:before="4"/>
        <w:jc w:val="center"/>
        <w:rPr>
          <w:sz w:val="15"/>
        </w:rPr>
      </w:pPr>
      <w:r w:rsidRPr="00076F1F">
        <w:rPr>
          <w:noProof/>
        </w:rPr>
        <w:drawing>
          <wp:inline distT="0" distB="0" distL="0" distR="0" wp14:anchorId="28F6685F" wp14:editId="2A39B324">
            <wp:extent cx="2815627" cy="1036208"/>
            <wp:effectExtent l="0" t="0" r="381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8" cstate="print"/>
                    <a:stretch>
                      <a:fillRect/>
                    </a:stretch>
                  </pic:blipFill>
                  <pic:spPr>
                    <a:xfrm>
                      <a:off x="0" y="0"/>
                      <a:ext cx="2831229" cy="1041950"/>
                    </a:xfrm>
                    <a:prstGeom prst="rect">
                      <a:avLst/>
                    </a:prstGeom>
                  </pic:spPr>
                </pic:pic>
              </a:graphicData>
            </a:graphic>
          </wp:inline>
        </w:drawing>
      </w:r>
    </w:p>
    <w:p w14:paraId="4865DE26" w14:textId="77777777" w:rsidR="000C7557" w:rsidRPr="00076F1F" w:rsidRDefault="000C7557">
      <w:pPr>
        <w:pStyle w:val="BodyText"/>
        <w:rPr>
          <w:sz w:val="26"/>
        </w:rPr>
      </w:pPr>
    </w:p>
    <w:p w14:paraId="07083625" w14:textId="77777777" w:rsidR="000C7557" w:rsidRPr="00076F1F" w:rsidRDefault="000C7557">
      <w:pPr>
        <w:pStyle w:val="BodyText"/>
        <w:rPr>
          <w:sz w:val="26"/>
        </w:rPr>
      </w:pPr>
    </w:p>
    <w:p w14:paraId="6111D0DA" w14:textId="40643110" w:rsidR="000C7557" w:rsidRPr="00076F1F" w:rsidRDefault="00622229" w:rsidP="00622229">
      <w:pPr>
        <w:pStyle w:val="BodyText"/>
        <w:spacing w:line="506" w:lineRule="auto"/>
        <w:ind w:left="2933" w:right="2612"/>
        <w:jc w:val="center"/>
        <w:rPr>
          <w:w w:val="95"/>
        </w:rPr>
      </w:pPr>
      <w:r w:rsidRPr="00076F1F">
        <w:rPr>
          <w:w w:val="95"/>
        </w:rPr>
        <w:t>DEPARTMENT OF COMPUTING TECHNOLOGIES</w:t>
      </w:r>
    </w:p>
    <w:p w14:paraId="038629DE" w14:textId="77777777" w:rsidR="00A85A92" w:rsidRPr="00076F1F" w:rsidRDefault="00A40824">
      <w:pPr>
        <w:pStyle w:val="BodyText"/>
        <w:spacing w:line="506" w:lineRule="auto"/>
        <w:ind w:left="2933" w:right="2612"/>
        <w:jc w:val="center"/>
        <w:rPr>
          <w:spacing w:val="-54"/>
          <w:w w:val="95"/>
        </w:rPr>
      </w:pPr>
      <w:r w:rsidRPr="00076F1F">
        <w:rPr>
          <w:w w:val="95"/>
        </w:rPr>
        <w:t>COLLEGE</w:t>
      </w:r>
      <w:r w:rsidRPr="00076F1F">
        <w:rPr>
          <w:spacing w:val="1"/>
          <w:w w:val="95"/>
        </w:rPr>
        <w:t xml:space="preserve"> </w:t>
      </w:r>
      <w:r w:rsidRPr="00076F1F">
        <w:rPr>
          <w:w w:val="95"/>
        </w:rPr>
        <w:t>OF ENGINEERING</w:t>
      </w:r>
      <w:r w:rsidRPr="00076F1F">
        <w:rPr>
          <w:spacing w:val="1"/>
          <w:w w:val="95"/>
        </w:rPr>
        <w:t xml:space="preserve"> </w:t>
      </w:r>
      <w:r w:rsidRPr="00076F1F">
        <w:rPr>
          <w:w w:val="95"/>
        </w:rPr>
        <w:t>AND TECHNOLOGY</w:t>
      </w:r>
      <w:r w:rsidRPr="00076F1F">
        <w:rPr>
          <w:spacing w:val="-54"/>
          <w:w w:val="95"/>
        </w:rPr>
        <w:t xml:space="preserve"> </w:t>
      </w:r>
    </w:p>
    <w:p w14:paraId="36D0B38C" w14:textId="77777777" w:rsidR="000C7557" w:rsidRPr="00076F1F" w:rsidRDefault="00A40824">
      <w:pPr>
        <w:pStyle w:val="BodyText"/>
        <w:spacing w:line="506" w:lineRule="auto"/>
        <w:ind w:left="2933" w:right="2612"/>
        <w:jc w:val="center"/>
      </w:pPr>
      <w:r w:rsidRPr="00076F1F">
        <w:t>SCHOOL</w:t>
      </w:r>
      <w:r w:rsidRPr="00076F1F">
        <w:rPr>
          <w:spacing w:val="-5"/>
        </w:rPr>
        <w:t xml:space="preserve"> </w:t>
      </w:r>
      <w:r w:rsidRPr="00076F1F">
        <w:t>OF</w:t>
      </w:r>
      <w:r w:rsidRPr="00076F1F">
        <w:rPr>
          <w:spacing w:val="-5"/>
        </w:rPr>
        <w:t xml:space="preserve"> </w:t>
      </w:r>
      <w:r w:rsidRPr="00076F1F">
        <w:t>COMPUTING</w:t>
      </w:r>
    </w:p>
    <w:p w14:paraId="7F84C524" w14:textId="7B202C63" w:rsidR="000C7557" w:rsidRPr="00076F1F" w:rsidRDefault="00A40824">
      <w:pPr>
        <w:pStyle w:val="BodyText"/>
        <w:spacing w:before="9" w:line="520" w:lineRule="auto"/>
        <w:ind w:left="1841" w:right="1515"/>
        <w:jc w:val="center"/>
        <w:rPr>
          <w:spacing w:val="-54"/>
          <w:w w:val="95"/>
        </w:rPr>
      </w:pPr>
      <w:r w:rsidRPr="00076F1F">
        <w:rPr>
          <w:w w:val="95"/>
        </w:rPr>
        <w:t>SRM</w:t>
      </w:r>
      <w:r w:rsidRPr="00076F1F">
        <w:rPr>
          <w:spacing w:val="19"/>
          <w:w w:val="95"/>
        </w:rPr>
        <w:t xml:space="preserve"> </w:t>
      </w:r>
      <w:r w:rsidRPr="00076F1F">
        <w:rPr>
          <w:w w:val="95"/>
        </w:rPr>
        <w:t>INSTITUTE</w:t>
      </w:r>
      <w:r w:rsidRPr="00076F1F">
        <w:rPr>
          <w:spacing w:val="41"/>
          <w:w w:val="95"/>
        </w:rPr>
        <w:t xml:space="preserve"> </w:t>
      </w:r>
      <w:r w:rsidRPr="00076F1F">
        <w:rPr>
          <w:w w:val="95"/>
        </w:rPr>
        <w:t>OF</w:t>
      </w:r>
      <w:r w:rsidRPr="00076F1F">
        <w:rPr>
          <w:spacing w:val="22"/>
          <w:w w:val="95"/>
        </w:rPr>
        <w:t xml:space="preserve"> </w:t>
      </w:r>
      <w:r w:rsidRPr="00076F1F">
        <w:rPr>
          <w:w w:val="95"/>
        </w:rPr>
        <w:t>SCIENCE</w:t>
      </w:r>
      <w:r w:rsidRPr="00076F1F">
        <w:rPr>
          <w:spacing w:val="39"/>
          <w:w w:val="95"/>
        </w:rPr>
        <w:t xml:space="preserve"> </w:t>
      </w:r>
      <w:r w:rsidRPr="00076F1F">
        <w:rPr>
          <w:w w:val="95"/>
        </w:rPr>
        <w:t>AND</w:t>
      </w:r>
      <w:r w:rsidRPr="00076F1F">
        <w:rPr>
          <w:spacing w:val="33"/>
          <w:w w:val="95"/>
        </w:rPr>
        <w:t xml:space="preserve"> </w:t>
      </w:r>
      <w:r w:rsidRPr="00076F1F">
        <w:rPr>
          <w:w w:val="95"/>
        </w:rPr>
        <w:t>TECHNOLOGY</w:t>
      </w:r>
      <w:r w:rsidRPr="00076F1F">
        <w:rPr>
          <w:spacing w:val="-54"/>
          <w:w w:val="95"/>
        </w:rPr>
        <w:t xml:space="preserve"> </w:t>
      </w:r>
    </w:p>
    <w:p w14:paraId="53FAECAA" w14:textId="5C5615F7" w:rsidR="00532C54" w:rsidRPr="00076F1F" w:rsidRDefault="00532C54">
      <w:pPr>
        <w:pStyle w:val="BodyText"/>
        <w:spacing w:before="9" w:line="520" w:lineRule="auto"/>
        <w:ind w:left="1841" w:right="1515"/>
        <w:jc w:val="center"/>
      </w:pPr>
      <w:r w:rsidRPr="00076F1F">
        <w:t>KATTANKULATHUR</w:t>
      </w:r>
    </w:p>
    <w:p w14:paraId="238BFAA1" w14:textId="1D1371A3" w:rsidR="000C7557" w:rsidRPr="00076F1F" w:rsidRDefault="00C964FB" w:rsidP="006A6C55">
      <w:pPr>
        <w:pStyle w:val="BodyText"/>
        <w:spacing w:line="247" w:lineRule="exact"/>
        <w:ind w:left="1843" w:right="1515"/>
        <w:jc w:val="center"/>
        <w:sectPr w:rsidR="000C7557" w:rsidRPr="00076F1F" w:rsidSect="00BC4C34">
          <w:type w:val="continuous"/>
          <w:pgSz w:w="12240" w:h="15840"/>
          <w:pgMar w:top="1280" w:right="49" w:bottom="280" w:left="142"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FEBRUARY</w:t>
      </w:r>
      <w:r w:rsidR="00A40824" w:rsidRPr="00076F1F">
        <w:rPr>
          <w:spacing w:val="45"/>
        </w:rPr>
        <w:t xml:space="preserve"> </w:t>
      </w:r>
      <w:r w:rsidR="006A6C55" w:rsidRPr="00076F1F">
        <w:t>202</w:t>
      </w:r>
      <w:r>
        <w:t>5</w:t>
      </w:r>
    </w:p>
    <w:p w14:paraId="6A1BC465" w14:textId="77777777" w:rsidR="000C7557" w:rsidRPr="00076F1F" w:rsidRDefault="00A40824">
      <w:pPr>
        <w:pStyle w:val="Heading1"/>
      </w:pPr>
      <w:r w:rsidRPr="00076F1F">
        <w:rPr>
          <w:w w:val="95"/>
        </w:rPr>
        <w:lastRenderedPageBreak/>
        <w:t>TABLE</w:t>
      </w:r>
      <w:r w:rsidRPr="00076F1F">
        <w:rPr>
          <w:spacing w:val="18"/>
          <w:w w:val="95"/>
        </w:rPr>
        <w:t xml:space="preserve"> </w:t>
      </w:r>
      <w:r w:rsidRPr="00076F1F">
        <w:rPr>
          <w:w w:val="95"/>
        </w:rPr>
        <w:t>OF</w:t>
      </w:r>
      <w:r w:rsidRPr="00076F1F">
        <w:rPr>
          <w:spacing w:val="14"/>
          <w:w w:val="95"/>
        </w:rPr>
        <w:t xml:space="preserve"> </w:t>
      </w:r>
      <w:r w:rsidRPr="00076F1F">
        <w:rPr>
          <w:w w:val="95"/>
        </w:rPr>
        <w:t>CONTENTS</w:t>
      </w:r>
    </w:p>
    <w:p w14:paraId="464A3F71" w14:textId="77777777" w:rsidR="000C7557" w:rsidRPr="00076F1F" w:rsidRDefault="000C7557">
      <w:pPr>
        <w:pStyle w:val="BodyText"/>
        <w:spacing w:before="7"/>
        <w:rPr>
          <w:sz w:val="29"/>
        </w:rPr>
      </w:pPr>
    </w:p>
    <w:tbl>
      <w:tblPr>
        <w:tblW w:w="9497"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6"/>
        <w:gridCol w:w="6380"/>
        <w:gridCol w:w="1701"/>
      </w:tblGrid>
      <w:tr w:rsidR="00CD2932" w:rsidRPr="00076F1F" w14:paraId="1449A444" w14:textId="77777777" w:rsidTr="006739F7">
        <w:trPr>
          <w:trHeight w:val="553"/>
        </w:trPr>
        <w:tc>
          <w:tcPr>
            <w:tcW w:w="1416" w:type="dxa"/>
            <w:vAlign w:val="center"/>
          </w:tcPr>
          <w:p w14:paraId="2970A958" w14:textId="77777777" w:rsidR="00CD2932" w:rsidRPr="00076F1F" w:rsidRDefault="00CD2932" w:rsidP="00CD2932">
            <w:pPr>
              <w:pStyle w:val="TableParagraph"/>
              <w:spacing w:before="179"/>
              <w:ind w:left="141"/>
              <w:jc w:val="center"/>
              <w:rPr>
                <w:b/>
                <w:sz w:val="24"/>
              </w:rPr>
            </w:pPr>
            <w:r w:rsidRPr="00076F1F">
              <w:rPr>
                <w:b/>
                <w:color w:val="1F1F1F"/>
                <w:sz w:val="24"/>
              </w:rPr>
              <w:t>S.</w:t>
            </w:r>
            <w:r w:rsidRPr="00076F1F">
              <w:rPr>
                <w:b/>
                <w:color w:val="1F1F1F"/>
                <w:spacing w:val="-11"/>
                <w:sz w:val="24"/>
              </w:rPr>
              <w:t xml:space="preserve"> </w:t>
            </w:r>
            <w:r w:rsidRPr="00076F1F">
              <w:rPr>
                <w:b/>
                <w:color w:val="1F1F1F"/>
                <w:sz w:val="24"/>
              </w:rPr>
              <w:t>No</w:t>
            </w:r>
          </w:p>
        </w:tc>
        <w:tc>
          <w:tcPr>
            <w:tcW w:w="6380" w:type="dxa"/>
            <w:vAlign w:val="center"/>
          </w:tcPr>
          <w:p w14:paraId="621D5FE5" w14:textId="77777777" w:rsidR="00CD2932" w:rsidRPr="00076F1F" w:rsidRDefault="00CD2932" w:rsidP="00CD2932">
            <w:pPr>
              <w:pStyle w:val="TableParagraph"/>
              <w:tabs>
                <w:tab w:val="left" w:pos="3829"/>
              </w:tabs>
              <w:spacing w:before="179"/>
              <w:ind w:left="3237" w:right="3191" w:hanging="1676"/>
              <w:jc w:val="center"/>
              <w:rPr>
                <w:b/>
                <w:sz w:val="24"/>
              </w:rPr>
            </w:pPr>
            <w:r w:rsidRPr="00076F1F">
              <w:rPr>
                <w:b/>
                <w:color w:val="1F1F1F"/>
                <w:sz w:val="24"/>
              </w:rPr>
              <w:t>CONTENTS</w:t>
            </w:r>
          </w:p>
        </w:tc>
        <w:tc>
          <w:tcPr>
            <w:tcW w:w="1701" w:type="dxa"/>
            <w:vAlign w:val="center"/>
          </w:tcPr>
          <w:p w14:paraId="1BF4C69C" w14:textId="77777777" w:rsidR="00CD2932" w:rsidRPr="00076F1F" w:rsidRDefault="00CD2932" w:rsidP="00CD2932">
            <w:pPr>
              <w:pStyle w:val="NoSpacing"/>
              <w:jc w:val="center"/>
            </w:pPr>
          </w:p>
          <w:p w14:paraId="379CC54B" w14:textId="10CD9CAD" w:rsidR="00CD2932" w:rsidRPr="00076F1F" w:rsidRDefault="00CD2932" w:rsidP="006739F7">
            <w:pPr>
              <w:pStyle w:val="NoSpacing"/>
              <w:jc w:val="center"/>
              <w:rPr>
                <w:sz w:val="24"/>
                <w:szCs w:val="24"/>
              </w:rPr>
            </w:pPr>
            <w:r w:rsidRPr="00076F1F">
              <w:rPr>
                <w:b/>
                <w:sz w:val="24"/>
                <w:szCs w:val="24"/>
              </w:rPr>
              <w:t>PAGE NO</w:t>
            </w:r>
          </w:p>
        </w:tc>
      </w:tr>
      <w:tr w:rsidR="00CD2932" w:rsidRPr="00076F1F" w14:paraId="1ECC7AD8" w14:textId="77777777" w:rsidTr="006739F7">
        <w:trPr>
          <w:trHeight w:val="689"/>
        </w:trPr>
        <w:tc>
          <w:tcPr>
            <w:tcW w:w="1416" w:type="dxa"/>
          </w:tcPr>
          <w:p w14:paraId="682F8C42" w14:textId="6EEBBC00" w:rsidR="00CD2932" w:rsidRPr="00076F1F" w:rsidRDefault="00CD2932" w:rsidP="00E14FB7">
            <w:pPr>
              <w:pStyle w:val="TableParagraph"/>
              <w:numPr>
                <w:ilvl w:val="0"/>
                <w:numId w:val="9"/>
              </w:numPr>
              <w:spacing w:before="188"/>
              <w:jc w:val="center"/>
              <w:rPr>
                <w:b/>
                <w:sz w:val="24"/>
              </w:rPr>
            </w:pPr>
          </w:p>
        </w:tc>
        <w:tc>
          <w:tcPr>
            <w:tcW w:w="6380" w:type="dxa"/>
          </w:tcPr>
          <w:p w14:paraId="0324ABBA" w14:textId="002BDAFB" w:rsidR="00CD2932" w:rsidRPr="00076F1F" w:rsidRDefault="00A6452D" w:rsidP="00A6452D">
            <w:pPr>
              <w:pStyle w:val="TableParagraph"/>
              <w:spacing w:before="188"/>
              <w:rPr>
                <w:b/>
                <w:sz w:val="24"/>
              </w:rPr>
            </w:pPr>
            <w:r w:rsidRPr="00076F1F">
              <w:rPr>
                <w:b/>
                <w:color w:val="1F1F1F"/>
                <w:sz w:val="28"/>
              </w:rPr>
              <w:t>Executive Summary</w:t>
            </w:r>
          </w:p>
        </w:tc>
        <w:tc>
          <w:tcPr>
            <w:tcW w:w="1701" w:type="dxa"/>
          </w:tcPr>
          <w:p w14:paraId="3AFC5755" w14:textId="77777777" w:rsidR="00CD2932" w:rsidRDefault="00CD2932" w:rsidP="00967550">
            <w:pPr>
              <w:pStyle w:val="NoSpacing"/>
              <w:jc w:val="right"/>
            </w:pPr>
          </w:p>
          <w:p w14:paraId="30DCB9B1" w14:textId="7DAF1A69" w:rsidR="004D585B" w:rsidRPr="004D585B" w:rsidRDefault="004D585B" w:rsidP="004D585B">
            <w:pPr>
              <w:jc w:val="center"/>
            </w:pPr>
            <w:r>
              <w:t>3</w:t>
            </w:r>
          </w:p>
        </w:tc>
      </w:tr>
      <w:tr w:rsidR="00A6452D" w:rsidRPr="00076F1F" w14:paraId="1CA6E5DD" w14:textId="77777777" w:rsidTr="006739F7">
        <w:trPr>
          <w:trHeight w:val="689"/>
        </w:trPr>
        <w:tc>
          <w:tcPr>
            <w:tcW w:w="1416" w:type="dxa"/>
          </w:tcPr>
          <w:p w14:paraId="5B1A5A69" w14:textId="77777777" w:rsidR="00A6452D" w:rsidRPr="00076F1F" w:rsidRDefault="00A6452D" w:rsidP="00E14FB7">
            <w:pPr>
              <w:pStyle w:val="TableParagraph"/>
              <w:numPr>
                <w:ilvl w:val="0"/>
                <w:numId w:val="9"/>
              </w:numPr>
              <w:spacing w:before="188"/>
              <w:jc w:val="center"/>
              <w:rPr>
                <w:b/>
                <w:sz w:val="24"/>
              </w:rPr>
            </w:pPr>
          </w:p>
        </w:tc>
        <w:tc>
          <w:tcPr>
            <w:tcW w:w="6380" w:type="dxa"/>
          </w:tcPr>
          <w:p w14:paraId="1D0B4D61" w14:textId="4FB57A91" w:rsidR="00A6452D" w:rsidRPr="00076F1F" w:rsidRDefault="00A6452D">
            <w:pPr>
              <w:pStyle w:val="TableParagraph"/>
              <w:spacing w:before="188"/>
              <w:rPr>
                <w:b/>
                <w:color w:val="1F1F1F"/>
                <w:sz w:val="28"/>
              </w:rPr>
            </w:pPr>
            <w:r w:rsidRPr="00076F1F">
              <w:rPr>
                <w:b/>
                <w:color w:val="1F1F1F"/>
                <w:sz w:val="28"/>
              </w:rPr>
              <w:t>Abstract</w:t>
            </w:r>
          </w:p>
        </w:tc>
        <w:tc>
          <w:tcPr>
            <w:tcW w:w="1701" w:type="dxa"/>
          </w:tcPr>
          <w:p w14:paraId="14D4CA6D" w14:textId="77777777" w:rsidR="00A6452D" w:rsidRDefault="00A6452D" w:rsidP="00BC4C34">
            <w:pPr>
              <w:pStyle w:val="NoSpacing"/>
              <w:jc w:val="center"/>
            </w:pPr>
          </w:p>
          <w:p w14:paraId="55A456E8" w14:textId="42666501" w:rsidR="004D585B" w:rsidRPr="004D585B" w:rsidRDefault="004D585B" w:rsidP="004D585B">
            <w:pPr>
              <w:jc w:val="center"/>
            </w:pPr>
            <w:r>
              <w:t>4</w:t>
            </w:r>
          </w:p>
        </w:tc>
      </w:tr>
      <w:tr w:rsidR="006739F7" w:rsidRPr="00076F1F" w14:paraId="3EF8D1CF" w14:textId="77777777" w:rsidTr="006739F7">
        <w:trPr>
          <w:trHeight w:val="689"/>
        </w:trPr>
        <w:tc>
          <w:tcPr>
            <w:tcW w:w="1416" w:type="dxa"/>
          </w:tcPr>
          <w:p w14:paraId="2FF8F43C" w14:textId="77777777" w:rsidR="006739F7" w:rsidRPr="00076F1F" w:rsidRDefault="006739F7" w:rsidP="006739F7">
            <w:pPr>
              <w:pStyle w:val="TableParagraph"/>
              <w:numPr>
                <w:ilvl w:val="0"/>
                <w:numId w:val="9"/>
              </w:numPr>
              <w:spacing w:before="188"/>
              <w:jc w:val="center"/>
              <w:rPr>
                <w:b/>
                <w:sz w:val="24"/>
              </w:rPr>
            </w:pPr>
          </w:p>
        </w:tc>
        <w:tc>
          <w:tcPr>
            <w:tcW w:w="6380" w:type="dxa"/>
          </w:tcPr>
          <w:p w14:paraId="7CBE6EBF" w14:textId="462F3E47" w:rsidR="006739F7" w:rsidRPr="00076F1F" w:rsidRDefault="00A6452D" w:rsidP="006739F7">
            <w:pPr>
              <w:pStyle w:val="TableParagraph"/>
              <w:spacing w:before="188"/>
              <w:rPr>
                <w:b/>
                <w:color w:val="1F1F1F"/>
                <w:sz w:val="28"/>
              </w:rPr>
            </w:pPr>
            <w:r w:rsidRPr="00076F1F">
              <w:rPr>
                <w:b/>
                <w:color w:val="1F1F1F"/>
                <w:sz w:val="28"/>
              </w:rPr>
              <w:t>Introduction</w:t>
            </w:r>
          </w:p>
        </w:tc>
        <w:tc>
          <w:tcPr>
            <w:tcW w:w="1701" w:type="dxa"/>
          </w:tcPr>
          <w:p w14:paraId="733124A5" w14:textId="77777777" w:rsidR="006739F7" w:rsidRDefault="006739F7" w:rsidP="00BC4C34">
            <w:pPr>
              <w:pStyle w:val="NoSpacing"/>
              <w:jc w:val="center"/>
            </w:pPr>
          </w:p>
          <w:p w14:paraId="30AB8422" w14:textId="3F57CA8C" w:rsidR="004D585B" w:rsidRPr="004D585B" w:rsidRDefault="004D585B" w:rsidP="004D585B">
            <w:pPr>
              <w:jc w:val="center"/>
            </w:pPr>
            <w:r>
              <w:t>5</w:t>
            </w:r>
          </w:p>
        </w:tc>
      </w:tr>
      <w:tr w:rsidR="006739F7" w:rsidRPr="00076F1F" w14:paraId="3789EFFD" w14:textId="77777777" w:rsidTr="006739F7">
        <w:trPr>
          <w:trHeight w:val="721"/>
        </w:trPr>
        <w:tc>
          <w:tcPr>
            <w:tcW w:w="1416" w:type="dxa"/>
          </w:tcPr>
          <w:p w14:paraId="69AD86D2" w14:textId="77777777" w:rsidR="006739F7" w:rsidRPr="00076F1F" w:rsidRDefault="006739F7" w:rsidP="006739F7">
            <w:pPr>
              <w:pStyle w:val="TableParagraph"/>
              <w:numPr>
                <w:ilvl w:val="0"/>
                <w:numId w:val="9"/>
              </w:numPr>
              <w:spacing w:before="188"/>
              <w:jc w:val="center"/>
              <w:rPr>
                <w:b/>
                <w:sz w:val="24"/>
              </w:rPr>
            </w:pPr>
          </w:p>
        </w:tc>
        <w:tc>
          <w:tcPr>
            <w:tcW w:w="6380" w:type="dxa"/>
          </w:tcPr>
          <w:p w14:paraId="411A0419" w14:textId="5EF953F8" w:rsidR="006739F7" w:rsidRPr="00076F1F" w:rsidRDefault="00A6452D" w:rsidP="006739F7">
            <w:pPr>
              <w:pStyle w:val="TableParagraph"/>
              <w:spacing w:before="188"/>
              <w:rPr>
                <w:b/>
                <w:color w:val="1F1F1F"/>
                <w:sz w:val="24"/>
              </w:rPr>
            </w:pPr>
            <w:r w:rsidRPr="00076F1F">
              <w:rPr>
                <w:b/>
                <w:color w:val="1F1F1F"/>
                <w:sz w:val="28"/>
              </w:rPr>
              <w:t>Literature Review</w:t>
            </w:r>
          </w:p>
        </w:tc>
        <w:tc>
          <w:tcPr>
            <w:tcW w:w="1701" w:type="dxa"/>
          </w:tcPr>
          <w:p w14:paraId="3E60BE0B" w14:textId="77777777" w:rsidR="006739F7" w:rsidRDefault="006739F7" w:rsidP="00BC4C34">
            <w:pPr>
              <w:pStyle w:val="NoSpacing"/>
              <w:jc w:val="center"/>
            </w:pPr>
          </w:p>
          <w:p w14:paraId="1E1C1CCF" w14:textId="33841AE9" w:rsidR="004D585B" w:rsidRPr="004D585B" w:rsidRDefault="00C964FB" w:rsidP="004D585B">
            <w:pPr>
              <w:jc w:val="center"/>
            </w:pPr>
            <w:r>
              <w:t>7</w:t>
            </w:r>
          </w:p>
        </w:tc>
      </w:tr>
      <w:tr w:rsidR="006739F7" w:rsidRPr="00076F1F" w14:paraId="79F097E4" w14:textId="77777777" w:rsidTr="006739F7">
        <w:trPr>
          <w:trHeight w:val="721"/>
        </w:trPr>
        <w:tc>
          <w:tcPr>
            <w:tcW w:w="1416" w:type="dxa"/>
          </w:tcPr>
          <w:p w14:paraId="34CF6301" w14:textId="77777777" w:rsidR="006739F7" w:rsidRPr="00076F1F" w:rsidRDefault="006739F7" w:rsidP="006739F7">
            <w:pPr>
              <w:pStyle w:val="TableParagraph"/>
              <w:numPr>
                <w:ilvl w:val="0"/>
                <w:numId w:val="9"/>
              </w:numPr>
              <w:spacing w:before="188"/>
              <w:jc w:val="center"/>
              <w:rPr>
                <w:b/>
                <w:sz w:val="24"/>
              </w:rPr>
            </w:pPr>
          </w:p>
        </w:tc>
        <w:tc>
          <w:tcPr>
            <w:tcW w:w="6380" w:type="dxa"/>
          </w:tcPr>
          <w:p w14:paraId="1315E333" w14:textId="4E33518E" w:rsidR="006739F7" w:rsidRPr="00076F1F" w:rsidRDefault="00A6452D" w:rsidP="006739F7">
            <w:pPr>
              <w:pStyle w:val="TableParagraph"/>
              <w:spacing w:before="188"/>
              <w:rPr>
                <w:b/>
                <w:color w:val="1F1F1F"/>
                <w:sz w:val="24"/>
              </w:rPr>
            </w:pPr>
            <w:r w:rsidRPr="00076F1F">
              <w:rPr>
                <w:b/>
                <w:color w:val="1F1F1F"/>
                <w:sz w:val="28"/>
              </w:rPr>
              <w:t>Methodology</w:t>
            </w:r>
          </w:p>
        </w:tc>
        <w:tc>
          <w:tcPr>
            <w:tcW w:w="1701" w:type="dxa"/>
          </w:tcPr>
          <w:p w14:paraId="72A3451E" w14:textId="77777777" w:rsidR="006739F7" w:rsidRDefault="006739F7" w:rsidP="00BC4C34">
            <w:pPr>
              <w:pStyle w:val="NoSpacing"/>
              <w:jc w:val="center"/>
            </w:pPr>
          </w:p>
          <w:p w14:paraId="49B9DA18" w14:textId="5F33FEAB" w:rsidR="004D585B" w:rsidRPr="00076F1F" w:rsidRDefault="00C964FB" w:rsidP="00BC4C34">
            <w:pPr>
              <w:pStyle w:val="NoSpacing"/>
              <w:jc w:val="center"/>
            </w:pPr>
            <w:r>
              <w:t>1</w:t>
            </w:r>
            <w:r w:rsidR="002D6159">
              <w:t>1</w:t>
            </w:r>
          </w:p>
        </w:tc>
      </w:tr>
      <w:tr w:rsidR="006739F7" w:rsidRPr="00076F1F" w14:paraId="67FA1663" w14:textId="77777777" w:rsidTr="006739F7">
        <w:trPr>
          <w:trHeight w:val="721"/>
        </w:trPr>
        <w:tc>
          <w:tcPr>
            <w:tcW w:w="1416" w:type="dxa"/>
          </w:tcPr>
          <w:p w14:paraId="5544845D" w14:textId="40206295" w:rsidR="006739F7" w:rsidRPr="00076F1F" w:rsidRDefault="00C964FB" w:rsidP="00E66A8C">
            <w:pPr>
              <w:pStyle w:val="TableParagraph"/>
              <w:spacing w:before="188"/>
              <w:ind w:left="720"/>
              <w:rPr>
                <w:b/>
                <w:sz w:val="24"/>
              </w:rPr>
            </w:pPr>
            <w:r>
              <w:rPr>
                <w:b/>
                <w:sz w:val="24"/>
              </w:rPr>
              <w:t>6</w:t>
            </w:r>
          </w:p>
        </w:tc>
        <w:tc>
          <w:tcPr>
            <w:tcW w:w="6380" w:type="dxa"/>
          </w:tcPr>
          <w:p w14:paraId="4096D9CC" w14:textId="2B130560" w:rsidR="006739F7" w:rsidRPr="00076F1F" w:rsidRDefault="00A6452D" w:rsidP="006739F7">
            <w:pPr>
              <w:pStyle w:val="TableParagraph"/>
              <w:spacing w:before="188"/>
              <w:rPr>
                <w:b/>
                <w:color w:val="1F1F1F"/>
                <w:sz w:val="24"/>
              </w:rPr>
            </w:pPr>
            <w:r w:rsidRPr="00076F1F">
              <w:rPr>
                <w:b/>
                <w:sz w:val="28"/>
              </w:rPr>
              <w:t>Conclusion</w:t>
            </w:r>
          </w:p>
        </w:tc>
        <w:tc>
          <w:tcPr>
            <w:tcW w:w="1701" w:type="dxa"/>
          </w:tcPr>
          <w:p w14:paraId="2FE750A0" w14:textId="77777777" w:rsidR="006739F7" w:rsidRDefault="006739F7" w:rsidP="00BC4C34">
            <w:pPr>
              <w:pStyle w:val="NoSpacing"/>
              <w:jc w:val="center"/>
            </w:pPr>
          </w:p>
          <w:p w14:paraId="762E442B" w14:textId="5AA807EC" w:rsidR="00C964FB" w:rsidRPr="00076F1F" w:rsidRDefault="00C964FB" w:rsidP="00BC4C34">
            <w:pPr>
              <w:pStyle w:val="NoSpacing"/>
              <w:jc w:val="center"/>
            </w:pPr>
            <w:r>
              <w:t>1</w:t>
            </w:r>
            <w:r w:rsidR="004524F0">
              <w:t>4</w:t>
            </w:r>
          </w:p>
        </w:tc>
      </w:tr>
    </w:tbl>
    <w:p w14:paraId="0FDA0D25" w14:textId="77777777" w:rsidR="00A47F34" w:rsidRPr="00076F1F" w:rsidRDefault="00A47F34"/>
    <w:p w14:paraId="13C20FBD" w14:textId="77777777" w:rsidR="00A6452D" w:rsidRPr="00076F1F" w:rsidRDefault="00A6452D"/>
    <w:p w14:paraId="16E293AA" w14:textId="77777777" w:rsidR="00A6452D" w:rsidRPr="00076F1F" w:rsidRDefault="00A6452D"/>
    <w:p w14:paraId="0D47979C" w14:textId="77777777" w:rsidR="00A6452D" w:rsidRPr="00076F1F" w:rsidRDefault="00A6452D"/>
    <w:p w14:paraId="0E8FEDA7" w14:textId="77777777" w:rsidR="00A6452D" w:rsidRPr="00076F1F" w:rsidRDefault="00A6452D"/>
    <w:p w14:paraId="429CD910" w14:textId="77777777" w:rsidR="00A6452D" w:rsidRPr="00076F1F" w:rsidRDefault="00A6452D"/>
    <w:p w14:paraId="164019E6" w14:textId="77777777" w:rsidR="00A6452D" w:rsidRPr="00076F1F" w:rsidRDefault="00A6452D"/>
    <w:p w14:paraId="342E534A" w14:textId="77777777" w:rsidR="00A6452D" w:rsidRPr="00076F1F" w:rsidRDefault="00A6452D"/>
    <w:p w14:paraId="703E0357" w14:textId="77777777" w:rsidR="00A6452D" w:rsidRPr="00076F1F" w:rsidRDefault="00A6452D"/>
    <w:p w14:paraId="1613090F" w14:textId="77777777" w:rsidR="00A6452D" w:rsidRPr="00076F1F" w:rsidRDefault="00A6452D"/>
    <w:p w14:paraId="734F3FDD" w14:textId="77777777" w:rsidR="00A6452D" w:rsidRPr="00076F1F" w:rsidRDefault="00A6452D"/>
    <w:p w14:paraId="42520310" w14:textId="77777777" w:rsidR="00A6452D" w:rsidRPr="00076F1F" w:rsidRDefault="00A6452D"/>
    <w:p w14:paraId="5F4C475D" w14:textId="77777777" w:rsidR="00A6452D" w:rsidRPr="00076F1F" w:rsidRDefault="00A6452D"/>
    <w:p w14:paraId="0C5AB0BA" w14:textId="77777777" w:rsidR="00A6452D" w:rsidRPr="00076F1F" w:rsidRDefault="00A6452D"/>
    <w:p w14:paraId="0E3A7F4E" w14:textId="77777777" w:rsidR="00A6452D" w:rsidRPr="00076F1F" w:rsidRDefault="00A6452D"/>
    <w:p w14:paraId="75327B7F" w14:textId="77777777" w:rsidR="00A6452D" w:rsidRPr="00076F1F" w:rsidRDefault="00A6452D"/>
    <w:p w14:paraId="2CB89EC4" w14:textId="77777777" w:rsidR="00A6452D" w:rsidRPr="00076F1F" w:rsidRDefault="00A6452D"/>
    <w:p w14:paraId="41AF80C5" w14:textId="77777777" w:rsidR="00A6452D" w:rsidRPr="00076F1F" w:rsidRDefault="00A6452D"/>
    <w:p w14:paraId="04EBEEEB" w14:textId="77777777" w:rsidR="00A6452D" w:rsidRPr="00076F1F" w:rsidRDefault="00A6452D"/>
    <w:p w14:paraId="6A396FAE" w14:textId="77777777" w:rsidR="00A6452D" w:rsidRPr="00076F1F" w:rsidRDefault="00A6452D"/>
    <w:p w14:paraId="387E5CE6" w14:textId="77777777" w:rsidR="00A6452D" w:rsidRPr="00076F1F" w:rsidRDefault="00A6452D"/>
    <w:p w14:paraId="38AF6FB5" w14:textId="77777777" w:rsidR="00772D12" w:rsidRPr="00076F1F" w:rsidRDefault="00772D12"/>
    <w:p w14:paraId="58DA0E9C" w14:textId="77777777" w:rsidR="00A6452D" w:rsidRPr="00076F1F" w:rsidRDefault="00A6452D"/>
    <w:p w14:paraId="2F4DCCA7" w14:textId="77777777" w:rsidR="00A81B2D" w:rsidRPr="00076F1F" w:rsidRDefault="00A81B2D" w:rsidP="00A81B2D"/>
    <w:p w14:paraId="112BD2B9" w14:textId="77777777" w:rsidR="00C964FB" w:rsidRDefault="00C964FB" w:rsidP="00A6452D">
      <w:pPr>
        <w:jc w:val="center"/>
        <w:rPr>
          <w:b/>
          <w:color w:val="1F1F1F"/>
          <w:sz w:val="48"/>
        </w:rPr>
      </w:pPr>
    </w:p>
    <w:p w14:paraId="7E4172DF" w14:textId="77777777" w:rsidR="00C964FB" w:rsidRDefault="00C964FB" w:rsidP="00A6452D">
      <w:pPr>
        <w:jc w:val="center"/>
        <w:rPr>
          <w:b/>
          <w:color w:val="1F1F1F"/>
          <w:sz w:val="48"/>
        </w:rPr>
      </w:pPr>
    </w:p>
    <w:p w14:paraId="2B18B4E9" w14:textId="77777777" w:rsidR="00A829FF" w:rsidRDefault="00A829FF" w:rsidP="00A6452D">
      <w:pPr>
        <w:jc w:val="center"/>
        <w:rPr>
          <w:b/>
          <w:color w:val="1F1F1F"/>
          <w:sz w:val="48"/>
        </w:rPr>
      </w:pPr>
    </w:p>
    <w:p w14:paraId="76BD905B" w14:textId="593FC3A5" w:rsidR="00772D12" w:rsidRPr="00A829FF" w:rsidRDefault="00A6452D" w:rsidP="00A6452D">
      <w:pPr>
        <w:jc w:val="center"/>
        <w:rPr>
          <w:b/>
          <w:color w:val="1F1F1F"/>
          <w:sz w:val="40"/>
          <w:szCs w:val="18"/>
        </w:rPr>
      </w:pPr>
      <w:r w:rsidRPr="00A829FF">
        <w:rPr>
          <w:b/>
          <w:color w:val="1F1F1F"/>
          <w:sz w:val="40"/>
          <w:szCs w:val="18"/>
        </w:rPr>
        <w:t>EXECUTIVE SUMMARY</w:t>
      </w:r>
    </w:p>
    <w:p w14:paraId="61349328" w14:textId="77777777" w:rsidR="00A6452D" w:rsidRPr="00E66A8C" w:rsidRDefault="00A6452D" w:rsidP="00A6452D">
      <w:pPr>
        <w:jc w:val="center"/>
        <w:rPr>
          <w:b/>
          <w:color w:val="1F1F1F"/>
          <w:sz w:val="36"/>
          <w:szCs w:val="36"/>
        </w:rPr>
      </w:pPr>
    </w:p>
    <w:p w14:paraId="6BDCC110" w14:textId="0D9329D2" w:rsidR="00CC52FC" w:rsidRPr="00CC52FC" w:rsidRDefault="00CC52FC" w:rsidP="001968FD">
      <w:pPr>
        <w:ind w:left="283" w:right="567"/>
        <w:jc w:val="both"/>
        <w:rPr>
          <w:sz w:val="32"/>
          <w:szCs w:val="32"/>
          <w:lang w:val="en-IN"/>
        </w:rPr>
      </w:pPr>
      <w:r>
        <w:rPr>
          <w:sz w:val="32"/>
          <w:szCs w:val="32"/>
          <w:lang w:val="en-IN"/>
        </w:rPr>
        <w:t>Individual</w:t>
      </w:r>
      <w:r w:rsidRPr="00CC52FC">
        <w:rPr>
          <w:sz w:val="32"/>
          <w:szCs w:val="32"/>
          <w:lang w:val="en-IN"/>
        </w:rPr>
        <w:t xml:space="preserve"> </w:t>
      </w:r>
      <w:r>
        <w:rPr>
          <w:sz w:val="32"/>
          <w:szCs w:val="32"/>
          <w:lang w:val="en-IN"/>
        </w:rPr>
        <w:t>S</w:t>
      </w:r>
      <w:r w:rsidRPr="00CC52FC">
        <w:rPr>
          <w:sz w:val="32"/>
          <w:szCs w:val="32"/>
          <w:lang w:val="en-IN"/>
        </w:rPr>
        <w:t xml:space="preserve">ocial </w:t>
      </w:r>
      <w:r>
        <w:rPr>
          <w:sz w:val="32"/>
          <w:szCs w:val="32"/>
          <w:lang w:val="en-IN"/>
        </w:rPr>
        <w:t>R</w:t>
      </w:r>
      <w:r w:rsidRPr="00CC52FC">
        <w:rPr>
          <w:sz w:val="32"/>
          <w:szCs w:val="32"/>
          <w:lang w:val="en-IN"/>
        </w:rPr>
        <w:t>esponsibility (ISR) believes that individuals beyond their roles as consumers or employees are an important responsibility for contributing to the best interests of society and the environment. ISR is spread beyond legal obligations, and emphasizes voluntary functions to solve social and environmental challenges. This report detects the versatile nature of ISR, its driving factors, manifestations and its significant impact on promoting a permanent and legitimate future.</w:t>
      </w:r>
    </w:p>
    <w:p w14:paraId="0EE76725" w14:textId="54FF4144" w:rsidR="00CC52FC" w:rsidRPr="00CC52FC" w:rsidRDefault="00CC52FC" w:rsidP="001968FD">
      <w:pPr>
        <w:ind w:left="283" w:right="567"/>
        <w:jc w:val="both"/>
        <w:rPr>
          <w:sz w:val="32"/>
          <w:szCs w:val="32"/>
          <w:lang w:val="en-IN"/>
        </w:rPr>
      </w:pPr>
      <w:r w:rsidRPr="00CC52FC">
        <w:rPr>
          <w:sz w:val="32"/>
          <w:szCs w:val="32"/>
          <w:lang w:val="en-IN"/>
        </w:rPr>
        <w:t>As the world increases, the urgency of global issues such as climate change, inequality and lack of resources has never become more clear. ISR plays an important role in this process, and gives individuals the opportunity to create a concrete difference through conscious alternatives, moral behavio</w:t>
      </w:r>
      <w:r w:rsidR="004C6ED6">
        <w:rPr>
          <w:sz w:val="32"/>
          <w:szCs w:val="32"/>
          <w:lang w:val="en-IN"/>
        </w:rPr>
        <w:t>u</w:t>
      </w:r>
      <w:r w:rsidRPr="00CC52FC">
        <w:rPr>
          <w:sz w:val="32"/>
          <w:szCs w:val="32"/>
          <w:lang w:val="en-IN"/>
        </w:rPr>
        <w:t>r and active participation in socially run initiatives. From supporting permanent companies to reducing individual environmental footprints, individuals are distributed to make unique meaningful changes.</w:t>
      </w:r>
    </w:p>
    <w:p w14:paraId="5E6CB24F" w14:textId="77777777" w:rsidR="00CC52FC" w:rsidRPr="00CC52FC" w:rsidRDefault="00CC52FC" w:rsidP="001968FD">
      <w:pPr>
        <w:ind w:left="283" w:right="567"/>
        <w:jc w:val="both"/>
        <w:rPr>
          <w:sz w:val="32"/>
          <w:szCs w:val="32"/>
          <w:lang w:val="en-IN"/>
        </w:rPr>
      </w:pPr>
      <w:r w:rsidRPr="00CC52FC">
        <w:rPr>
          <w:sz w:val="32"/>
          <w:szCs w:val="32"/>
          <w:lang w:val="en-IN"/>
        </w:rPr>
        <w:t>This report emphasizes the importance of integrating ISR into everyday life, which emphasizes tasks such as responsible consumption, environmental protection and legal activities for social justice. In addition, it examines the role of educational and consciousness campaigns in the cultivation of the spirit of corporate social responsibility and encourages individuals to owe social challenges.</w:t>
      </w:r>
    </w:p>
    <w:p w14:paraId="15203BE7" w14:textId="77777777" w:rsidR="00CC52FC" w:rsidRDefault="00CC52FC" w:rsidP="001968FD">
      <w:pPr>
        <w:ind w:left="283" w:right="567"/>
        <w:jc w:val="both"/>
        <w:rPr>
          <w:sz w:val="32"/>
          <w:szCs w:val="32"/>
          <w:lang w:val="en-IN"/>
        </w:rPr>
      </w:pPr>
      <w:r w:rsidRPr="00CC52FC">
        <w:rPr>
          <w:sz w:val="32"/>
          <w:szCs w:val="32"/>
          <w:lang w:val="en-IN"/>
        </w:rPr>
        <w:t>Despite its ability, ISR is facing obstacles such as lack of information, alleged discomfort and financial obstacles. This report proposes strategies to remove these obstacles, including more available resources, incentives and the requirement for social support systems. By demonstrating successful examples of personal social action, it reflects the collective power of small, int.</w:t>
      </w:r>
    </w:p>
    <w:p w14:paraId="6A351D15" w14:textId="77777777" w:rsidR="00CC52FC" w:rsidRDefault="00CC52FC" w:rsidP="00CC52FC">
      <w:pPr>
        <w:ind w:left="432" w:right="576"/>
        <w:jc w:val="both"/>
        <w:rPr>
          <w:sz w:val="32"/>
          <w:szCs w:val="32"/>
          <w:lang w:val="en-IN"/>
        </w:rPr>
      </w:pPr>
    </w:p>
    <w:p w14:paraId="10A54A13" w14:textId="77777777" w:rsidR="00CC52FC" w:rsidRDefault="00CC52FC" w:rsidP="00CC52FC">
      <w:pPr>
        <w:ind w:left="432" w:right="576"/>
        <w:jc w:val="both"/>
        <w:rPr>
          <w:sz w:val="32"/>
          <w:szCs w:val="32"/>
          <w:lang w:val="en-IN"/>
        </w:rPr>
      </w:pPr>
    </w:p>
    <w:p w14:paraId="0E9349AC" w14:textId="77777777" w:rsidR="00CC52FC" w:rsidRDefault="00CC52FC" w:rsidP="00CC52FC">
      <w:pPr>
        <w:ind w:left="432" w:right="576"/>
        <w:jc w:val="both"/>
        <w:rPr>
          <w:sz w:val="32"/>
          <w:szCs w:val="32"/>
          <w:lang w:val="en-IN"/>
        </w:rPr>
      </w:pPr>
    </w:p>
    <w:p w14:paraId="5382B6D9" w14:textId="77777777" w:rsidR="00CC52FC" w:rsidRDefault="00CC52FC" w:rsidP="00CC52FC">
      <w:pPr>
        <w:ind w:left="432" w:right="576"/>
        <w:jc w:val="both"/>
        <w:rPr>
          <w:sz w:val="32"/>
          <w:szCs w:val="32"/>
          <w:lang w:val="en-IN"/>
        </w:rPr>
      </w:pPr>
    </w:p>
    <w:p w14:paraId="15690392" w14:textId="77777777" w:rsidR="00CC52FC" w:rsidRDefault="00CC52FC" w:rsidP="00CC52FC">
      <w:pPr>
        <w:ind w:left="432" w:right="576"/>
        <w:jc w:val="both"/>
        <w:rPr>
          <w:sz w:val="32"/>
          <w:szCs w:val="32"/>
          <w:lang w:val="en-IN"/>
        </w:rPr>
      </w:pPr>
    </w:p>
    <w:p w14:paraId="2BD9FE0F" w14:textId="77777777" w:rsidR="00CC52FC" w:rsidRDefault="00CC52FC" w:rsidP="00CC52FC">
      <w:pPr>
        <w:ind w:left="432" w:right="576"/>
        <w:jc w:val="both"/>
        <w:rPr>
          <w:sz w:val="32"/>
          <w:szCs w:val="32"/>
          <w:lang w:val="en-IN"/>
        </w:rPr>
      </w:pPr>
    </w:p>
    <w:p w14:paraId="51F81849" w14:textId="78BAA85D" w:rsidR="00A6452D" w:rsidRPr="004165DE" w:rsidRDefault="00496D13" w:rsidP="00CC52FC">
      <w:pPr>
        <w:ind w:left="432" w:right="576"/>
        <w:jc w:val="center"/>
        <w:rPr>
          <w:sz w:val="28"/>
          <w:szCs w:val="18"/>
        </w:rPr>
      </w:pPr>
      <w:r w:rsidRPr="004165DE">
        <w:rPr>
          <w:b/>
          <w:color w:val="1F1F1F"/>
          <w:sz w:val="40"/>
          <w:szCs w:val="18"/>
        </w:rPr>
        <w:lastRenderedPageBreak/>
        <w:t>ABSTRACT</w:t>
      </w:r>
    </w:p>
    <w:p w14:paraId="35C887C1" w14:textId="77777777" w:rsidR="00A6452D" w:rsidRPr="00076F1F" w:rsidRDefault="00A6452D" w:rsidP="004D585B">
      <w:pPr>
        <w:ind w:left="432" w:right="576"/>
        <w:jc w:val="both"/>
        <w:rPr>
          <w:sz w:val="36"/>
        </w:rPr>
      </w:pPr>
    </w:p>
    <w:p w14:paraId="1AE9271D" w14:textId="0C44BAB5" w:rsidR="00772D12" w:rsidRPr="00076F1F" w:rsidRDefault="00B9676B" w:rsidP="00F46470">
      <w:pPr>
        <w:ind w:left="283" w:right="567"/>
        <w:jc w:val="both"/>
      </w:pPr>
      <w:r w:rsidRPr="00B9676B">
        <w:rPr>
          <w:sz w:val="32"/>
          <w:szCs w:val="32"/>
        </w:rPr>
        <w:t>In the journey from CSR to Individual Social Responsibility, it believed that we, as citizens have a responsibility towards the society and the environment, keeping in mind that the legal obligations are anyway fulfilled. Might be considered as somewhat of a pictura... (ISR) This is a complete shift from CSR to Individual Social Responsibility, the focus is more on motivation and voluntary action to improve and ensure our collective well-being. Social and environmental issues can be solved collectively through ISR or the actions of each one of us called individual activists. The report takes a deep dive into the transformation from CSR to ISR through the research offering examples of individual actions that respond to global social, and environmental challenges: such as climate change, inequality, resource depletion etc. When we talk about education and knowledge further helps in building better citizens, leading to enhance in social responsibility to some extent. Also it mentions some of the strategies to overcome issues caused such as less information, ha.... With examples of individual social actions that have yielded positive results we learn that ISR has the potential to bring about the desired positive change and make the world a living paradise\Applying ISR for personal and social good is the baseline moral responsibility and also the triggering agent for social transformation.</w:t>
      </w:r>
    </w:p>
    <w:p w14:paraId="70A96BDC" w14:textId="77777777" w:rsidR="00496D13" w:rsidRPr="00076F1F" w:rsidRDefault="00496D13"/>
    <w:p w14:paraId="2E9BDA7F" w14:textId="77777777" w:rsidR="00496D13" w:rsidRPr="00076F1F" w:rsidRDefault="00496D13"/>
    <w:p w14:paraId="2C1A127B" w14:textId="77777777" w:rsidR="00496D13" w:rsidRPr="00076F1F" w:rsidRDefault="00496D13"/>
    <w:p w14:paraId="7F43B213" w14:textId="77777777" w:rsidR="00496D13" w:rsidRPr="00076F1F" w:rsidRDefault="00496D13"/>
    <w:p w14:paraId="63138859" w14:textId="77777777" w:rsidR="00496D13" w:rsidRPr="00076F1F" w:rsidRDefault="00496D13"/>
    <w:p w14:paraId="7F62AB80" w14:textId="77777777" w:rsidR="00496D13" w:rsidRPr="00076F1F" w:rsidRDefault="00496D13"/>
    <w:p w14:paraId="075A404B" w14:textId="77777777" w:rsidR="00496D13" w:rsidRPr="00076F1F" w:rsidRDefault="00496D13"/>
    <w:p w14:paraId="2C613B37" w14:textId="77777777" w:rsidR="00496D13" w:rsidRPr="00076F1F" w:rsidRDefault="00496D13"/>
    <w:p w14:paraId="7C6BC010" w14:textId="77777777" w:rsidR="004D585B" w:rsidRDefault="004D585B" w:rsidP="00E66A8C">
      <w:pPr>
        <w:rPr>
          <w:b/>
          <w:color w:val="1F1F1F"/>
          <w:sz w:val="48"/>
          <w:szCs w:val="48"/>
        </w:rPr>
      </w:pPr>
    </w:p>
    <w:p w14:paraId="5837A4B2" w14:textId="77777777" w:rsidR="004165DE" w:rsidRDefault="004165DE" w:rsidP="00E66A8C">
      <w:pPr>
        <w:rPr>
          <w:b/>
          <w:color w:val="1F1F1F"/>
          <w:sz w:val="48"/>
          <w:szCs w:val="48"/>
        </w:rPr>
      </w:pPr>
    </w:p>
    <w:p w14:paraId="0E98C532" w14:textId="77777777" w:rsidR="004165DE" w:rsidRDefault="004165DE" w:rsidP="00E66A8C">
      <w:pPr>
        <w:rPr>
          <w:b/>
          <w:color w:val="1F1F1F"/>
          <w:sz w:val="48"/>
          <w:szCs w:val="48"/>
        </w:rPr>
      </w:pPr>
    </w:p>
    <w:p w14:paraId="2D1BE89F" w14:textId="77777777" w:rsidR="004165DE" w:rsidRDefault="004165DE" w:rsidP="00E66A8C">
      <w:pPr>
        <w:rPr>
          <w:b/>
          <w:color w:val="1F1F1F"/>
          <w:sz w:val="48"/>
          <w:szCs w:val="48"/>
        </w:rPr>
      </w:pPr>
    </w:p>
    <w:p w14:paraId="01ACFC4B" w14:textId="77777777" w:rsidR="004165DE" w:rsidRDefault="004165DE" w:rsidP="00E66A8C">
      <w:pPr>
        <w:rPr>
          <w:b/>
          <w:color w:val="1F1F1F"/>
          <w:sz w:val="48"/>
          <w:szCs w:val="48"/>
        </w:rPr>
      </w:pPr>
    </w:p>
    <w:p w14:paraId="5CEBE17C" w14:textId="77777777" w:rsidR="007578EB" w:rsidRDefault="007578EB" w:rsidP="007578EB">
      <w:pPr>
        <w:rPr>
          <w:b/>
          <w:color w:val="1F1F1F"/>
          <w:sz w:val="48"/>
          <w:szCs w:val="48"/>
        </w:rPr>
      </w:pPr>
    </w:p>
    <w:p w14:paraId="63DB41AC" w14:textId="0CAB2153" w:rsidR="00496D13" w:rsidRPr="004165DE" w:rsidRDefault="00496D13" w:rsidP="00496D13">
      <w:pPr>
        <w:jc w:val="center"/>
        <w:rPr>
          <w:b/>
          <w:color w:val="1F1F1F"/>
          <w:sz w:val="40"/>
          <w:szCs w:val="40"/>
        </w:rPr>
      </w:pPr>
      <w:r w:rsidRPr="004165DE">
        <w:rPr>
          <w:b/>
          <w:color w:val="1F1F1F"/>
          <w:sz w:val="40"/>
          <w:szCs w:val="40"/>
        </w:rPr>
        <w:lastRenderedPageBreak/>
        <w:t>INTRODUCTION</w:t>
      </w:r>
    </w:p>
    <w:p w14:paraId="1D0FAD76" w14:textId="77777777" w:rsidR="00496D13" w:rsidRPr="00076F1F" w:rsidRDefault="00496D13" w:rsidP="00496D13">
      <w:pPr>
        <w:jc w:val="center"/>
        <w:rPr>
          <w:b/>
          <w:color w:val="1F1F1F"/>
          <w:sz w:val="48"/>
          <w:szCs w:val="48"/>
        </w:rPr>
      </w:pPr>
    </w:p>
    <w:p w14:paraId="653AC50F" w14:textId="5776FD80" w:rsidR="004D585B" w:rsidRDefault="006831B3" w:rsidP="006831B3">
      <w:pPr>
        <w:ind w:left="283" w:right="567"/>
        <w:jc w:val="both"/>
        <w:rPr>
          <w:sz w:val="36"/>
        </w:rPr>
      </w:pPr>
      <w:r w:rsidRPr="006831B3">
        <w:rPr>
          <w:sz w:val="32"/>
          <w:szCs w:val="20"/>
        </w:rPr>
        <w:t>In today’s rapidly changing world, the concept of Individual Social Responsibility (ISR) has gained significant importance as a driving force for positive social and environmental change. ISR acknowledges that individuals, beyond their roles as consumers, employees, or citizens, have an ethical responsibility to contribute to the greater good of society and the planet. While traditional approaches to social responsibility have often centered around the actions of corporations, governments, and large organizations, the growing recognition of global challenges—such as climate change, poverty, and social inequality—highlights the critical role that individuals play in shaping a sustainable and just future.</w:t>
      </w:r>
    </w:p>
    <w:p w14:paraId="0924506F" w14:textId="77777777" w:rsidR="004D585B" w:rsidRDefault="004D585B" w:rsidP="004D585B">
      <w:pPr>
        <w:jc w:val="both"/>
        <w:rPr>
          <w:sz w:val="36"/>
        </w:rPr>
      </w:pPr>
    </w:p>
    <w:p w14:paraId="7354704B" w14:textId="50D793C8" w:rsidR="004D585B" w:rsidRDefault="000D676B" w:rsidP="004D585B">
      <w:pPr>
        <w:jc w:val="center"/>
        <w:rPr>
          <w:sz w:val="36"/>
        </w:rPr>
      </w:pPr>
      <w:r>
        <w:rPr>
          <w:noProof/>
        </w:rPr>
        <w:drawing>
          <wp:inline distT="0" distB="0" distL="0" distR="0" wp14:anchorId="0AF8F18F" wp14:editId="4367C42C">
            <wp:extent cx="4305300" cy="2505878"/>
            <wp:effectExtent l="0" t="0" r="0" b="8890"/>
            <wp:docPr id="681701649" name="Picture 2" descr="Social Responsibilities of a Business and its Need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ial Responsibilities of a Business and its Need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3585" cy="2516521"/>
                    </a:xfrm>
                    <a:prstGeom prst="rect">
                      <a:avLst/>
                    </a:prstGeom>
                    <a:noFill/>
                    <a:ln>
                      <a:noFill/>
                    </a:ln>
                  </pic:spPr>
                </pic:pic>
              </a:graphicData>
            </a:graphic>
          </wp:inline>
        </w:drawing>
      </w:r>
    </w:p>
    <w:p w14:paraId="1D1347C1" w14:textId="77777777" w:rsidR="004D585B" w:rsidRPr="004165DE" w:rsidRDefault="004D585B" w:rsidP="004D585B">
      <w:pPr>
        <w:jc w:val="both"/>
        <w:rPr>
          <w:sz w:val="32"/>
          <w:szCs w:val="20"/>
        </w:rPr>
      </w:pPr>
    </w:p>
    <w:p w14:paraId="3F9C92D3" w14:textId="77777777" w:rsidR="004248B2" w:rsidRDefault="004248B2" w:rsidP="009F1EA2">
      <w:pPr>
        <w:ind w:left="283" w:right="567"/>
        <w:jc w:val="both"/>
        <w:rPr>
          <w:sz w:val="32"/>
          <w:szCs w:val="20"/>
        </w:rPr>
      </w:pPr>
      <w:r w:rsidRPr="004248B2">
        <w:rPr>
          <w:sz w:val="32"/>
          <w:szCs w:val="20"/>
        </w:rPr>
        <w:t>ISR extends beyond the fulfillment of legal requirements and philanthropic efforts, encompassing voluntary actions that actively address social, economic, and environmental issues. From making informed purchasing decisions and reducing personal carbon footprints to advocating for social justice and participating in community-driven initiatives, individual actions can collectively foster positive change. As people become increasingly aware of the interconnectedness of global issues, the need for individual contributions to these challenges has never been more urgent.</w:t>
      </w:r>
    </w:p>
    <w:p w14:paraId="35E938A8" w14:textId="77777777" w:rsidR="008D5669" w:rsidRDefault="008D5669" w:rsidP="009F1EA2">
      <w:pPr>
        <w:ind w:left="283" w:right="567"/>
        <w:jc w:val="both"/>
        <w:rPr>
          <w:sz w:val="32"/>
          <w:szCs w:val="20"/>
        </w:rPr>
      </w:pPr>
    </w:p>
    <w:p w14:paraId="73579371" w14:textId="77777777" w:rsidR="008D5669" w:rsidRDefault="008D5669" w:rsidP="009F1EA2">
      <w:pPr>
        <w:ind w:left="283" w:right="567"/>
        <w:jc w:val="both"/>
        <w:rPr>
          <w:sz w:val="32"/>
          <w:szCs w:val="20"/>
        </w:rPr>
      </w:pPr>
    </w:p>
    <w:p w14:paraId="77296D68" w14:textId="4911C5F0" w:rsidR="00496D13" w:rsidRDefault="004248B2" w:rsidP="008D5669">
      <w:pPr>
        <w:ind w:left="283" w:right="567"/>
        <w:jc w:val="both"/>
        <w:rPr>
          <w:sz w:val="32"/>
          <w:szCs w:val="20"/>
          <w:lang w:val="en-IN"/>
        </w:rPr>
      </w:pPr>
      <w:r w:rsidRPr="004248B2">
        <w:rPr>
          <w:sz w:val="32"/>
          <w:szCs w:val="20"/>
          <w:lang w:val="en-IN"/>
        </w:rPr>
        <w:lastRenderedPageBreak/>
        <w:t>This report explores the multidimensional nature of ISR, analyzing its drivers, manifestations, and impact. It delves into how individuals can integrate social responsibility into their daily lives, the barriers they may face, and the strategies that can overcome these challenges. By highlighting successful examples of ISR in practice and the potential for collective action, the report aims to inspire and empower individuals to embrace their social responsibility and contribute to building a more equitable, sustainable, and resilient world.</w:t>
      </w:r>
    </w:p>
    <w:p w14:paraId="5ADC3A19" w14:textId="77777777" w:rsidR="00281B52" w:rsidRPr="008D5669" w:rsidRDefault="00281B52" w:rsidP="008D5669">
      <w:pPr>
        <w:ind w:left="283" w:right="567"/>
        <w:jc w:val="both"/>
        <w:rPr>
          <w:sz w:val="32"/>
          <w:szCs w:val="20"/>
          <w:lang w:val="en-IN"/>
        </w:rPr>
      </w:pPr>
    </w:p>
    <w:p w14:paraId="73B7B27B" w14:textId="77777777" w:rsidR="009D0435" w:rsidRPr="00076F1F" w:rsidRDefault="009D0435" w:rsidP="00C52BAA">
      <w:pPr>
        <w:rPr>
          <w:noProof/>
        </w:rPr>
      </w:pPr>
    </w:p>
    <w:p w14:paraId="6946FF7C" w14:textId="727B2984" w:rsidR="009D0435" w:rsidRPr="00076F1F" w:rsidRDefault="00C52BAA" w:rsidP="0049553E">
      <w:pPr>
        <w:jc w:val="center"/>
        <w:rPr>
          <w:noProof/>
        </w:rPr>
      </w:pPr>
      <w:r>
        <w:rPr>
          <w:noProof/>
        </w:rPr>
        <w:drawing>
          <wp:inline distT="0" distB="0" distL="0" distR="0" wp14:anchorId="58F3DE47" wp14:editId="23BA8D14">
            <wp:extent cx="4587240" cy="2401655"/>
            <wp:effectExtent l="0" t="0" r="3810" b="0"/>
            <wp:docPr id="485003890" name="Picture 3" descr="Individual Social Responsibility (I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ividual Social Responsibility (IS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97413" cy="2406981"/>
                    </a:xfrm>
                    <a:prstGeom prst="rect">
                      <a:avLst/>
                    </a:prstGeom>
                    <a:noFill/>
                    <a:ln>
                      <a:noFill/>
                    </a:ln>
                  </pic:spPr>
                </pic:pic>
              </a:graphicData>
            </a:graphic>
          </wp:inline>
        </w:drawing>
      </w:r>
    </w:p>
    <w:p w14:paraId="63C419FA" w14:textId="49E3695F" w:rsidR="009D0435" w:rsidRPr="00076F1F" w:rsidRDefault="009D0435" w:rsidP="0049553E">
      <w:pPr>
        <w:jc w:val="center"/>
        <w:rPr>
          <w:noProof/>
        </w:rPr>
      </w:pPr>
    </w:p>
    <w:p w14:paraId="7525752B" w14:textId="77777777" w:rsidR="009D0435" w:rsidRPr="00076F1F" w:rsidRDefault="009D0435" w:rsidP="0049553E">
      <w:pPr>
        <w:jc w:val="center"/>
        <w:rPr>
          <w:noProof/>
        </w:rPr>
      </w:pPr>
    </w:p>
    <w:p w14:paraId="390CDB4C" w14:textId="77777777" w:rsidR="009D0435" w:rsidRPr="00076F1F" w:rsidRDefault="009D0435" w:rsidP="0049553E">
      <w:pPr>
        <w:jc w:val="center"/>
        <w:rPr>
          <w:noProof/>
        </w:rPr>
      </w:pPr>
    </w:p>
    <w:p w14:paraId="3D45C302" w14:textId="77777777" w:rsidR="009D0435" w:rsidRPr="00076F1F" w:rsidRDefault="009D0435" w:rsidP="0049553E">
      <w:pPr>
        <w:jc w:val="center"/>
        <w:rPr>
          <w:noProof/>
        </w:rPr>
      </w:pPr>
    </w:p>
    <w:p w14:paraId="577D984C" w14:textId="77777777" w:rsidR="009D0435" w:rsidRPr="00076F1F" w:rsidRDefault="009D0435" w:rsidP="0049553E">
      <w:pPr>
        <w:jc w:val="center"/>
        <w:rPr>
          <w:b/>
          <w:color w:val="1F1F1F"/>
          <w:sz w:val="28"/>
        </w:rPr>
      </w:pPr>
    </w:p>
    <w:p w14:paraId="7B599A35" w14:textId="77777777" w:rsidR="004D585B" w:rsidRDefault="004D585B" w:rsidP="0049553E">
      <w:pPr>
        <w:jc w:val="center"/>
        <w:rPr>
          <w:b/>
          <w:color w:val="1F1F1F"/>
          <w:sz w:val="48"/>
        </w:rPr>
      </w:pPr>
    </w:p>
    <w:p w14:paraId="72EDB849" w14:textId="77777777" w:rsidR="004D585B" w:rsidRDefault="004D585B" w:rsidP="0049553E">
      <w:pPr>
        <w:jc w:val="center"/>
        <w:rPr>
          <w:b/>
          <w:color w:val="1F1F1F"/>
          <w:sz w:val="48"/>
        </w:rPr>
      </w:pPr>
    </w:p>
    <w:p w14:paraId="055FD9E3" w14:textId="77777777" w:rsidR="004D585B" w:rsidRDefault="004D585B" w:rsidP="0049553E">
      <w:pPr>
        <w:jc w:val="center"/>
        <w:rPr>
          <w:b/>
          <w:color w:val="1F1F1F"/>
          <w:sz w:val="48"/>
        </w:rPr>
      </w:pPr>
    </w:p>
    <w:p w14:paraId="4D0BE83F" w14:textId="77777777" w:rsidR="004D585B" w:rsidRDefault="004D585B" w:rsidP="0049553E">
      <w:pPr>
        <w:jc w:val="center"/>
        <w:rPr>
          <w:b/>
          <w:color w:val="1F1F1F"/>
          <w:sz w:val="48"/>
        </w:rPr>
      </w:pPr>
    </w:p>
    <w:p w14:paraId="65922B18" w14:textId="77777777" w:rsidR="004D585B" w:rsidRDefault="004D585B" w:rsidP="0049553E">
      <w:pPr>
        <w:jc w:val="center"/>
        <w:rPr>
          <w:b/>
          <w:color w:val="1F1F1F"/>
          <w:sz w:val="48"/>
        </w:rPr>
      </w:pPr>
    </w:p>
    <w:p w14:paraId="77B2F55E" w14:textId="77777777" w:rsidR="00C964FB" w:rsidRDefault="00C964FB" w:rsidP="0049553E">
      <w:pPr>
        <w:jc w:val="center"/>
        <w:rPr>
          <w:b/>
          <w:color w:val="1F1F1F"/>
          <w:sz w:val="48"/>
        </w:rPr>
      </w:pPr>
    </w:p>
    <w:p w14:paraId="08DD5377" w14:textId="77777777" w:rsidR="004165DE" w:rsidRDefault="004165DE" w:rsidP="0049553E">
      <w:pPr>
        <w:jc w:val="center"/>
        <w:rPr>
          <w:b/>
          <w:color w:val="1F1F1F"/>
          <w:sz w:val="48"/>
        </w:rPr>
      </w:pPr>
    </w:p>
    <w:p w14:paraId="1E957104" w14:textId="77777777" w:rsidR="00FA0125" w:rsidRDefault="00FA0125" w:rsidP="000A72B9">
      <w:pPr>
        <w:rPr>
          <w:b/>
          <w:color w:val="1F1F1F"/>
          <w:sz w:val="48"/>
        </w:rPr>
      </w:pPr>
    </w:p>
    <w:p w14:paraId="13FC486D" w14:textId="77777777" w:rsidR="00FA0125" w:rsidRDefault="00FA0125" w:rsidP="0049553E">
      <w:pPr>
        <w:jc w:val="center"/>
        <w:rPr>
          <w:b/>
          <w:color w:val="1F1F1F"/>
          <w:sz w:val="40"/>
          <w:szCs w:val="18"/>
        </w:rPr>
      </w:pPr>
    </w:p>
    <w:p w14:paraId="3856F9BF" w14:textId="661D7AC8" w:rsidR="009D0435" w:rsidRPr="00076F1F" w:rsidRDefault="009D0435" w:rsidP="0049553E">
      <w:pPr>
        <w:jc w:val="center"/>
        <w:rPr>
          <w:b/>
          <w:color w:val="1F1F1F"/>
          <w:sz w:val="40"/>
          <w:szCs w:val="44"/>
        </w:rPr>
      </w:pPr>
      <w:r w:rsidRPr="004165DE">
        <w:rPr>
          <w:b/>
          <w:color w:val="1F1F1F"/>
          <w:sz w:val="40"/>
          <w:szCs w:val="18"/>
        </w:rPr>
        <w:lastRenderedPageBreak/>
        <w:t>LITERATURE REVIEW</w:t>
      </w:r>
    </w:p>
    <w:p w14:paraId="07D2DB35" w14:textId="77777777" w:rsidR="00532C54" w:rsidRPr="00076F1F" w:rsidRDefault="00532C54" w:rsidP="0049553E">
      <w:pPr>
        <w:jc w:val="center"/>
        <w:rPr>
          <w:b/>
          <w:color w:val="1F1F1F"/>
          <w:sz w:val="40"/>
          <w:szCs w:val="44"/>
        </w:rPr>
      </w:pPr>
    </w:p>
    <w:p w14:paraId="76A139B4" w14:textId="77777777" w:rsidR="009D0435" w:rsidRPr="004165DE" w:rsidRDefault="009D0435" w:rsidP="00693056">
      <w:pPr>
        <w:pStyle w:val="Heading2"/>
        <w:ind w:left="283"/>
        <w:rPr>
          <w:rFonts w:ascii="Times New Roman" w:hAnsi="Times New Roman" w:cs="Times New Roman"/>
          <w:color w:val="000000" w:themeColor="text1"/>
          <w:sz w:val="32"/>
          <w:szCs w:val="32"/>
        </w:rPr>
      </w:pPr>
      <w:r w:rsidRPr="004165DE">
        <w:rPr>
          <w:rFonts w:ascii="Times New Roman" w:hAnsi="Times New Roman" w:cs="Times New Roman"/>
          <w:color w:val="000000" w:themeColor="text1"/>
          <w:sz w:val="32"/>
          <w:szCs w:val="32"/>
        </w:rPr>
        <w:t>Literature Review: Individual Social Responsibility</w:t>
      </w:r>
    </w:p>
    <w:p w14:paraId="566CD06F" w14:textId="19E6DF82" w:rsidR="00153758" w:rsidRDefault="00153758" w:rsidP="008F3A7F">
      <w:pPr>
        <w:pStyle w:val="NormalWeb"/>
        <w:ind w:left="283" w:right="567"/>
        <w:jc w:val="both"/>
        <w:rPr>
          <w:sz w:val="32"/>
          <w:szCs w:val="32"/>
        </w:rPr>
      </w:pPr>
      <w:r w:rsidRPr="00153758">
        <w:rPr>
          <w:sz w:val="32"/>
          <w:szCs w:val="32"/>
        </w:rPr>
        <w:t>As the concept of Individual Social Responsibility (ISR) has matured, over the years there has been increasing awareness of the complex relationship between individual activities and social as well as environmental issues on a global scale. As a result of my reading, I have been lead to The section of the literature review strongly focuses on ISR conceptuali</w:t>
      </w:r>
      <w:r>
        <w:rPr>
          <w:sz w:val="32"/>
          <w:szCs w:val="32"/>
        </w:rPr>
        <w:t>z</w:t>
      </w:r>
      <w:r w:rsidRPr="00153758">
        <w:rPr>
          <w:sz w:val="32"/>
          <w:szCs w:val="32"/>
        </w:rPr>
        <w:t>ation, theoretical roots, motivations and expressions, and impacts on society and the environment</w:t>
      </w:r>
      <w:r w:rsidR="00591581">
        <w:rPr>
          <w:sz w:val="32"/>
          <w:szCs w:val="32"/>
        </w:rPr>
        <w:t>.</w:t>
      </w:r>
    </w:p>
    <w:p w14:paraId="1B3E23E7" w14:textId="18683398" w:rsidR="009D0435" w:rsidRPr="004165DE" w:rsidRDefault="009D0435" w:rsidP="00693056">
      <w:pPr>
        <w:pStyle w:val="NormalWeb"/>
        <w:ind w:left="283" w:right="567"/>
        <w:rPr>
          <w:sz w:val="32"/>
          <w:szCs w:val="32"/>
        </w:rPr>
      </w:pPr>
      <w:r w:rsidRPr="004165DE">
        <w:rPr>
          <w:rStyle w:val="Strong"/>
          <w:sz w:val="32"/>
          <w:szCs w:val="32"/>
        </w:rPr>
        <w:t xml:space="preserve">Defining </w:t>
      </w:r>
      <w:r w:rsidR="00121FDE" w:rsidRPr="00121FDE">
        <w:rPr>
          <w:b/>
          <w:bCs/>
          <w:sz w:val="32"/>
          <w:szCs w:val="32"/>
        </w:rPr>
        <w:t>Individual Social Responsibility</w:t>
      </w:r>
      <w:r w:rsidRPr="004165DE">
        <w:rPr>
          <w:rStyle w:val="Strong"/>
          <w:sz w:val="32"/>
          <w:szCs w:val="32"/>
        </w:rPr>
        <w:t>:</w:t>
      </w:r>
    </w:p>
    <w:p w14:paraId="31530221" w14:textId="77777777" w:rsidR="00200569" w:rsidRDefault="006D45E5" w:rsidP="00200569">
      <w:pPr>
        <w:pStyle w:val="NormalWeb"/>
        <w:ind w:left="283" w:right="567"/>
        <w:jc w:val="both"/>
        <w:rPr>
          <w:sz w:val="32"/>
          <w:szCs w:val="32"/>
        </w:rPr>
      </w:pPr>
      <w:r w:rsidRPr="006D45E5">
        <w:rPr>
          <w:sz w:val="32"/>
          <w:szCs w:val="32"/>
        </w:rPr>
        <w:t>While Corporate Social Responsibility (CSR) has been widely studied, ISR is a relatively newer field of research. Various scholars have proposed that ISR involves the voluntary actions taken by individuals to contribute to the social good, beyond mere legal obligations or self-interest (Schwartz, 2011). According to Carrigan and Attalla (2001), ISR is deeply connected to ethical consumerism, where individuals seek to make socially and environmentally responsible decisions. In this view, ISR encompasses behaviors such as conscious consumption, environmental stewardship, and participation in social justice movements.</w:t>
      </w:r>
    </w:p>
    <w:p w14:paraId="190EF4DC" w14:textId="6F1077ED" w:rsidR="004D585B" w:rsidRDefault="00200569" w:rsidP="00200569">
      <w:pPr>
        <w:pStyle w:val="NormalWeb"/>
        <w:jc w:val="center"/>
        <w:rPr>
          <w:sz w:val="36"/>
          <w:szCs w:val="36"/>
        </w:rPr>
      </w:pPr>
      <w:r>
        <w:rPr>
          <w:noProof/>
        </w:rPr>
        <w:drawing>
          <wp:inline distT="0" distB="0" distL="0" distR="0" wp14:anchorId="7BF850FE" wp14:editId="6F8F5EE8">
            <wp:extent cx="3787140" cy="2840441"/>
            <wp:effectExtent l="0" t="0" r="3810" b="0"/>
            <wp:docPr id="1488513927" name="Picture 4" descr="Corporate Social Responsibility at Events - SEE Business travel &amp; meetings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porate Social Responsibility at Events - SEE Business travel &amp; meetings  magaz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2652" cy="2844575"/>
                    </a:xfrm>
                    <a:prstGeom prst="rect">
                      <a:avLst/>
                    </a:prstGeom>
                    <a:noFill/>
                    <a:ln>
                      <a:noFill/>
                    </a:ln>
                  </pic:spPr>
                </pic:pic>
              </a:graphicData>
            </a:graphic>
          </wp:inline>
        </w:drawing>
      </w:r>
    </w:p>
    <w:p w14:paraId="3D5BE769" w14:textId="274DBBFB" w:rsidR="009D0435" w:rsidRPr="004165DE" w:rsidRDefault="009D0435" w:rsidP="004C1357">
      <w:pPr>
        <w:pStyle w:val="NormalWeb"/>
        <w:ind w:left="283" w:right="567"/>
        <w:jc w:val="both"/>
        <w:rPr>
          <w:sz w:val="32"/>
          <w:szCs w:val="32"/>
        </w:rPr>
      </w:pPr>
      <w:r w:rsidRPr="004165DE">
        <w:rPr>
          <w:sz w:val="32"/>
          <w:szCs w:val="32"/>
        </w:rPr>
        <w:lastRenderedPageBreak/>
        <w:t>For instance, some models highlight the role of personal beliefs about social and environmental issues in motivating ISR behaviors, while others emphasize the influence of social networks and community expectations. Distinguishing ISR from related concepts like ethical consumerism and pro-environmental behavior is crucial. While these concepts overlap with ISR, they often focus on specific domains of individual action, whereas ISR encompasses a more holistic approach to social responsibility.</w:t>
      </w:r>
    </w:p>
    <w:p w14:paraId="09C98B67" w14:textId="24B653C0" w:rsidR="009D0435" w:rsidRDefault="00200569" w:rsidP="000E5982">
      <w:pPr>
        <w:pStyle w:val="NormalWeb"/>
        <w:ind w:left="283" w:right="567"/>
        <w:rPr>
          <w:rStyle w:val="Strong"/>
          <w:sz w:val="32"/>
          <w:szCs w:val="32"/>
        </w:rPr>
      </w:pPr>
      <w:r w:rsidRPr="00200569">
        <w:rPr>
          <w:b/>
          <w:bCs/>
          <w:sz w:val="32"/>
          <w:szCs w:val="32"/>
        </w:rPr>
        <w:t>Theoretical Foundations of ISR</w:t>
      </w:r>
      <w:r w:rsidR="009D0435" w:rsidRPr="004165DE">
        <w:rPr>
          <w:rStyle w:val="Strong"/>
          <w:sz w:val="32"/>
          <w:szCs w:val="32"/>
        </w:rPr>
        <w:t>:</w:t>
      </w:r>
    </w:p>
    <w:p w14:paraId="69700A1E" w14:textId="51676C04" w:rsidR="00200569" w:rsidRPr="00200569" w:rsidRDefault="00200569" w:rsidP="00961E54">
      <w:pPr>
        <w:pStyle w:val="NormalWeb"/>
        <w:ind w:left="283" w:right="567"/>
        <w:jc w:val="both"/>
        <w:rPr>
          <w:sz w:val="32"/>
          <w:szCs w:val="32"/>
        </w:rPr>
      </w:pPr>
      <w:r w:rsidRPr="00200569">
        <w:rPr>
          <w:sz w:val="32"/>
          <w:szCs w:val="32"/>
        </w:rPr>
        <w:t>Several theoretical frameworks help explain the motivation behind ISR. The Theory of Planned Behavior (Ajzen, 1991) suggests that individuals' intentions to engage in socially responsible actions are influenced by attitudes, subjective norms, and perceived behavioral control. Similarly, Social Exchange Theory (Homans, 1958) posits that individuals engage in ISR when they perceive benefits, such as social approval or self-satisfaction, outweighing the costs involved. Additionally, Norm Activation Theory (Schwartz, 1977) highlights how individuals' awareness of the consequences of their actions activates personal norms to act in socially responsible ways.</w:t>
      </w:r>
    </w:p>
    <w:p w14:paraId="6F3E6B5F" w14:textId="538E0268" w:rsidR="006761F0" w:rsidRPr="006761F0" w:rsidRDefault="00200569" w:rsidP="00200569">
      <w:pPr>
        <w:widowControl/>
        <w:autoSpaceDE/>
        <w:autoSpaceDN/>
        <w:spacing w:before="100" w:beforeAutospacing="1" w:after="100" w:afterAutospacing="1"/>
        <w:jc w:val="center"/>
        <w:rPr>
          <w:rStyle w:val="Strong"/>
          <w:b w:val="0"/>
          <w:bCs w:val="0"/>
          <w:sz w:val="36"/>
          <w:szCs w:val="36"/>
        </w:rPr>
      </w:pPr>
      <w:r>
        <w:rPr>
          <w:noProof/>
        </w:rPr>
        <w:drawing>
          <wp:inline distT="0" distB="0" distL="0" distR="0" wp14:anchorId="5705EA82" wp14:editId="27795DA8">
            <wp:extent cx="3634740" cy="3261360"/>
            <wp:effectExtent l="0" t="0" r="3810" b="0"/>
            <wp:docPr id="15661160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34740" cy="3261360"/>
                    </a:xfrm>
                    <a:prstGeom prst="rect">
                      <a:avLst/>
                    </a:prstGeom>
                    <a:noFill/>
                    <a:ln>
                      <a:noFill/>
                    </a:ln>
                  </pic:spPr>
                </pic:pic>
              </a:graphicData>
            </a:graphic>
          </wp:inline>
        </w:drawing>
      </w:r>
    </w:p>
    <w:p w14:paraId="51845D89" w14:textId="77777777" w:rsidR="009D0435" w:rsidRPr="00076F1F" w:rsidRDefault="009D0435" w:rsidP="006761F0">
      <w:pPr>
        <w:widowControl/>
        <w:autoSpaceDE/>
        <w:autoSpaceDN/>
        <w:spacing w:before="100" w:beforeAutospacing="1" w:after="100" w:afterAutospacing="1"/>
        <w:rPr>
          <w:sz w:val="36"/>
          <w:szCs w:val="36"/>
        </w:rPr>
      </w:pPr>
    </w:p>
    <w:p w14:paraId="4C355DCE" w14:textId="0BD90DC6" w:rsidR="006761F0" w:rsidRDefault="00200569" w:rsidP="00200569">
      <w:pPr>
        <w:pStyle w:val="NormalWeb"/>
        <w:ind w:left="283"/>
        <w:rPr>
          <w:sz w:val="32"/>
          <w:szCs w:val="32"/>
        </w:rPr>
      </w:pPr>
      <w:r w:rsidRPr="00200569">
        <w:rPr>
          <w:b/>
          <w:bCs/>
          <w:sz w:val="32"/>
          <w:szCs w:val="32"/>
        </w:rPr>
        <w:lastRenderedPageBreak/>
        <w:t>Drivers of Individual Social Responsibility</w:t>
      </w:r>
      <w:r w:rsidR="009D0435" w:rsidRPr="004165DE">
        <w:rPr>
          <w:rStyle w:val="Strong"/>
          <w:sz w:val="32"/>
          <w:szCs w:val="32"/>
        </w:rPr>
        <w:t>:</w:t>
      </w:r>
    </w:p>
    <w:p w14:paraId="0109D1B1" w14:textId="5B4B9658" w:rsidR="00200569" w:rsidRPr="00200569" w:rsidRDefault="00200569" w:rsidP="004E0320">
      <w:pPr>
        <w:pStyle w:val="NormalWeb"/>
        <w:ind w:left="283" w:right="567"/>
        <w:jc w:val="both"/>
        <w:rPr>
          <w:rStyle w:val="Strong"/>
          <w:sz w:val="32"/>
          <w:szCs w:val="32"/>
        </w:rPr>
      </w:pPr>
      <w:r w:rsidRPr="00200569">
        <w:rPr>
          <w:sz w:val="32"/>
          <w:szCs w:val="32"/>
        </w:rPr>
        <w:t>The motivations behind ISR are diverse and multifaceted. Moral and ethical values are central to understanding why individuals engage in socially responsible behavior. According to McGuire (2014), individuals who hold strong ethical values are more likely to make decisions based on considerations of fairness, justice, and the welfare of others. Furthermore, environmental awareness has become an increasingly important driver of ISR, particularly in the context of climate change and resource depletion (Kollmuss &amp; Agyeman, 2002). As global challenges grow more pressing, individuals are increasingly motivated to reduce their ecological footprint and contribute to sustainability efforts.</w:t>
      </w:r>
    </w:p>
    <w:p w14:paraId="2E1733B5" w14:textId="555E757B" w:rsidR="006761F0" w:rsidRDefault="00975FF6" w:rsidP="006761F0">
      <w:pPr>
        <w:pStyle w:val="NormalWeb"/>
        <w:jc w:val="center"/>
        <w:rPr>
          <w:rStyle w:val="Strong"/>
          <w:sz w:val="36"/>
          <w:szCs w:val="36"/>
        </w:rPr>
      </w:pPr>
      <w:r>
        <w:rPr>
          <w:noProof/>
        </w:rPr>
        <w:drawing>
          <wp:inline distT="0" distB="0" distL="0" distR="0" wp14:anchorId="23CF28F9" wp14:editId="5556B870">
            <wp:extent cx="3189151" cy="1790700"/>
            <wp:effectExtent l="0" t="0" r="0" b="0"/>
            <wp:docPr id="25776994" name="Picture 6" descr="5 unexpected benefits of Corporate Social Responsibility - Cargo C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 unexpected benefits of Corporate Social Responsibility - Cargo Compa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2018" cy="1792310"/>
                    </a:xfrm>
                    <a:prstGeom prst="rect">
                      <a:avLst/>
                    </a:prstGeom>
                    <a:noFill/>
                    <a:ln>
                      <a:noFill/>
                    </a:ln>
                  </pic:spPr>
                </pic:pic>
              </a:graphicData>
            </a:graphic>
          </wp:inline>
        </w:drawing>
      </w:r>
    </w:p>
    <w:p w14:paraId="31866CC6" w14:textId="77777777" w:rsidR="006761F0" w:rsidRDefault="006761F0" w:rsidP="009D0435">
      <w:pPr>
        <w:pStyle w:val="NormalWeb"/>
        <w:rPr>
          <w:rStyle w:val="Strong"/>
          <w:sz w:val="36"/>
          <w:szCs w:val="36"/>
        </w:rPr>
      </w:pPr>
    </w:p>
    <w:p w14:paraId="61685C4D" w14:textId="1A127E58" w:rsidR="009D0435" w:rsidRDefault="00200569" w:rsidP="00200569">
      <w:pPr>
        <w:pStyle w:val="NormalWeb"/>
        <w:ind w:left="283"/>
        <w:rPr>
          <w:rStyle w:val="Strong"/>
          <w:sz w:val="32"/>
          <w:szCs w:val="32"/>
        </w:rPr>
      </w:pPr>
      <w:r w:rsidRPr="00200569">
        <w:rPr>
          <w:b/>
          <w:bCs/>
          <w:sz w:val="32"/>
          <w:szCs w:val="32"/>
        </w:rPr>
        <w:t>Impact of ISR on Society and the Environment</w:t>
      </w:r>
      <w:r w:rsidR="009D0435" w:rsidRPr="004165DE">
        <w:rPr>
          <w:rStyle w:val="Strong"/>
          <w:sz w:val="32"/>
          <w:szCs w:val="32"/>
        </w:rPr>
        <w:t>:</w:t>
      </w:r>
    </w:p>
    <w:p w14:paraId="27D93020" w14:textId="77777777" w:rsidR="00200569" w:rsidRPr="00200569" w:rsidRDefault="00200569" w:rsidP="004B5F75">
      <w:pPr>
        <w:pStyle w:val="NormalWeb"/>
        <w:ind w:left="283"/>
        <w:jc w:val="both"/>
        <w:rPr>
          <w:sz w:val="32"/>
          <w:szCs w:val="32"/>
          <w:lang w:val="en-IN"/>
        </w:rPr>
      </w:pPr>
      <w:r w:rsidRPr="00200569">
        <w:rPr>
          <w:sz w:val="32"/>
          <w:szCs w:val="32"/>
          <w:lang w:val="en-IN"/>
        </w:rPr>
        <w:t xml:space="preserve">The impact of ISR is often discussed in terms of its </w:t>
      </w:r>
      <w:r w:rsidRPr="00200569">
        <w:rPr>
          <w:b/>
          <w:bCs/>
          <w:sz w:val="32"/>
          <w:szCs w:val="32"/>
          <w:lang w:val="en-IN"/>
        </w:rPr>
        <w:t>collective effect</w:t>
      </w:r>
      <w:r w:rsidRPr="00200569">
        <w:rPr>
          <w:sz w:val="32"/>
          <w:szCs w:val="32"/>
          <w:lang w:val="en-IN"/>
        </w:rPr>
        <w:t xml:space="preserve">. While individual actions may seem small, when aggregated, they can lead to significant change. Research by </w:t>
      </w:r>
      <w:r w:rsidRPr="00200569">
        <w:rPr>
          <w:b/>
          <w:bCs/>
          <w:sz w:val="32"/>
          <w:szCs w:val="32"/>
          <w:lang w:val="en-IN"/>
        </w:rPr>
        <w:t>Geller et al. (2006)</w:t>
      </w:r>
      <w:r w:rsidRPr="00200569">
        <w:rPr>
          <w:sz w:val="32"/>
          <w:szCs w:val="32"/>
          <w:lang w:val="en-IN"/>
        </w:rPr>
        <w:t xml:space="preserve"> suggests that when individuals adopt sustainable practices, they not only reduce their own environmental footprint but also influence others to do the same, creating a ripple effect that magnifies the collective impact.</w:t>
      </w:r>
    </w:p>
    <w:p w14:paraId="03E0E31A" w14:textId="0899C008" w:rsidR="004165DE" w:rsidRPr="00200569" w:rsidRDefault="00200569" w:rsidP="004B5F75">
      <w:pPr>
        <w:pStyle w:val="NormalWeb"/>
        <w:ind w:left="283"/>
        <w:jc w:val="both"/>
        <w:rPr>
          <w:sz w:val="32"/>
          <w:szCs w:val="32"/>
          <w:lang w:val="en-IN"/>
        </w:rPr>
      </w:pPr>
      <w:r w:rsidRPr="00200569">
        <w:rPr>
          <w:sz w:val="32"/>
          <w:szCs w:val="32"/>
          <w:lang w:val="en-IN"/>
        </w:rPr>
        <w:t xml:space="preserve">Additionally, </w:t>
      </w:r>
      <w:r w:rsidRPr="00200569">
        <w:rPr>
          <w:b/>
          <w:bCs/>
          <w:sz w:val="32"/>
          <w:szCs w:val="32"/>
          <w:lang w:val="en-IN"/>
        </w:rPr>
        <w:t>individual social responsibility</w:t>
      </w:r>
      <w:r w:rsidRPr="00200569">
        <w:rPr>
          <w:sz w:val="32"/>
          <w:szCs w:val="32"/>
          <w:lang w:val="en-IN"/>
        </w:rPr>
        <w:t xml:space="preserve"> plays a crucial role in addressing social inequalities. For example, supporting fair trade practices and advocating for workers' rights can contribute to improved economic outcomes for marginalized populations (Bain, 2017). Furthermore, a focus on </w:t>
      </w:r>
      <w:r w:rsidRPr="00200569">
        <w:rPr>
          <w:b/>
          <w:bCs/>
          <w:sz w:val="32"/>
          <w:szCs w:val="32"/>
          <w:lang w:val="en-IN"/>
        </w:rPr>
        <w:t>sustainable consumption</w:t>
      </w:r>
      <w:r w:rsidRPr="00200569">
        <w:rPr>
          <w:sz w:val="32"/>
          <w:szCs w:val="32"/>
          <w:lang w:val="en-IN"/>
        </w:rPr>
        <w:t xml:space="preserve"> can reduce waste, lower carbon emissions, and alleviate pressure on natural resources, </w:t>
      </w:r>
      <w:r w:rsidRPr="00200569">
        <w:rPr>
          <w:sz w:val="32"/>
          <w:szCs w:val="32"/>
          <w:lang w:val="en-IN"/>
        </w:rPr>
        <w:lastRenderedPageBreak/>
        <w:t>thereby contributing to environmental conservation and combating climate change (Jackson, 2005).</w:t>
      </w:r>
    </w:p>
    <w:p w14:paraId="7621CEC2" w14:textId="0D689DB2" w:rsidR="008A0705" w:rsidRDefault="009D0435" w:rsidP="00200569">
      <w:pPr>
        <w:pStyle w:val="NormalWeb"/>
        <w:ind w:left="283"/>
        <w:rPr>
          <w:rStyle w:val="Strong"/>
          <w:sz w:val="32"/>
          <w:szCs w:val="32"/>
        </w:rPr>
      </w:pPr>
      <w:r w:rsidRPr="004165DE">
        <w:rPr>
          <w:rStyle w:val="Strong"/>
          <w:sz w:val="32"/>
          <w:szCs w:val="32"/>
        </w:rPr>
        <w:t>Impact of ISR:</w:t>
      </w:r>
    </w:p>
    <w:p w14:paraId="378D753E" w14:textId="77777777" w:rsidR="00200569" w:rsidRPr="00200569" w:rsidRDefault="00200569" w:rsidP="001E446F">
      <w:pPr>
        <w:pStyle w:val="NormalWeb"/>
        <w:ind w:left="283"/>
        <w:jc w:val="both"/>
        <w:rPr>
          <w:sz w:val="32"/>
          <w:szCs w:val="32"/>
          <w:lang w:val="en-IN"/>
        </w:rPr>
      </w:pPr>
      <w:r w:rsidRPr="00200569">
        <w:rPr>
          <w:sz w:val="32"/>
          <w:szCs w:val="32"/>
          <w:lang w:val="en-IN"/>
        </w:rPr>
        <w:t xml:space="preserve">The impact of ISR is often discussed in terms of its </w:t>
      </w:r>
      <w:r w:rsidRPr="00200569">
        <w:rPr>
          <w:b/>
          <w:bCs/>
          <w:sz w:val="32"/>
          <w:szCs w:val="32"/>
          <w:lang w:val="en-IN"/>
        </w:rPr>
        <w:t>collective effect</w:t>
      </w:r>
      <w:r w:rsidRPr="00200569">
        <w:rPr>
          <w:sz w:val="32"/>
          <w:szCs w:val="32"/>
          <w:lang w:val="en-IN"/>
        </w:rPr>
        <w:t xml:space="preserve">. While individual actions may seem small, when aggregated, they can lead to significant change. Research by </w:t>
      </w:r>
      <w:r w:rsidRPr="00200569">
        <w:rPr>
          <w:b/>
          <w:bCs/>
          <w:sz w:val="32"/>
          <w:szCs w:val="32"/>
          <w:lang w:val="en-IN"/>
        </w:rPr>
        <w:t>Geller et al. (2006)</w:t>
      </w:r>
      <w:r w:rsidRPr="00200569">
        <w:rPr>
          <w:sz w:val="32"/>
          <w:szCs w:val="32"/>
          <w:lang w:val="en-IN"/>
        </w:rPr>
        <w:t xml:space="preserve"> suggests that when individuals adopt sustainable practices, they not only reduce their own environmental footprint but also influence others to do the same, creating a ripple effect that magnifies the collective impact.</w:t>
      </w:r>
    </w:p>
    <w:p w14:paraId="48D79434" w14:textId="77777777" w:rsidR="00200569" w:rsidRPr="00200569" w:rsidRDefault="00200569" w:rsidP="001E446F">
      <w:pPr>
        <w:pStyle w:val="NormalWeb"/>
        <w:ind w:left="283"/>
        <w:jc w:val="both"/>
        <w:rPr>
          <w:sz w:val="32"/>
          <w:szCs w:val="32"/>
          <w:lang w:val="en-IN"/>
        </w:rPr>
      </w:pPr>
      <w:r w:rsidRPr="00200569">
        <w:rPr>
          <w:sz w:val="32"/>
          <w:szCs w:val="32"/>
          <w:lang w:val="en-IN"/>
        </w:rPr>
        <w:t xml:space="preserve">Additionally, </w:t>
      </w:r>
      <w:r w:rsidRPr="00200569">
        <w:rPr>
          <w:b/>
          <w:bCs/>
          <w:sz w:val="32"/>
          <w:szCs w:val="32"/>
          <w:lang w:val="en-IN"/>
        </w:rPr>
        <w:t>individual social responsibility</w:t>
      </w:r>
      <w:r w:rsidRPr="00200569">
        <w:rPr>
          <w:sz w:val="32"/>
          <w:szCs w:val="32"/>
          <w:lang w:val="en-IN"/>
        </w:rPr>
        <w:t xml:space="preserve"> plays a crucial role in addressing social inequalities. For example, supporting fair trade practices and advocating for workers' rights can contribute to improved economic outcomes for marginalized populations (Bain, 2017). Furthermore, a focus on </w:t>
      </w:r>
      <w:r w:rsidRPr="00200569">
        <w:rPr>
          <w:b/>
          <w:bCs/>
          <w:sz w:val="32"/>
          <w:szCs w:val="32"/>
          <w:lang w:val="en-IN"/>
        </w:rPr>
        <w:t>sustainable consumption</w:t>
      </w:r>
      <w:r w:rsidRPr="00200569">
        <w:rPr>
          <w:sz w:val="32"/>
          <w:szCs w:val="32"/>
          <w:lang w:val="en-IN"/>
        </w:rPr>
        <w:t xml:space="preserve"> can reduce waste, lower carbon emissions, and alleviate pressure on natural resources, thereby contributing to environmental conservation and combating climate change (Jackson, 2005).</w:t>
      </w:r>
    </w:p>
    <w:p w14:paraId="350B8E81" w14:textId="3F9936C2" w:rsidR="00200569" w:rsidRPr="00975FF6" w:rsidRDefault="00975FF6" w:rsidP="00975FF6">
      <w:pPr>
        <w:pStyle w:val="NormalWeb"/>
        <w:ind w:left="283"/>
        <w:rPr>
          <w:b/>
          <w:bCs/>
          <w:sz w:val="32"/>
          <w:szCs w:val="32"/>
        </w:rPr>
      </w:pPr>
      <w:r w:rsidRPr="00975FF6">
        <w:rPr>
          <w:b/>
          <w:bCs/>
          <w:sz w:val="32"/>
          <w:szCs w:val="32"/>
        </w:rPr>
        <w:t>Overcoming Barriers and Encouraging ISR</w:t>
      </w:r>
      <w:r w:rsidRPr="00975FF6">
        <w:rPr>
          <w:b/>
          <w:bCs/>
          <w:sz w:val="32"/>
          <w:szCs w:val="32"/>
        </w:rPr>
        <w:t>:</w:t>
      </w:r>
    </w:p>
    <w:p w14:paraId="087F575C" w14:textId="445408B2" w:rsidR="00975FF6" w:rsidRPr="00975FF6" w:rsidRDefault="00975FF6" w:rsidP="001E446F">
      <w:pPr>
        <w:pStyle w:val="NormalWeb"/>
        <w:ind w:left="283"/>
        <w:jc w:val="both"/>
        <w:rPr>
          <w:sz w:val="32"/>
          <w:szCs w:val="32"/>
        </w:rPr>
      </w:pPr>
      <w:r w:rsidRPr="00975FF6">
        <w:rPr>
          <w:sz w:val="32"/>
          <w:szCs w:val="32"/>
        </w:rPr>
        <w:t>Research suggests that effective strategies to overcome these barriers include increasing education and awareness about the impact of individual actions, as well as creating incentives to make socially responsible choices more accessible (Thøgersen, 2008). Additionally, community engagement and peer influence can play a pivotal role in encouraging ISR, as individuals are more likely to take action when they feel supported by their social networks (Cialdini, 2007).</w:t>
      </w:r>
    </w:p>
    <w:p w14:paraId="69738A83" w14:textId="77777777" w:rsidR="006761F0" w:rsidRDefault="006761F0" w:rsidP="0049553E">
      <w:pPr>
        <w:jc w:val="center"/>
        <w:rPr>
          <w:b/>
          <w:color w:val="1F1F1F"/>
          <w:sz w:val="48"/>
        </w:rPr>
      </w:pPr>
    </w:p>
    <w:p w14:paraId="5A9F4A46" w14:textId="7AEE9054" w:rsidR="006761F0" w:rsidRDefault="006761F0" w:rsidP="0049553E">
      <w:pPr>
        <w:jc w:val="center"/>
        <w:rPr>
          <w:b/>
          <w:color w:val="1F1F1F"/>
          <w:sz w:val="48"/>
        </w:rPr>
      </w:pPr>
    </w:p>
    <w:p w14:paraId="6100B44C" w14:textId="77777777" w:rsidR="006761F0" w:rsidRDefault="006761F0" w:rsidP="0049553E">
      <w:pPr>
        <w:jc w:val="center"/>
        <w:rPr>
          <w:b/>
          <w:color w:val="1F1F1F"/>
          <w:sz w:val="48"/>
        </w:rPr>
      </w:pPr>
    </w:p>
    <w:p w14:paraId="074320C1" w14:textId="77777777" w:rsidR="006761F0" w:rsidRDefault="006761F0" w:rsidP="0049553E">
      <w:pPr>
        <w:jc w:val="center"/>
        <w:rPr>
          <w:b/>
          <w:color w:val="1F1F1F"/>
          <w:sz w:val="48"/>
        </w:rPr>
      </w:pPr>
    </w:p>
    <w:p w14:paraId="7F35DEE9" w14:textId="77777777" w:rsidR="006761F0" w:rsidRDefault="006761F0" w:rsidP="006761F0">
      <w:pPr>
        <w:rPr>
          <w:b/>
          <w:color w:val="1F1F1F"/>
          <w:sz w:val="48"/>
        </w:rPr>
      </w:pPr>
    </w:p>
    <w:p w14:paraId="3A3AFD1C" w14:textId="77777777" w:rsidR="00892040" w:rsidRDefault="00892040" w:rsidP="006761F0">
      <w:pPr>
        <w:rPr>
          <w:b/>
          <w:color w:val="1F1F1F"/>
          <w:sz w:val="48"/>
        </w:rPr>
      </w:pPr>
    </w:p>
    <w:p w14:paraId="783CE509" w14:textId="3A7A41AA" w:rsidR="003021E9" w:rsidRPr="00076F1F" w:rsidRDefault="003021E9" w:rsidP="0049553E">
      <w:pPr>
        <w:jc w:val="center"/>
        <w:rPr>
          <w:b/>
          <w:color w:val="1F1F1F"/>
          <w:sz w:val="48"/>
        </w:rPr>
      </w:pPr>
      <w:r w:rsidRPr="004165DE">
        <w:rPr>
          <w:b/>
          <w:color w:val="1F1F1F"/>
          <w:sz w:val="40"/>
          <w:szCs w:val="18"/>
        </w:rPr>
        <w:lastRenderedPageBreak/>
        <w:t>METHODOLOGY</w:t>
      </w:r>
    </w:p>
    <w:p w14:paraId="62FE0067" w14:textId="77777777" w:rsidR="00AC3A17" w:rsidRPr="00076F1F" w:rsidRDefault="00AC3A17" w:rsidP="0049553E">
      <w:pPr>
        <w:jc w:val="center"/>
        <w:rPr>
          <w:b/>
          <w:color w:val="1F1F1F"/>
          <w:sz w:val="48"/>
        </w:rPr>
      </w:pPr>
    </w:p>
    <w:p w14:paraId="5D05A8B1" w14:textId="77777777" w:rsidR="006F4647" w:rsidRDefault="006F4647" w:rsidP="001E446F">
      <w:pPr>
        <w:widowControl/>
        <w:autoSpaceDE/>
        <w:autoSpaceDN/>
        <w:spacing w:before="100" w:beforeAutospacing="1" w:after="100" w:afterAutospacing="1"/>
        <w:ind w:left="283" w:right="567"/>
        <w:jc w:val="both"/>
        <w:rPr>
          <w:b/>
          <w:bCs/>
          <w:sz w:val="32"/>
          <w:szCs w:val="32"/>
        </w:rPr>
      </w:pPr>
      <w:r w:rsidRPr="006F4647">
        <w:rPr>
          <w:sz w:val="32"/>
          <w:szCs w:val="32"/>
        </w:rPr>
        <w:t>This section outlines the research design, data collection methods, and analytical approaches employed to investigate Individual Social Responsibility (ISR) and its impact on societal and environmental outcomes. The study adopts a mixed-methods approach, combining both qualitative and quantitative research techniques to gain a comprehensive understanding of ISR behaviors, drivers, barriers, and their broader implications.</w:t>
      </w:r>
      <w:r w:rsidRPr="006F4647">
        <w:rPr>
          <w:b/>
          <w:bCs/>
          <w:sz w:val="32"/>
          <w:szCs w:val="32"/>
        </w:rPr>
        <w:t xml:space="preserve"> </w:t>
      </w:r>
    </w:p>
    <w:p w14:paraId="7122FA3B" w14:textId="416BBB85" w:rsidR="00AC3A17" w:rsidRPr="004165DE" w:rsidRDefault="00AC3A17" w:rsidP="006F4647">
      <w:pPr>
        <w:widowControl/>
        <w:autoSpaceDE/>
        <w:autoSpaceDN/>
        <w:spacing w:before="100" w:beforeAutospacing="1" w:after="100" w:afterAutospacing="1"/>
        <w:ind w:left="283"/>
        <w:rPr>
          <w:sz w:val="32"/>
          <w:szCs w:val="32"/>
        </w:rPr>
      </w:pPr>
      <w:r w:rsidRPr="004165DE">
        <w:rPr>
          <w:b/>
          <w:bCs/>
          <w:sz w:val="32"/>
          <w:szCs w:val="32"/>
        </w:rPr>
        <w:t>Research Design:</w:t>
      </w:r>
    </w:p>
    <w:p w14:paraId="584CB42B" w14:textId="77777777" w:rsidR="006F4647" w:rsidRPr="006F4647" w:rsidRDefault="006F4647" w:rsidP="001E446F">
      <w:pPr>
        <w:widowControl/>
        <w:autoSpaceDE/>
        <w:autoSpaceDN/>
        <w:spacing w:before="100" w:beforeAutospacing="1" w:after="100" w:afterAutospacing="1"/>
        <w:ind w:left="283" w:right="567"/>
        <w:jc w:val="both"/>
        <w:rPr>
          <w:sz w:val="32"/>
          <w:szCs w:val="32"/>
        </w:rPr>
      </w:pPr>
      <w:r w:rsidRPr="006F4647">
        <w:rPr>
          <w:sz w:val="32"/>
          <w:szCs w:val="32"/>
        </w:rPr>
        <w:t>Given the multidimensional nature of ISR, a mixed-methods approach was selected to provide a rich and nuanced analysis. This approach allows for both numerical analysis (quantitative) and in-depth exploration of individual experiences and perceptions (qualitative). By combining both methods, the study aims to capture not only the prevalence of ISR behaviors but also the underlying motivations, challenges, and societal impacts.</w:t>
      </w:r>
      <w:r w:rsidRPr="006F4647">
        <w:rPr>
          <w:sz w:val="32"/>
          <w:szCs w:val="32"/>
        </w:rPr>
        <w:t xml:space="preserve"> </w:t>
      </w:r>
    </w:p>
    <w:p w14:paraId="592F9031" w14:textId="6CD702F5" w:rsidR="00AC3A17" w:rsidRPr="00394DF4" w:rsidRDefault="00AC3A17" w:rsidP="00394DF4">
      <w:pPr>
        <w:pStyle w:val="ListParagraph"/>
        <w:widowControl/>
        <w:numPr>
          <w:ilvl w:val="0"/>
          <w:numId w:val="20"/>
        </w:numPr>
        <w:autoSpaceDE/>
        <w:autoSpaceDN/>
        <w:spacing w:before="100" w:beforeAutospacing="1" w:after="100" w:afterAutospacing="1"/>
        <w:rPr>
          <w:b/>
          <w:bCs/>
          <w:sz w:val="32"/>
          <w:szCs w:val="32"/>
        </w:rPr>
      </w:pPr>
      <w:r w:rsidRPr="00394DF4">
        <w:rPr>
          <w:b/>
          <w:bCs/>
          <w:sz w:val="32"/>
          <w:szCs w:val="32"/>
        </w:rPr>
        <w:t>Quantitative Data Collection:</w:t>
      </w:r>
    </w:p>
    <w:p w14:paraId="054CA63F" w14:textId="0A422EAF" w:rsidR="00394DF4" w:rsidRPr="00394DF4" w:rsidRDefault="00394DF4" w:rsidP="00C87B77">
      <w:pPr>
        <w:pStyle w:val="ListParagraph"/>
        <w:ind w:left="679" w:right="567"/>
        <w:jc w:val="both"/>
        <w:rPr>
          <w:sz w:val="32"/>
          <w:szCs w:val="32"/>
          <w:lang w:val="en-IN"/>
        </w:rPr>
      </w:pPr>
      <w:r w:rsidRPr="00394DF4">
        <w:rPr>
          <w:sz w:val="32"/>
          <w:szCs w:val="32"/>
          <w:lang w:val="en-IN"/>
        </w:rPr>
        <w:t xml:space="preserve">A </w:t>
      </w:r>
      <w:r w:rsidRPr="00394DF4">
        <w:rPr>
          <w:b/>
          <w:bCs/>
          <w:sz w:val="32"/>
          <w:szCs w:val="32"/>
          <w:lang w:val="en-IN"/>
        </w:rPr>
        <w:t>survey questionnaire</w:t>
      </w:r>
      <w:r w:rsidRPr="00394DF4">
        <w:rPr>
          <w:sz w:val="32"/>
          <w:szCs w:val="32"/>
          <w:lang w:val="en-IN"/>
        </w:rPr>
        <w:t xml:space="preserve"> was designed to assess the prevalence of ISR behavio</w:t>
      </w:r>
      <w:r w:rsidR="0082426A">
        <w:rPr>
          <w:sz w:val="32"/>
          <w:szCs w:val="32"/>
          <w:lang w:val="en-IN"/>
        </w:rPr>
        <w:t>u</w:t>
      </w:r>
      <w:r w:rsidRPr="00394DF4">
        <w:rPr>
          <w:sz w:val="32"/>
          <w:szCs w:val="32"/>
          <w:lang w:val="en-IN"/>
        </w:rPr>
        <w:t>rs, the factors influencing those behavio</w:t>
      </w:r>
      <w:r w:rsidR="001E7D27">
        <w:rPr>
          <w:sz w:val="32"/>
          <w:szCs w:val="32"/>
          <w:lang w:val="en-IN"/>
        </w:rPr>
        <w:t>u</w:t>
      </w:r>
      <w:r w:rsidRPr="00394DF4">
        <w:rPr>
          <w:sz w:val="32"/>
          <w:szCs w:val="32"/>
          <w:lang w:val="en-IN"/>
        </w:rPr>
        <w:t>rs, and perceived barriers to engagement. The survey included both closed-ended and Likert scale questions, which allowed for the collection of measurable data on:</w:t>
      </w:r>
    </w:p>
    <w:p w14:paraId="68925F67" w14:textId="77777777" w:rsidR="00394DF4" w:rsidRPr="00394DF4" w:rsidRDefault="00394DF4" w:rsidP="00C87B77">
      <w:pPr>
        <w:pStyle w:val="ListParagraph"/>
        <w:numPr>
          <w:ilvl w:val="0"/>
          <w:numId w:val="21"/>
        </w:numPr>
        <w:ind w:right="567"/>
        <w:jc w:val="both"/>
        <w:rPr>
          <w:sz w:val="32"/>
          <w:szCs w:val="32"/>
          <w:lang w:val="en-IN"/>
        </w:rPr>
      </w:pPr>
      <w:r w:rsidRPr="00394DF4">
        <w:rPr>
          <w:b/>
          <w:bCs/>
          <w:sz w:val="32"/>
          <w:szCs w:val="32"/>
          <w:lang w:val="en-IN"/>
        </w:rPr>
        <w:t>Ethical consumption patterns</w:t>
      </w:r>
      <w:r w:rsidRPr="00394DF4">
        <w:rPr>
          <w:sz w:val="32"/>
          <w:szCs w:val="32"/>
          <w:lang w:val="en-IN"/>
        </w:rPr>
        <w:t xml:space="preserve"> (e.g., frequency of purchasing eco-friendly or fair trade products)</w:t>
      </w:r>
    </w:p>
    <w:p w14:paraId="5262EC2D" w14:textId="564A515E" w:rsidR="00394DF4" w:rsidRPr="00394DF4" w:rsidRDefault="00394DF4" w:rsidP="00C87B77">
      <w:pPr>
        <w:pStyle w:val="ListParagraph"/>
        <w:numPr>
          <w:ilvl w:val="0"/>
          <w:numId w:val="21"/>
        </w:numPr>
        <w:ind w:right="567"/>
        <w:jc w:val="both"/>
        <w:rPr>
          <w:sz w:val="32"/>
          <w:szCs w:val="32"/>
          <w:lang w:val="en-IN"/>
        </w:rPr>
      </w:pPr>
      <w:r w:rsidRPr="00394DF4">
        <w:rPr>
          <w:b/>
          <w:bCs/>
          <w:sz w:val="32"/>
          <w:szCs w:val="32"/>
          <w:lang w:val="en-IN"/>
        </w:rPr>
        <w:t>Environmental behavio</w:t>
      </w:r>
      <w:r w:rsidR="00FB12C2">
        <w:rPr>
          <w:b/>
          <w:bCs/>
          <w:sz w:val="32"/>
          <w:szCs w:val="32"/>
          <w:lang w:val="en-IN"/>
        </w:rPr>
        <w:t>u</w:t>
      </w:r>
      <w:r w:rsidRPr="00394DF4">
        <w:rPr>
          <w:b/>
          <w:bCs/>
          <w:sz w:val="32"/>
          <w:szCs w:val="32"/>
          <w:lang w:val="en-IN"/>
        </w:rPr>
        <w:t>rs</w:t>
      </w:r>
      <w:r w:rsidRPr="00394DF4">
        <w:rPr>
          <w:sz w:val="32"/>
          <w:szCs w:val="32"/>
          <w:lang w:val="en-IN"/>
        </w:rPr>
        <w:t xml:space="preserve"> (e.g., recycling, energy conservation practices)</w:t>
      </w:r>
    </w:p>
    <w:p w14:paraId="380B5A8E" w14:textId="77777777" w:rsidR="00394DF4" w:rsidRPr="00394DF4" w:rsidRDefault="00394DF4" w:rsidP="00C87B77">
      <w:pPr>
        <w:pStyle w:val="ListParagraph"/>
        <w:numPr>
          <w:ilvl w:val="0"/>
          <w:numId w:val="21"/>
        </w:numPr>
        <w:ind w:right="567"/>
        <w:jc w:val="both"/>
        <w:rPr>
          <w:sz w:val="32"/>
          <w:szCs w:val="32"/>
          <w:lang w:val="en-IN"/>
        </w:rPr>
      </w:pPr>
      <w:r w:rsidRPr="00394DF4">
        <w:rPr>
          <w:b/>
          <w:bCs/>
          <w:sz w:val="32"/>
          <w:szCs w:val="32"/>
          <w:lang w:val="en-IN"/>
        </w:rPr>
        <w:t>Social responsibility attitudes</w:t>
      </w:r>
      <w:r w:rsidRPr="00394DF4">
        <w:rPr>
          <w:sz w:val="32"/>
          <w:szCs w:val="32"/>
          <w:lang w:val="en-IN"/>
        </w:rPr>
        <w:t xml:space="preserve"> (e.g., beliefs about the importance of ISR in society)</w:t>
      </w:r>
    </w:p>
    <w:p w14:paraId="269DDC1E" w14:textId="77777777" w:rsidR="00394DF4" w:rsidRPr="00394DF4" w:rsidRDefault="00394DF4" w:rsidP="00C87B77">
      <w:pPr>
        <w:pStyle w:val="ListParagraph"/>
        <w:numPr>
          <w:ilvl w:val="0"/>
          <w:numId w:val="21"/>
        </w:numPr>
        <w:ind w:right="567"/>
        <w:jc w:val="both"/>
        <w:rPr>
          <w:sz w:val="32"/>
          <w:szCs w:val="32"/>
          <w:lang w:val="en-IN"/>
        </w:rPr>
      </w:pPr>
      <w:r w:rsidRPr="00394DF4">
        <w:rPr>
          <w:b/>
          <w:bCs/>
          <w:sz w:val="32"/>
          <w:szCs w:val="32"/>
          <w:lang w:val="en-IN"/>
        </w:rPr>
        <w:t>Perceived barriers</w:t>
      </w:r>
      <w:r w:rsidRPr="00394DF4">
        <w:rPr>
          <w:sz w:val="32"/>
          <w:szCs w:val="32"/>
          <w:lang w:val="en-IN"/>
        </w:rPr>
        <w:t xml:space="preserve"> (e.g., costs, convenience, lack of information)</w:t>
      </w:r>
    </w:p>
    <w:p w14:paraId="74B1763D" w14:textId="02F50BAC" w:rsidR="00E66A8C" w:rsidRPr="00492236" w:rsidRDefault="00394DF4" w:rsidP="00492236">
      <w:pPr>
        <w:pStyle w:val="ListParagraph"/>
        <w:ind w:left="679" w:right="567"/>
        <w:jc w:val="both"/>
        <w:rPr>
          <w:sz w:val="32"/>
          <w:szCs w:val="32"/>
          <w:lang w:val="en-IN"/>
        </w:rPr>
      </w:pPr>
      <w:r w:rsidRPr="00394DF4">
        <w:rPr>
          <w:sz w:val="32"/>
          <w:szCs w:val="32"/>
          <w:lang w:val="en-IN"/>
        </w:rPr>
        <w:t>The survey was distributed online via email and social media platforms to a diverse sample of participants, aiming for representation across age, gender, income levels, and geographic location. The survey sample size consisted of approximately 500 respondents to ensure statistical reliability.</w:t>
      </w:r>
    </w:p>
    <w:p w14:paraId="715E4537" w14:textId="6DFE6234" w:rsidR="004F3A9B" w:rsidRPr="00076F1F" w:rsidRDefault="00492236" w:rsidP="00492236">
      <w:pPr>
        <w:widowControl/>
        <w:autoSpaceDE/>
        <w:autoSpaceDN/>
        <w:spacing w:before="100" w:beforeAutospacing="1" w:after="100" w:afterAutospacing="1"/>
        <w:jc w:val="center"/>
        <w:rPr>
          <w:sz w:val="36"/>
          <w:szCs w:val="36"/>
        </w:rPr>
      </w:pPr>
      <w:r>
        <w:rPr>
          <w:noProof/>
        </w:rPr>
        <w:lastRenderedPageBreak/>
        <w:drawing>
          <wp:inline distT="0" distB="0" distL="0" distR="0" wp14:anchorId="2F39F670" wp14:editId="0DCD7238">
            <wp:extent cx="3802380" cy="3764910"/>
            <wp:effectExtent l="0" t="0" r="7620" b="7620"/>
            <wp:docPr id="1320715376" name="Picture 7" descr="12.3 Social Responsibility – Psychology, Communication, and the Canadian  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2.3 Social Responsibility – Psychology, Communication, and the Canadian  Workpla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06088" cy="3768582"/>
                    </a:xfrm>
                    <a:prstGeom prst="rect">
                      <a:avLst/>
                    </a:prstGeom>
                    <a:noFill/>
                    <a:ln>
                      <a:noFill/>
                    </a:ln>
                  </pic:spPr>
                </pic:pic>
              </a:graphicData>
            </a:graphic>
          </wp:inline>
        </w:drawing>
      </w:r>
    </w:p>
    <w:p w14:paraId="34153084" w14:textId="3AA4DC10" w:rsidR="00E66A8C" w:rsidRPr="00D51190" w:rsidRDefault="00AC3A17" w:rsidP="00D51190">
      <w:pPr>
        <w:pStyle w:val="ListParagraph"/>
        <w:widowControl/>
        <w:numPr>
          <w:ilvl w:val="0"/>
          <w:numId w:val="20"/>
        </w:numPr>
        <w:autoSpaceDE/>
        <w:autoSpaceDN/>
        <w:spacing w:before="100" w:beforeAutospacing="1" w:after="100" w:afterAutospacing="1"/>
        <w:rPr>
          <w:sz w:val="32"/>
          <w:szCs w:val="32"/>
        </w:rPr>
      </w:pPr>
      <w:r w:rsidRPr="00D51190">
        <w:rPr>
          <w:b/>
          <w:bCs/>
          <w:sz w:val="32"/>
          <w:szCs w:val="32"/>
        </w:rPr>
        <w:t>Qualitative Data Collection:</w:t>
      </w:r>
    </w:p>
    <w:p w14:paraId="6B841513" w14:textId="77777777" w:rsidR="00D51190" w:rsidRPr="00D51190" w:rsidRDefault="00D51190" w:rsidP="00D51190">
      <w:pPr>
        <w:pStyle w:val="ListParagraph"/>
        <w:ind w:left="679" w:right="567"/>
        <w:jc w:val="both"/>
        <w:rPr>
          <w:sz w:val="32"/>
          <w:szCs w:val="32"/>
          <w:lang w:val="en-IN"/>
        </w:rPr>
      </w:pPr>
      <w:r w:rsidRPr="00D51190">
        <w:rPr>
          <w:sz w:val="32"/>
          <w:szCs w:val="32"/>
          <w:lang w:val="en-IN"/>
        </w:rPr>
        <w:t xml:space="preserve">To gain deeper insights into the motivations and personal experiences behind ISR, a series of </w:t>
      </w:r>
      <w:r w:rsidRPr="00D51190">
        <w:rPr>
          <w:b/>
          <w:bCs/>
          <w:sz w:val="32"/>
          <w:szCs w:val="32"/>
          <w:lang w:val="en-IN"/>
        </w:rPr>
        <w:t>semi-structured interviews</w:t>
      </w:r>
      <w:r w:rsidRPr="00D51190">
        <w:rPr>
          <w:sz w:val="32"/>
          <w:szCs w:val="32"/>
          <w:lang w:val="en-IN"/>
        </w:rPr>
        <w:t xml:space="preserve"> were conducted with a subset of 20 individuals who demonstrated active engagement in ISR. These interviews allowed for open-ended responses and provided qualitative data on:</w:t>
      </w:r>
    </w:p>
    <w:p w14:paraId="45295E3B" w14:textId="77777777" w:rsidR="00D51190" w:rsidRPr="00D51190" w:rsidRDefault="00D51190" w:rsidP="00D51190">
      <w:pPr>
        <w:pStyle w:val="ListParagraph"/>
        <w:numPr>
          <w:ilvl w:val="0"/>
          <w:numId w:val="22"/>
        </w:numPr>
        <w:ind w:right="567"/>
        <w:jc w:val="both"/>
        <w:rPr>
          <w:sz w:val="32"/>
          <w:szCs w:val="32"/>
          <w:lang w:val="en-IN"/>
        </w:rPr>
      </w:pPr>
      <w:r w:rsidRPr="00D51190">
        <w:rPr>
          <w:sz w:val="32"/>
          <w:szCs w:val="32"/>
          <w:lang w:val="en-IN"/>
        </w:rPr>
        <w:t>Personal motivations for engaging in ISR</w:t>
      </w:r>
    </w:p>
    <w:p w14:paraId="5F10DFAA" w14:textId="77777777" w:rsidR="00D51190" w:rsidRPr="00D51190" w:rsidRDefault="00D51190" w:rsidP="00D51190">
      <w:pPr>
        <w:pStyle w:val="ListParagraph"/>
        <w:numPr>
          <w:ilvl w:val="0"/>
          <w:numId w:val="22"/>
        </w:numPr>
        <w:ind w:right="567"/>
        <w:jc w:val="both"/>
        <w:rPr>
          <w:sz w:val="32"/>
          <w:szCs w:val="32"/>
          <w:lang w:val="en-IN"/>
        </w:rPr>
      </w:pPr>
      <w:r w:rsidRPr="00D51190">
        <w:rPr>
          <w:sz w:val="32"/>
          <w:szCs w:val="32"/>
          <w:lang w:val="en-IN"/>
        </w:rPr>
        <w:t>Challenges encountered when trying to act responsibly</w:t>
      </w:r>
    </w:p>
    <w:p w14:paraId="25615B9E" w14:textId="77777777" w:rsidR="00D51190" w:rsidRPr="00D51190" w:rsidRDefault="00D51190" w:rsidP="00D51190">
      <w:pPr>
        <w:pStyle w:val="ListParagraph"/>
        <w:numPr>
          <w:ilvl w:val="0"/>
          <w:numId w:val="22"/>
        </w:numPr>
        <w:ind w:right="567"/>
        <w:jc w:val="both"/>
        <w:rPr>
          <w:sz w:val="32"/>
          <w:szCs w:val="32"/>
          <w:lang w:val="en-IN"/>
        </w:rPr>
      </w:pPr>
      <w:r w:rsidRPr="00D51190">
        <w:rPr>
          <w:sz w:val="32"/>
          <w:szCs w:val="32"/>
          <w:lang w:val="en-IN"/>
        </w:rPr>
        <w:t>Perceptions of how ISR impacts the broader community and environment</w:t>
      </w:r>
    </w:p>
    <w:p w14:paraId="23049497" w14:textId="77777777" w:rsidR="00D51190" w:rsidRPr="00D51190" w:rsidRDefault="00D51190" w:rsidP="00D51190">
      <w:pPr>
        <w:pStyle w:val="ListParagraph"/>
        <w:numPr>
          <w:ilvl w:val="0"/>
          <w:numId w:val="22"/>
        </w:numPr>
        <w:ind w:right="567"/>
        <w:jc w:val="both"/>
        <w:rPr>
          <w:sz w:val="32"/>
          <w:szCs w:val="32"/>
          <w:lang w:val="en-IN"/>
        </w:rPr>
      </w:pPr>
      <w:r w:rsidRPr="00D51190">
        <w:rPr>
          <w:sz w:val="32"/>
          <w:szCs w:val="32"/>
          <w:lang w:val="en-IN"/>
        </w:rPr>
        <w:t>Experiences with barriers to ISR and strategies for overcoming them</w:t>
      </w:r>
    </w:p>
    <w:p w14:paraId="01C536AE" w14:textId="77777777" w:rsidR="00D51190" w:rsidRPr="00D51190" w:rsidRDefault="00D51190" w:rsidP="00D51190">
      <w:pPr>
        <w:pStyle w:val="ListParagraph"/>
        <w:ind w:left="679" w:right="567"/>
        <w:jc w:val="both"/>
        <w:rPr>
          <w:sz w:val="32"/>
          <w:szCs w:val="32"/>
          <w:lang w:val="en-IN"/>
        </w:rPr>
      </w:pPr>
      <w:r w:rsidRPr="00D51190">
        <w:rPr>
          <w:sz w:val="32"/>
          <w:szCs w:val="32"/>
          <w:lang w:val="en-IN"/>
        </w:rPr>
        <w:t xml:space="preserve">The interviewees were selected using </w:t>
      </w:r>
      <w:r w:rsidRPr="00D51190">
        <w:rPr>
          <w:b/>
          <w:bCs/>
          <w:sz w:val="32"/>
          <w:szCs w:val="32"/>
          <w:lang w:val="en-IN"/>
        </w:rPr>
        <w:t>purposive sampling</w:t>
      </w:r>
      <w:r w:rsidRPr="00D51190">
        <w:rPr>
          <w:sz w:val="32"/>
          <w:szCs w:val="32"/>
          <w:lang w:val="en-IN"/>
        </w:rPr>
        <w:t>, focusing on individuals who were identified as active participants in ISR through their involvement in community projects, sustainable practices, or advocacy efforts.</w:t>
      </w:r>
    </w:p>
    <w:p w14:paraId="32B09084" w14:textId="6037AB36" w:rsidR="00D51190" w:rsidRDefault="00D51190" w:rsidP="00D51190">
      <w:pPr>
        <w:pStyle w:val="ListParagraph"/>
        <w:widowControl/>
        <w:autoSpaceDE/>
        <w:autoSpaceDN/>
        <w:spacing w:before="100" w:beforeAutospacing="1" w:after="100" w:afterAutospacing="1"/>
        <w:ind w:left="679"/>
        <w:rPr>
          <w:sz w:val="32"/>
          <w:szCs w:val="32"/>
        </w:rPr>
      </w:pPr>
    </w:p>
    <w:p w14:paraId="4B879B3B" w14:textId="77777777" w:rsidR="008F6DD2" w:rsidRDefault="008F6DD2" w:rsidP="00D51190">
      <w:pPr>
        <w:pStyle w:val="ListParagraph"/>
        <w:widowControl/>
        <w:autoSpaceDE/>
        <w:autoSpaceDN/>
        <w:spacing w:before="100" w:beforeAutospacing="1" w:after="100" w:afterAutospacing="1"/>
        <w:ind w:left="679"/>
        <w:rPr>
          <w:sz w:val="32"/>
          <w:szCs w:val="32"/>
        </w:rPr>
      </w:pPr>
    </w:p>
    <w:p w14:paraId="3A1DAF7D" w14:textId="77777777" w:rsidR="008F6DD2" w:rsidRPr="00D51190" w:rsidRDefault="008F6DD2" w:rsidP="00D51190">
      <w:pPr>
        <w:pStyle w:val="ListParagraph"/>
        <w:widowControl/>
        <w:autoSpaceDE/>
        <w:autoSpaceDN/>
        <w:spacing w:before="100" w:beforeAutospacing="1" w:after="100" w:afterAutospacing="1"/>
        <w:ind w:left="679"/>
        <w:rPr>
          <w:sz w:val="32"/>
          <w:szCs w:val="32"/>
        </w:rPr>
      </w:pPr>
    </w:p>
    <w:p w14:paraId="322E71BE" w14:textId="77777777" w:rsidR="00E60D7F" w:rsidRDefault="00E60D7F" w:rsidP="004165DE">
      <w:pPr>
        <w:widowControl/>
        <w:autoSpaceDE/>
        <w:autoSpaceDN/>
        <w:spacing w:before="100" w:beforeAutospacing="1" w:after="100" w:afterAutospacing="1"/>
        <w:ind w:left="283" w:right="567"/>
        <w:rPr>
          <w:b/>
          <w:bCs/>
          <w:sz w:val="32"/>
          <w:szCs w:val="32"/>
        </w:rPr>
      </w:pPr>
      <w:r w:rsidRPr="00E60D7F">
        <w:rPr>
          <w:b/>
          <w:bCs/>
          <w:sz w:val="32"/>
          <w:szCs w:val="32"/>
        </w:rPr>
        <w:lastRenderedPageBreak/>
        <w:t>Ethical Considerations</w:t>
      </w:r>
      <w:r>
        <w:rPr>
          <w:b/>
          <w:bCs/>
          <w:sz w:val="32"/>
          <w:szCs w:val="32"/>
        </w:rPr>
        <w:t>:</w:t>
      </w:r>
    </w:p>
    <w:p w14:paraId="64DA3E5B" w14:textId="77777777" w:rsidR="00E60D7F" w:rsidRPr="00E60D7F" w:rsidRDefault="00E60D7F" w:rsidP="00E60D7F">
      <w:pPr>
        <w:widowControl/>
        <w:autoSpaceDE/>
        <w:autoSpaceDN/>
        <w:spacing w:before="100" w:beforeAutospacing="1" w:after="100" w:afterAutospacing="1"/>
        <w:ind w:left="283" w:right="567"/>
        <w:jc w:val="both"/>
        <w:rPr>
          <w:sz w:val="32"/>
          <w:szCs w:val="32"/>
          <w:lang w:val="en-IN"/>
        </w:rPr>
      </w:pPr>
      <w:r w:rsidRPr="00E60D7F">
        <w:rPr>
          <w:sz w:val="32"/>
          <w:szCs w:val="32"/>
          <w:lang w:val="en-IN"/>
        </w:rPr>
        <w:t>The study adhered to ethical guidelines throughout the research process. Participants in both the survey and interviews were informed of the study's purpose and their voluntary participation. Informed consent was obtained from all interviewees, ensuring they understood the nature of the study, their right to confidentiality, and their ability to withdraw at any time without consequence.</w:t>
      </w:r>
    </w:p>
    <w:p w14:paraId="07B4417F" w14:textId="6C2AD639" w:rsidR="00E7076F" w:rsidRPr="00354504" w:rsidRDefault="00E60D7F" w:rsidP="00354504">
      <w:pPr>
        <w:widowControl/>
        <w:autoSpaceDE/>
        <w:autoSpaceDN/>
        <w:spacing w:before="100" w:beforeAutospacing="1" w:after="100" w:afterAutospacing="1"/>
        <w:ind w:left="283" w:right="567"/>
        <w:jc w:val="both"/>
        <w:rPr>
          <w:sz w:val="32"/>
          <w:szCs w:val="32"/>
          <w:lang w:val="en-IN"/>
        </w:rPr>
      </w:pPr>
      <w:r w:rsidRPr="00E60D7F">
        <w:rPr>
          <w:sz w:val="32"/>
          <w:szCs w:val="32"/>
          <w:lang w:val="en-IN"/>
        </w:rPr>
        <w:t>Data was anonymized to protect participants' privacy, and no personally identifiable information was included in the final analysis. The research process was reviewed and approved by the institution's ethics board.</w:t>
      </w:r>
    </w:p>
    <w:p w14:paraId="618D38C5" w14:textId="55FA8B06" w:rsidR="00AC3A17" w:rsidRPr="004165DE" w:rsidRDefault="00AC3A17" w:rsidP="004165DE">
      <w:pPr>
        <w:widowControl/>
        <w:autoSpaceDE/>
        <w:autoSpaceDN/>
        <w:spacing w:before="100" w:beforeAutospacing="1" w:after="100" w:afterAutospacing="1"/>
        <w:ind w:left="283" w:right="567"/>
        <w:rPr>
          <w:sz w:val="32"/>
          <w:szCs w:val="32"/>
        </w:rPr>
      </w:pPr>
      <w:r w:rsidRPr="004165DE">
        <w:rPr>
          <w:b/>
          <w:bCs/>
          <w:sz w:val="32"/>
          <w:szCs w:val="32"/>
        </w:rPr>
        <w:t>Ethical Considerations:</w:t>
      </w:r>
    </w:p>
    <w:p w14:paraId="01C7D0E3" w14:textId="77777777" w:rsidR="00AC3A17" w:rsidRPr="004165DE" w:rsidRDefault="00AC3A17" w:rsidP="0082426A">
      <w:pPr>
        <w:widowControl/>
        <w:autoSpaceDE/>
        <w:autoSpaceDN/>
        <w:spacing w:before="100" w:beforeAutospacing="1" w:after="100" w:afterAutospacing="1"/>
        <w:ind w:left="283" w:right="567"/>
        <w:jc w:val="both"/>
        <w:rPr>
          <w:sz w:val="32"/>
          <w:szCs w:val="32"/>
        </w:rPr>
      </w:pPr>
      <w:r w:rsidRPr="004165DE">
        <w:rPr>
          <w:sz w:val="32"/>
          <w:szCs w:val="32"/>
        </w:rPr>
        <w:t>This study adhered to ethical research principles. Informed consent was obtained from all participants prior to their participation. Anonymity and confidentiality were maintained throughout the study. Data were stored securely and accessed only by authorized researchers. [Mention any IRB or ethics committee approvals obtained, e.g., Ethical approval was obtained from the [University Name] Ethics Committee].</w:t>
      </w:r>
    </w:p>
    <w:p w14:paraId="69A5367B" w14:textId="77777777" w:rsidR="00AC3A17" w:rsidRPr="004165DE" w:rsidRDefault="00AC3A17" w:rsidP="004165DE">
      <w:pPr>
        <w:widowControl/>
        <w:autoSpaceDE/>
        <w:autoSpaceDN/>
        <w:spacing w:before="100" w:beforeAutospacing="1" w:after="100" w:afterAutospacing="1"/>
        <w:ind w:left="283" w:right="567"/>
        <w:rPr>
          <w:sz w:val="32"/>
          <w:szCs w:val="32"/>
        </w:rPr>
      </w:pPr>
      <w:r w:rsidRPr="004165DE">
        <w:rPr>
          <w:b/>
          <w:bCs/>
          <w:sz w:val="32"/>
          <w:szCs w:val="32"/>
        </w:rPr>
        <w:t>Limitations:</w:t>
      </w:r>
    </w:p>
    <w:p w14:paraId="7FA7C6E7" w14:textId="77777777" w:rsidR="00A468FF" w:rsidRPr="00A468FF" w:rsidRDefault="00A468FF" w:rsidP="00A468FF">
      <w:pPr>
        <w:ind w:left="283" w:right="567"/>
        <w:jc w:val="both"/>
        <w:rPr>
          <w:sz w:val="32"/>
          <w:szCs w:val="32"/>
          <w:lang w:val="en-IN"/>
        </w:rPr>
      </w:pPr>
      <w:r w:rsidRPr="00A468FF">
        <w:rPr>
          <w:sz w:val="32"/>
          <w:szCs w:val="32"/>
          <w:lang w:val="en-IN"/>
        </w:rPr>
        <w:t>While this methodology provides valuable insights into ISR, several limitations must be acknowledged:</w:t>
      </w:r>
    </w:p>
    <w:p w14:paraId="6286902A" w14:textId="77777777" w:rsidR="00A468FF" w:rsidRPr="00A468FF" w:rsidRDefault="00A468FF" w:rsidP="00A468FF">
      <w:pPr>
        <w:numPr>
          <w:ilvl w:val="0"/>
          <w:numId w:val="23"/>
        </w:numPr>
        <w:ind w:right="567"/>
        <w:jc w:val="both"/>
        <w:rPr>
          <w:sz w:val="32"/>
          <w:szCs w:val="32"/>
          <w:lang w:val="en-IN"/>
        </w:rPr>
      </w:pPr>
      <w:r w:rsidRPr="00A468FF">
        <w:rPr>
          <w:b/>
          <w:bCs/>
          <w:sz w:val="32"/>
          <w:szCs w:val="32"/>
          <w:lang w:val="en-IN"/>
        </w:rPr>
        <w:t>Sampling Bias</w:t>
      </w:r>
      <w:r w:rsidRPr="00A468FF">
        <w:rPr>
          <w:sz w:val="32"/>
          <w:szCs w:val="32"/>
          <w:lang w:val="en-IN"/>
        </w:rPr>
        <w:t>: The study relied on online distribution and purposive sampling, which may not fully represent the broader population. Specifically, respondents may be more likely to engage in ISR due to their access to technology or pre-existing interest in social responsibility.</w:t>
      </w:r>
    </w:p>
    <w:p w14:paraId="5F558C06" w14:textId="1A880EB5" w:rsidR="00A468FF" w:rsidRPr="00A468FF" w:rsidRDefault="00A468FF" w:rsidP="00A468FF">
      <w:pPr>
        <w:numPr>
          <w:ilvl w:val="0"/>
          <w:numId w:val="23"/>
        </w:numPr>
        <w:ind w:right="567"/>
        <w:jc w:val="both"/>
        <w:rPr>
          <w:sz w:val="32"/>
          <w:szCs w:val="32"/>
          <w:lang w:val="en-IN"/>
        </w:rPr>
      </w:pPr>
      <w:r w:rsidRPr="00A468FF">
        <w:rPr>
          <w:b/>
          <w:bCs/>
          <w:sz w:val="32"/>
          <w:szCs w:val="32"/>
          <w:lang w:val="en-IN"/>
        </w:rPr>
        <w:t>Self-reporting Bias</w:t>
      </w:r>
      <w:r w:rsidRPr="00A468FF">
        <w:rPr>
          <w:sz w:val="32"/>
          <w:szCs w:val="32"/>
          <w:lang w:val="en-IN"/>
        </w:rPr>
        <w:t>: Participants may have provided socially desirable responses, particularly when discussing behavio</w:t>
      </w:r>
      <w:r w:rsidR="005D293D">
        <w:rPr>
          <w:sz w:val="32"/>
          <w:szCs w:val="32"/>
          <w:lang w:val="en-IN"/>
        </w:rPr>
        <w:t>u</w:t>
      </w:r>
      <w:r w:rsidRPr="00A468FF">
        <w:rPr>
          <w:sz w:val="32"/>
          <w:szCs w:val="32"/>
          <w:lang w:val="en-IN"/>
        </w:rPr>
        <w:t>rs such as ethical consumption or environmental practices.</w:t>
      </w:r>
    </w:p>
    <w:p w14:paraId="6FE9AA2D" w14:textId="77777777" w:rsidR="00A468FF" w:rsidRPr="00A468FF" w:rsidRDefault="00A468FF" w:rsidP="00A468FF">
      <w:pPr>
        <w:numPr>
          <w:ilvl w:val="0"/>
          <w:numId w:val="23"/>
        </w:numPr>
        <w:ind w:right="567"/>
        <w:jc w:val="both"/>
        <w:rPr>
          <w:sz w:val="32"/>
          <w:szCs w:val="32"/>
          <w:lang w:val="en-IN"/>
        </w:rPr>
      </w:pPr>
      <w:r w:rsidRPr="00A468FF">
        <w:rPr>
          <w:b/>
          <w:bCs/>
          <w:sz w:val="32"/>
          <w:szCs w:val="32"/>
          <w:lang w:val="en-IN"/>
        </w:rPr>
        <w:t>Geographical Focus</w:t>
      </w:r>
      <w:r w:rsidRPr="00A468FF">
        <w:rPr>
          <w:sz w:val="32"/>
          <w:szCs w:val="32"/>
          <w:lang w:val="en-IN"/>
        </w:rPr>
        <w:t>: While the study aimed for diverse representation, it was limited by the geographical reach of the online survey and interview methods, which may not fully reflect the experiences of individuals in non-Western or rural regions.</w:t>
      </w:r>
    </w:p>
    <w:p w14:paraId="4F9C8527" w14:textId="77777777" w:rsidR="004C7C76" w:rsidRDefault="004C7C76" w:rsidP="004C7C76"/>
    <w:p w14:paraId="1ABBB811" w14:textId="77777777" w:rsidR="00E66A8C" w:rsidRDefault="00E66A8C" w:rsidP="004C7C76"/>
    <w:p w14:paraId="11D495DB" w14:textId="3A82CED6" w:rsidR="00E66A8C" w:rsidRDefault="00E66A8C" w:rsidP="00E66A8C">
      <w:pPr>
        <w:jc w:val="center"/>
        <w:rPr>
          <w:b/>
          <w:bCs/>
          <w:sz w:val="48"/>
          <w:szCs w:val="48"/>
        </w:rPr>
      </w:pPr>
      <w:r w:rsidRPr="004165DE">
        <w:rPr>
          <w:b/>
          <w:bCs/>
          <w:sz w:val="40"/>
          <w:szCs w:val="40"/>
        </w:rPr>
        <w:lastRenderedPageBreak/>
        <w:t>CONCLUSION</w:t>
      </w:r>
    </w:p>
    <w:p w14:paraId="5B73738A" w14:textId="77777777" w:rsidR="00E66A8C" w:rsidRDefault="00E66A8C" w:rsidP="00E66A8C">
      <w:pPr>
        <w:jc w:val="center"/>
        <w:rPr>
          <w:b/>
          <w:bCs/>
          <w:sz w:val="48"/>
          <w:szCs w:val="48"/>
        </w:rPr>
      </w:pPr>
    </w:p>
    <w:p w14:paraId="4D7EA84C" w14:textId="5E07B415" w:rsidR="00E66A8C" w:rsidRPr="00E66A8C" w:rsidRDefault="00E66A8C" w:rsidP="00E66A8C">
      <w:pPr>
        <w:jc w:val="center"/>
        <w:rPr>
          <w:b/>
          <w:bCs/>
          <w:sz w:val="32"/>
          <w:szCs w:val="32"/>
          <w:lang w:val="en-IN"/>
        </w:rPr>
      </w:pPr>
    </w:p>
    <w:p w14:paraId="1740497C" w14:textId="77777777" w:rsidR="009C294D" w:rsidRDefault="009C294D" w:rsidP="00E66A8C">
      <w:pPr>
        <w:jc w:val="both"/>
        <w:rPr>
          <w:sz w:val="32"/>
          <w:szCs w:val="32"/>
          <w:lang w:val="en-IN"/>
        </w:rPr>
      </w:pPr>
      <w:r w:rsidRPr="009C294D">
        <w:rPr>
          <w:sz w:val="32"/>
          <w:szCs w:val="32"/>
        </w:rPr>
        <w:t>Individual Social Responsibility (ISR) is a powerful and often underappreciated force in addressing some of the most pressing social and environmental challenges of our time. This report has explored the multifaceted nature of ISR, its driving factors, its manifestations in daily life, and its potential impact on creating a more sustainable and just world. As global issues like climate change, inequality, and resource depletion continue to intensify, the role of individuals in fostering positive change is increasingly critical.</w:t>
      </w:r>
      <w:r w:rsidRPr="009C294D">
        <w:rPr>
          <w:sz w:val="32"/>
          <w:szCs w:val="32"/>
          <w:lang w:val="en-IN"/>
        </w:rPr>
        <w:t xml:space="preserve"> </w:t>
      </w:r>
    </w:p>
    <w:p w14:paraId="59209A72" w14:textId="77777777" w:rsidR="009C294D" w:rsidRDefault="009C294D" w:rsidP="00E66A8C">
      <w:pPr>
        <w:jc w:val="both"/>
        <w:rPr>
          <w:sz w:val="32"/>
          <w:szCs w:val="32"/>
          <w:lang w:val="en-IN"/>
        </w:rPr>
      </w:pPr>
      <w:r w:rsidRPr="009C294D">
        <w:rPr>
          <w:sz w:val="32"/>
          <w:szCs w:val="32"/>
        </w:rPr>
        <w:t>The findings of this report suggest that ISR is not simply a matter of moral obligation or charity—it is a central pillar in creating systemic social and environmental improvements. Through conscious consumption, reducing personal environmental footprints, and engaging in community initiatives, individuals can collectively generate significant change. Moreover, education and awareness campaigns play an essential role in promoting ISR by informing individuals about the impact of their choices and encouraging them to take action.</w:t>
      </w:r>
      <w:r w:rsidRPr="009C294D">
        <w:rPr>
          <w:sz w:val="32"/>
          <w:szCs w:val="32"/>
          <w:lang w:val="en-IN"/>
        </w:rPr>
        <w:t xml:space="preserve"> </w:t>
      </w:r>
    </w:p>
    <w:p w14:paraId="74EAEF2F" w14:textId="77777777" w:rsidR="009C294D" w:rsidRDefault="009C294D" w:rsidP="00E66A8C">
      <w:pPr>
        <w:jc w:val="both"/>
        <w:rPr>
          <w:sz w:val="32"/>
          <w:szCs w:val="32"/>
          <w:lang w:val="en-IN"/>
        </w:rPr>
      </w:pPr>
      <w:r w:rsidRPr="009C294D">
        <w:rPr>
          <w:sz w:val="32"/>
          <w:szCs w:val="32"/>
        </w:rPr>
        <w:t>Ultimately, ISR is not just about individual action—it is about the collective power of small, intentional efforts. As more people become aware of the power of their choices and the interconnectedness of global challenges, the potential for meaningful social transformation grows. Encouraging and empowering individuals to take ownership of their social responsibility will lead to lasting positive change and create a more equitable, sustainable future for all.</w:t>
      </w:r>
      <w:r w:rsidRPr="009C294D">
        <w:rPr>
          <w:sz w:val="32"/>
          <w:szCs w:val="32"/>
          <w:lang w:val="en-IN"/>
        </w:rPr>
        <w:t xml:space="preserve"> </w:t>
      </w:r>
    </w:p>
    <w:p w14:paraId="48C26370" w14:textId="1767C4F1" w:rsidR="00E66A8C" w:rsidRPr="004165DE" w:rsidRDefault="009C294D" w:rsidP="009C294D">
      <w:pPr>
        <w:jc w:val="both"/>
        <w:rPr>
          <w:sz w:val="28"/>
          <w:szCs w:val="28"/>
        </w:rPr>
      </w:pPr>
      <w:r w:rsidRPr="009C294D">
        <w:rPr>
          <w:sz w:val="32"/>
          <w:szCs w:val="32"/>
        </w:rPr>
        <w:t>In conclusion, ISR represents both a moral imperative and a practical approach to addressing some of the world’s most urgent issues. By embracing their individual social responsibility, people can contribute to shaping a better world for current and future generations. This report calls for the continued promotion of ISR at all levels of society, encouraging individuals, communities, and organizations to work together in creating a more responsible and sustainable global community.</w:t>
      </w:r>
    </w:p>
    <w:sectPr w:rsidR="00E66A8C" w:rsidRPr="004165DE" w:rsidSect="0049463E">
      <w:footerReference w:type="default" r:id="rId15"/>
      <w:pgSz w:w="12240" w:h="15840"/>
      <w:pgMar w:top="1440" w:right="499" w:bottom="1120" w:left="680" w:header="0" w:footer="932"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22BA87" w14:textId="77777777" w:rsidR="00E3594B" w:rsidRDefault="00E3594B">
      <w:r>
        <w:separator/>
      </w:r>
    </w:p>
  </w:endnote>
  <w:endnote w:type="continuationSeparator" w:id="0">
    <w:p w14:paraId="261A19C4" w14:textId="77777777" w:rsidR="00E3594B" w:rsidRDefault="00E35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07E04" w14:textId="44CEC4AC" w:rsidR="000C7557" w:rsidRDefault="00092344">
    <w:pPr>
      <w:pStyle w:val="BodyText"/>
      <w:spacing w:line="14" w:lineRule="auto"/>
      <w:rPr>
        <w:b w:val="0"/>
        <w:sz w:val="20"/>
      </w:rPr>
    </w:pPr>
    <w:r>
      <w:rPr>
        <w:noProof/>
      </w:rPr>
      <mc:AlternateContent>
        <mc:Choice Requires="wps">
          <w:drawing>
            <wp:anchor distT="0" distB="0" distL="114300" distR="114300" simplePos="0" relativeHeight="251658240" behindDoc="1" locked="0" layoutInCell="1" allowOverlap="1" wp14:anchorId="1DEBA576" wp14:editId="1302052F">
              <wp:simplePos x="0" y="0"/>
              <wp:positionH relativeFrom="page">
                <wp:posOffset>3777175</wp:posOffset>
              </wp:positionH>
              <wp:positionV relativeFrom="page">
                <wp:posOffset>9277643</wp:posOffset>
              </wp:positionV>
              <wp:extent cx="218050" cy="180975"/>
              <wp:effectExtent l="0" t="0" r="10795" b="9525"/>
              <wp:wrapNone/>
              <wp:docPr id="19907056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0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76C5E" w14:textId="77777777" w:rsidR="000C7557" w:rsidRDefault="00A40824">
                          <w:pPr>
                            <w:spacing w:before="11"/>
                            <w:ind w:left="60"/>
                          </w:pPr>
                          <w:r>
                            <w:fldChar w:fldCharType="begin"/>
                          </w:r>
                          <w:r>
                            <w:instrText xml:space="preserve"> PAGE </w:instrText>
                          </w:r>
                          <w:r>
                            <w:fldChar w:fldCharType="separate"/>
                          </w:r>
                          <w:r w:rsidR="007B03AC">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EBA576" id="_x0000_t202" coordsize="21600,21600" o:spt="202" path="m,l,21600r21600,l21600,xe">
              <v:stroke joinstyle="miter"/>
              <v:path gradientshapeok="t" o:connecttype="rect"/>
            </v:shapetype>
            <v:shape id="Text Box 1" o:spid="_x0000_s1026" type="#_x0000_t202" style="position:absolute;margin-left:297.4pt;margin-top:730.5pt;width:17.15pt;height:14.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" filled="f" stroked="f">
              <v:textbox inset="0,0,0,0">
                <w:txbxContent>
                  <w:p w14:paraId="74376C5E" w14:textId="77777777" w:rsidR="000C7557" w:rsidRDefault="00A40824">
                    <w:pPr>
                      <w:spacing w:before="11"/>
                      <w:ind w:left="60"/>
                    </w:pPr>
                    <w:r>
                      <w:fldChar w:fldCharType="begin"/>
                    </w:r>
                    <w:r>
                      <w:instrText xml:space="preserve"> PAGE </w:instrText>
                    </w:r>
                    <w:r>
                      <w:fldChar w:fldCharType="separate"/>
                    </w:r>
                    <w:r w:rsidR="007B03AC">
                      <w:rPr>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A1DD4" w14:textId="77777777" w:rsidR="00E3594B" w:rsidRDefault="00E3594B">
      <w:r>
        <w:separator/>
      </w:r>
    </w:p>
  </w:footnote>
  <w:footnote w:type="continuationSeparator" w:id="0">
    <w:p w14:paraId="5F544FD6" w14:textId="77777777" w:rsidR="00E3594B" w:rsidRDefault="00E359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35C41"/>
    <w:multiLevelType w:val="multilevel"/>
    <w:tmpl w:val="057E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80693"/>
    <w:multiLevelType w:val="hybridMultilevel"/>
    <w:tmpl w:val="03E6E5E6"/>
    <w:lvl w:ilvl="0" w:tplc="A3B6EE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4E3005"/>
    <w:multiLevelType w:val="multilevel"/>
    <w:tmpl w:val="B5DC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56220"/>
    <w:multiLevelType w:val="hybridMultilevel"/>
    <w:tmpl w:val="67909320"/>
    <w:lvl w:ilvl="0" w:tplc="4009001B">
      <w:start w:val="1"/>
      <w:numFmt w:val="lowerRoman"/>
      <w:lvlText w:val="%1."/>
      <w:lvlJc w:val="right"/>
      <w:pPr>
        <w:ind w:left="849" w:hanging="360"/>
      </w:pPr>
    </w:lvl>
    <w:lvl w:ilvl="1" w:tplc="40090019" w:tentative="1">
      <w:start w:val="1"/>
      <w:numFmt w:val="lowerLetter"/>
      <w:lvlText w:val="%2."/>
      <w:lvlJc w:val="left"/>
      <w:pPr>
        <w:ind w:left="1569" w:hanging="360"/>
      </w:pPr>
    </w:lvl>
    <w:lvl w:ilvl="2" w:tplc="4009001B" w:tentative="1">
      <w:start w:val="1"/>
      <w:numFmt w:val="lowerRoman"/>
      <w:lvlText w:val="%3."/>
      <w:lvlJc w:val="right"/>
      <w:pPr>
        <w:ind w:left="2289" w:hanging="180"/>
      </w:pPr>
    </w:lvl>
    <w:lvl w:ilvl="3" w:tplc="4009000F" w:tentative="1">
      <w:start w:val="1"/>
      <w:numFmt w:val="decimal"/>
      <w:lvlText w:val="%4."/>
      <w:lvlJc w:val="left"/>
      <w:pPr>
        <w:ind w:left="3009" w:hanging="360"/>
      </w:pPr>
    </w:lvl>
    <w:lvl w:ilvl="4" w:tplc="40090019" w:tentative="1">
      <w:start w:val="1"/>
      <w:numFmt w:val="lowerLetter"/>
      <w:lvlText w:val="%5."/>
      <w:lvlJc w:val="left"/>
      <w:pPr>
        <w:ind w:left="3729" w:hanging="360"/>
      </w:pPr>
    </w:lvl>
    <w:lvl w:ilvl="5" w:tplc="4009001B" w:tentative="1">
      <w:start w:val="1"/>
      <w:numFmt w:val="lowerRoman"/>
      <w:lvlText w:val="%6."/>
      <w:lvlJc w:val="right"/>
      <w:pPr>
        <w:ind w:left="4449" w:hanging="180"/>
      </w:pPr>
    </w:lvl>
    <w:lvl w:ilvl="6" w:tplc="4009000F" w:tentative="1">
      <w:start w:val="1"/>
      <w:numFmt w:val="decimal"/>
      <w:lvlText w:val="%7."/>
      <w:lvlJc w:val="left"/>
      <w:pPr>
        <w:ind w:left="5169" w:hanging="360"/>
      </w:pPr>
    </w:lvl>
    <w:lvl w:ilvl="7" w:tplc="40090019" w:tentative="1">
      <w:start w:val="1"/>
      <w:numFmt w:val="lowerLetter"/>
      <w:lvlText w:val="%8."/>
      <w:lvlJc w:val="left"/>
      <w:pPr>
        <w:ind w:left="5889" w:hanging="360"/>
      </w:pPr>
    </w:lvl>
    <w:lvl w:ilvl="8" w:tplc="4009001B" w:tentative="1">
      <w:start w:val="1"/>
      <w:numFmt w:val="lowerRoman"/>
      <w:lvlText w:val="%9."/>
      <w:lvlJc w:val="right"/>
      <w:pPr>
        <w:ind w:left="6609" w:hanging="180"/>
      </w:pPr>
    </w:lvl>
  </w:abstractNum>
  <w:abstractNum w:abstractNumId="4" w15:restartNumberingAfterBreak="0">
    <w:nsid w:val="13FB2D6F"/>
    <w:multiLevelType w:val="hybridMultilevel"/>
    <w:tmpl w:val="A1AA9B94"/>
    <w:lvl w:ilvl="0" w:tplc="51549572">
      <w:start w:val="1"/>
      <w:numFmt w:val="upperLetter"/>
      <w:lvlText w:val="%1."/>
      <w:lvlJc w:val="left"/>
      <w:pPr>
        <w:ind w:left="679" w:hanging="396"/>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5" w15:restartNumberingAfterBreak="0">
    <w:nsid w:val="1E990D57"/>
    <w:multiLevelType w:val="multilevel"/>
    <w:tmpl w:val="E1BC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43B69"/>
    <w:multiLevelType w:val="multilevel"/>
    <w:tmpl w:val="BEDC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07007A"/>
    <w:multiLevelType w:val="hybridMultilevel"/>
    <w:tmpl w:val="0430F440"/>
    <w:lvl w:ilvl="0" w:tplc="A3B6EEF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2F47A7"/>
    <w:multiLevelType w:val="hybridMultilevel"/>
    <w:tmpl w:val="93B638BA"/>
    <w:lvl w:ilvl="0" w:tplc="A3B6EE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3517D0"/>
    <w:multiLevelType w:val="multilevel"/>
    <w:tmpl w:val="5D589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136129"/>
    <w:multiLevelType w:val="multilevel"/>
    <w:tmpl w:val="5F3C1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563829"/>
    <w:multiLevelType w:val="multilevel"/>
    <w:tmpl w:val="7B0E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715875"/>
    <w:multiLevelType w:val="hybridMultilevel"/>
    <w:tmpl w:val="6EB21F48"/>
    <w:lvl w:ilvl="0" w:tplc="A3B6EEF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DA0519"/>
    <w:multiLevelType w:val="hybridMultilevel"/>
    <w:tmpl w:val="6C72DED8"/>
    <w:lvl w:ilvl="0" w:tplc="A3B6EEF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F91950"/>
    <w:multiLevelType w:val="multilevel"/>
    <w:tmpl w:val="9DAC7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FF1997"/>
    <w:multiLevelType w:val="multilevel"/>
    <w:tmpl w:val="EBAE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682179"/>
    <w:multiLevelType w:val="multilevel"/>
    <w:tmpl w:val="9FAE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176DCB"/>
    <w:multiLevelType w:val="multilevel"/>
    <w:tmpl w:val="B9D00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215E27"/>
    <w:multiLevelType w:val="hybridMultilevel"/>
    <w:tmpl w:val="A37A046E"/>
    <w:lvl w:ilvl="0" w:tplc="A3B6EEF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A6C0EA8"/>
    <w:multiLevelType w:val="hybridMultilevel"/>
    <w:tmpl w:val="5CF0BB16"/>
    <w:lvl w:ilvl="0" w:tplc="A3B6EEF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F3477D5"/>
    <w:multiLevelType w:val="multilevel"/>
    <w:tmpl w:val="CF68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8960C0"/>
    <w:multiLevelType w:val="hybridMultilevel"/>
    <w:tmpl w:val="CE7E656E"/>
    <w:lvl w:ilvl="0" w:tplc="A3B6EEF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5C9676B"/>
    <w:multiLevelType w:val="hybridMultilevel"/>
    <w:tmpl w:val="786E6E90"/>
    <w:lvl w:ilvl="0" w:tplc="A3B6EEF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0033060">
    <w:abstractNumId w:val="1"/>
  </w:num>
  <w:num w:numId="2" w16cid:durableId="1272665166">
    <w:abstractNumId w:val="8"/>
  </w:num>
  <w:num w:numId="3" w16cid:durableId="1825468962">
    <w:abstractNumId w:val="12"/>
  </w:num>
  <w:num w:numId="4" w16cid:durableId="1962691434">
    <w:abstractNumId w:val="19"/>
  </w:num>
  <w:num w:numId="5" w16cid:durableId="1256287347">
    <w:abstractNumId w:val="21"/>
  </w:num>
  <w:num w:numId="6" w16cid:durableId="1000355189">
    <w:abstractNumId w:val="18"/>
  </w:num>
  <w:num w:numId="7" w16cid:durableId="242033810">
    <w:abstractNumId w:val="7"/>
  </w:num>
  <w:num w:numId="8" w16cid:durableId="1912933052">
    <w:abstractNumId w:val="22"/>
  </w:num>
  <w:num w:numId="9" w16cid:durableId="1835147432">
    <w:abstractNumId w:val="13"/>
  </w:num>
  <w:num w:numId="10" w16cid:durableId="1512791449">
    <w:abstractNumId w:val="3"/>
  </w:num>
  <w:num w:numId="11" w16cid:durableId="507672380">
    <w:abstractNumId w:val="5"/>
  </w:num>
  <w:num w:numId="12" w16cid:durableId="128131887">
    <w:abstractNumId w:val="15"/>
  </w:num>
  <w:num w:numId="13" w16cid:durableId="720324574">
    <w:abstractNumId w:val="0"/>
  </w:num>
  <w:num w:numId="14" w16cid:durableId="145900068">
    <w:abstractNumId w:val="20"/>
  </w:num>
  <w:num w:numId="15" w16cid:durableId="524515250">
    <w:abstractNumId w:val="11"/>
  </w:num>
  <w:num w:numId="16" w16cid:durableId="497892980">
    <w:abstractNumId w:val="14"/>
  </w:num>
  <w:num w:numId="17" w16cid:durableId="2020767589">
    <w:abstractNumId w:val="9"/>
  </w:num>
  <w:num w:numId="18" w16cid:durableId="1992951300">
    <w:abstractNumId w:val="10"/>
  </w:num>
  <w:num w:numId="19" w16cid:durableId="1278487955">
    <w:abstractNumId w:val="17"/>
  </w:num>
  <w:num w:numId="20" w16cid:durableId="124393787">
    <w:abstractNumId w:val="4"/>
  </w:num>
  <w:num w:numId="21" w16cid:durableId="302545914">
    <w:abstractNumId w:val="2"/>
  </w:num>
  <w:num w:numId="22" w16cid:durableId="766383839">
    <w:abstractNumId w:val="16"/>
  </w:num>
  <w:num w:numId="23" w16cid:durableId="6949665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57"/>
    <w:rsid w:val="00020633"/>
    <w:rsid w:val="00030617"/>
    <w:rsid w:val="00050DEC"/>
    <w:rsid w:val="000545FD"/>
    <w:rsid w:val="000734A3"/>
    <w:rsid w:val="00075968"/>
    <w:rsid w:val="00076F1F"/>
    <w:rsid w:val="00077666"/>
    <w:rsid w:val="00092344"/>
    <w:rsid w:val="000A3E71"/>
    <w:rsid w:val="000A72B9"/>
    <w:rsid w:val="000C7557"/>
    <w:rsid w:val="000D676B"/>
    <w:rsid w:val="000E5982"/>
    <w:rsid w:val="00121FDE"/>
    <w:rsid w:val="001264B1"/>
    <w:rsid w:val="00132399"/>
    <w:rsid w:val="00143FAC"/>
    <w:rsid w:val="00145317"/>
    <w:rsid w:val="001504CF"/>
    <w:rsid w:val="00153758"/>
    <w:rsid w:val="00165778"/>
    <w:rsid w:val="00166488"/>
    <w:rsid w:val="00171A05"/>
    <w:rsid w:val="001968FD"/>
    <w:rsid w:val="001B7E9F"/>
    <w:rsid w:val="001C2312"/>
    <w:rsid w:val="001E446F"/>
    <w:rsid w:val="001E7D27"/>
    <w:rsid w:val="001F44E7"/>
    <w:rsid w:val="001F63D1"/>
    <w:rsid w:val="00200569"/>
    <w:rsid w:val="0020071D"/>
    <w:rsid w:val="002507B4"/>
    <w:rsid w:val="00281B52"/>
    <w:rsid w:val="002C0F53"/>
    <w:rsid w:val="002D6159"/>
    <w:rsid w:val="002D6FE1"/>
    <w:rsid w:val="002D78CD"/>
    <w:rsid w:val="003021E9"/>
    <w:rsid w:val="00335568"/>
    <w:rsid w:val="00354504"/>
    <w:rsid w:val="00357B18"/>
    <w:rsid w:val="00370D8A"/>
    <w:rsid w:val="003771EB"/>
    <w:rsid w:val="003914D1"/>
    <w:rsid w:val="00394DF4"/>
    <w:rsid w:val="003E4F31"/>
    <w:rsid w:val="003E584F"/>
    <w:rsid w:val="004165DE"/>
    <w:rsid w:val="004177B1"/>
    <w:rsid w:val="004248B2"/>
    <w:rsid w:val="00445B55"/>
    <w:rsid w:val="004524F0"/>
    <w:rsid w:val="00457D35"/>
    <w:rsid w:val="004731C2"/>
    <w:rsid w:val="00480F03"/>
    <w:rsid w:val="00490E72"/>
    <w:rsid w:val="00492236"/>
    <w:rsid w:val="0049463E"/>
    <w:rsid w:val="0049553E"/>
    <w:rsid w:val="00496D13"/>
    <w:rsid w:val="004A3380"/>
    <w:rsid w:val="004B1B45"/>
    <w:rsid w:val="004B5F75"/>
    <w:rsid w:val="004C1357"/>
    <w:rsid w:val="004C6ED6"/>
    <w:rsid w:val="004C7C76"/>
    <w:rsid w:val="004D37F3"/>
    <w:rsid w:val="004D585B"/>
    <w:rsid w:val="004E0320"/>
    <w:rsid w:val="004F3A9B"/>
    <w:rsid w:val="005125CA"/>
    <w:rsid w:val="00532C54"/>
    <w:rsid w:val="005564B2"/>
    <w:rsid w:val="00572FD1"/>
    <w:rsid w:val="00581F52"/>
    <w:rsid w:val="005832C4"/>
    <w:rsid w:val="00591581"/>
    <w:rsid w:val="005B3576"/>
    <w:rsid w:val="005D293D"/>
    <w:rsid w:val="00622229"/>
    <w:rsid w:val="006739F7"/>
    <w:rsid w:val="0067406C"/>
    <w:rsid w:val="006756B0"/>
    <w:rsid w:val="006761F0"/>
    <w:rsid w:val="006831B3"/>
    <w:rsid w:val="00692F12"/>
    <w:rsid w:val="00693056"/>
    <w:rsid w:val="006A6C55"/>
    <w:rsid w:val="006D45E5"/>
    <w:rsid w:val="006E062C"/>
    <w:rsid w:val="006E2304"/>
    <w:rsid w:val="006F2F8F"/>
    <w:rsid w:val="006F4647"/>
    <w:rsid w:val="00715543"/>
    <w:rsid w:val="00716801"/>
    <w:rsid w:val="007330F1"/>
    <w:rsid w:val="00734522"/>
    <w:rsid w:val="007426AA"/>
    <w:rsid w:val="007578EB"/>
    <w:rsid w:val="00772D12"/>
    <w:rsid w:val="007764B8"/>
    <w:rsid w:val="007B03AC"/>
    <w:rsid w:val="007C3BEA"/>
    <w:rsid w:val="007C46A3"/>
    <w:rsid w:val="007E1947"/>
    <w:rsid w:val="0082426A"/>
    <w:rsid w:val="00886BEC"/>
    <w:rsid w:val="00892040"/>
    <w:rsid w:val="008A0705"/>
    <w:rsid w:val="008D5669"/>
    <w:rsid w:val="008D5CFC"/>
    <w:rsid w:val="008F3A7F"/>
    <w:rsid w:val="008F6DD2"/>
    <w:rsid w:val="00961E54"/>
    <w:rsid w:val="00967550"/>
    <w:rsid w:val="00975FF6"/>
    <w:rsid w:val="009A333E"/>
    <w:rsid w:val="009A7D1E"/>
    <w:rsid w:val="009C0CF7"/>
    <w:rsid w:val="009C294D"/>
    <w:rsid w:val="009D0435"/>
    <w:rsid w:val="009F1EA2"/>
    <w:rsid w:val="009F6A08"/>
    <w:rsid w:val="00A01422"/>
    <w:rsid w:val="00A32988"/>
    <w:rsid w:val="00A362F6"/>
    <w:rsid w:val="00A40824"/>
    <w:rsid w:val="00A42A41"/>
    <w:rsid w:val="00A449B4"/>
    <w:rsid w:val="00A468FF"/>
    <w:rsid w:val="00A47F34"/>
    <w:rsid w:val="00A6452D"/>
    <w:rsid w:val="00A81B2D"/>
    <w:rsid w:val="00A829FF"/>
    <w:rsid w:val="00A84C3A"/>
    <w:rsid w:val="00A85A92"/>
    <w:rsid w:val="00AC3A17"/>
    <w:rsid w:val="00AD16F6"/>
    <w:rsid w:val="00AD5F65"/>
    <w:rsid w:val="00AF5D6B"/>
    <w:rsid w:val="00B23759"/>
    <w:rsid w:val="00B42BA8"/>
    <w:rsid w:val="00B47C06"/>
    <w:rsid w:val="00B9676B"/>
    <w:rsid w:val="00BC18D9"/>
    <w:rsid w:val="00BC4C34"/>
    <w:rsid w:val="00C15973"/>
    <w:rsid w:val="00C37A10"/>
    <w:rsid w:val="00C52BAA"/>
    <w:rsid w:val="00C87B77"/>
    <w:rsid w:val="00C90304"/>
    <w:rsid w:val="00C964FB"/>
    <w:rsid w:val="00CC52FC"/>
    <w:rsid w:val="00CD2932"/>
    <w:rsid w:val="00CD3890"/>
    <w:rsid w:val="00D03759"/>
    <w:rsid w:val="00D07FB7"/>
    <w:rsid w:val="00D27FEA"/>
    <w:rsid w:val="00D34049"/>
    <w:rsid w:val="00D504A7"/>
    <w:rsid w:val="00D51190"/>
    <w:rsid w:val="00D671D4"/>
    <w:rsid w:val="00D9133B"/>
    <w:rsid w:val="00E032B5"/>
    <w:rsid w:val="00E06D6A"/>
    <w:rsid w:val="00E11BE1"/>
    <w:rsid w:val="00E12A4F"/>
    <w:rsid w:val="00E14FB7"/>
    <w:rsid w:val="00E3594B"/>
    <w:rsid w:val="00E60D7F"/>
    <w:rsid w:val="00E66A8C"/>
    <w:rsid w:val="00E7076F"/>
    <w:rsid w:val="00E76D84"/>
    <w:rsid w:val="00E779DA"/>
    <w:rsid w:val="00E91553"/>
    <w:rsid w:val="00E92519"/>
    <w:rsid w:val="00EA6A22"/>
    <w:rsid w:val="00ED5629"/>
    <w:rsid w:val="00F44FE2"/>
    <w:rsid w:val="00F46470"/>
    <w:rsid w:val="00F46DBB"/>
    <w:rsid w:val="00F73F7A"/>
    <w:rsid w:val="00F819EA"/>
    <w:rsid w:val="00F84ECB"/>
    <w:rsid w:val="00F9235C"/>
    <w:rsid w:val="00FA0125"/>
    <w:rsid w:val="00FB12C2"/>
    <w:rsid w:val="00FF0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0BEC9"/>
  <w15:docId w15:val="{8693EBED-E2C5-4F99-9ABC-A3484668C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D12"/>
    <w:rPr>
      <w:rFonts w:ascii="Times New Roman" w:eastAsia="Times New Roman" w:hAnsi="Times New Roman" w:cs="Times New Roman"/>
    </w:rPr>
  </w:style>
  <w:style w:type="paragraph" w:styleId="Heading1">
    <w:name w:val="heading 1"/>
    <w:basedOn w:val="Normal"/>
    <w:uiPriority w:val="9"/>
    <w:qFormat/>
    <w:pPr>
      <w:spacing w:before="60"/>
      <w:ind w:left="1439" w:right="1515"/>
      <w:jc w:val="center"/>
      <w:outlineLvl w:val="0"/>
    </w:pPr>
    <w:rPr>
      <w:b/>
      <w:bCs/>
      <w:sz w:val="28"/>
      <w:szCs w:val="28"/>
    </w:rPr>
  </w:style>
  <w:style w:type="paragraph" w:styleId="Heading2">
    <w:name w:val="heading 2"/>
    <w:basedOn w:val="Normal"/>
    <w:next w:val="Normal"/>
    <w:link w:val="Heading2Char"/>
    <w:uiPriority w:val="9"/>
    <w:semiHidden/>
    <w:unhideWhenUsed/>
    <w:qFormat/>
    <w:rsid w:val="006A6C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6A8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24"/>
      <w:szCs w:val="24"/>
    </w:rPr>
  </w:style>
  <w:style w:type="paragraph" w:styleId="Title">
    <w:name w:val="Title"/>
    <w:basedOn w:val="Normal"/>
    <w:uiPriority w:val="10"/>
    <w:qFormat/>
    <w:pPr>
      <w:ind w:left="1534" w:right="1515"/>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81"/>
      <w:ind w:left="129"/>
    </w:pPr>
  </w:style>
  <w:style w:type="character" w:customStyle="1" w:styleId="Heading2Char">
    <w:name w:val="Heading 2 Char"/>
    <w:basedOn w:val="DefaultParagraphFont"/>
    <w:link w:val="Heading2"/>
    <w:uiPriority w:val="9"/>
    <w:semiHidden/>
    <w:rsid w:val="006A6C5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D2932"/>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11BE1"/>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E11BE1"/>
    <w:rPr>
      <w:color w:val="0000FF" w:themeColor="hyperlink"/>
      <w:u w:val="single"/>
    </w:rPr>
  </w:style>
  <w:style w:type="character" w:customStyle="1" w:styleId="UnresolvedMention1">
    <w:name w:val="Unresolved Mention1"/>
    <w:basedOn w:val="DefaultParagraphFont"/>
    <w:uiPriority w:val="99"/>
    <w:semiHidden/>
    <w:unhideWhenUsed/>
    <w:rsid w:val="00E11BE1"/>
    <w:rPr>
      <w:color w:val="605E5C"/>
      <w:shd w:val="clear" w:color="auto" w:fill="E1DFDD"/>
    </w:rPr>
  </w:style>
  <w:style w:type="paragraph" w:styleId="BalloonText">
    <w:name w:val="Balloon Text"/>
    <w:basedOn w:val="Normal"/>
    <w:link w:val="BalloonTextChar"/>
    <w:uiPriority w:val="99"/>
    <w:semiHidden/>
    <w:unhideWhenUsed/>
    <w:rsid w:val="00E92519"/>
    <w:rPr>
      <w:rFonts w:ascii="Tahoma" w:hAnsi="Tahoma" w:cs="Tahoma"/>
      <w:sz w:val="16"/>
      <w:szCs w:val="16"/>
    </w:rPr>
  </w:style>
  <w:style w:type="character" w:customStyle="1" w:styleId="BalloonTextChar">
    <w:name w:val="Balloon Text Char"/>
    <w:basedOn w:val="DefaultParagraphFont"/>
    <w:link w:val="BalloonText"/>
    <w:uiPriority w:val="99"/>
    <w:semiHidden/>
    <w:rsid w:val="00E92519"/>
    <w:rPr>
      <w:rFonts w:ascii="Tahoma" w:eastAsia="Times New Roman" w:hAnsi="Tahoma" w:cs="Tahoma"/>
      <w:sz w:val="16"/>
      <w:szCs w:val="16"/>
    </w:rPr>
  </w:style>
  <w:style w:type="table" w:styleId="TableGrid">
    <w:name w:val="Table Grid"/>
    <w:basedOn w:val="TableNormal"/>
    <w:uiPriority w:val="39"/>
    <w:rsid w:val="004D37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62F6"/>
    <w:pPr>
      <w:tabs>
        <w:tab w:val="center" w:pos="4680"/>
        <w:tab w:val="right" w:pos="9360"/>
      </w:tabs>
    </w:pPr>
  </w:style>
  <w:style w:type="character" w:customStyle="1" w:styleId="HeaderChar">
    <w:name w:val="Header Char"/>
    <w:basedOn w:val="DefaultParagraphFont"/>
    <w:link w:val="Header"/>
    <w:uiPriority w:val="99"/>
    <w:rsid w:val="00A362F6"/>
    <w:rPr>
      <w:rFonts w:ascii="Times New Roman" w:eastAsia="Times New Roman" w:hAnsi="Times New Roman" w:cs="Times New Roman"/>
    </w:rPr>
  </w:style>
  <w:style w:type="paragraph" w:styleId="Footer">
    <w:name w:val="footer"/>
    <w:basedOn w:val="Normal"/>
    <w:link w:val="FooterChar"/>
    <w:uiPriority w:val="99"/>
    <w:unhideWhenUsed/>
    <w:rsid w:val="00A362F6"/>
    <w:pPr>
      <w:tabs>
        <w:tab w:val="center" w:pos="4680"/>
        <w:tab w:val="right" w:pos="9360"/>
      </w:tabs>
    </w:pPr>
  </w:style>
  <w:style w:type="character" w:customStyle="1" w:styleId="FooterChar">
    <w:name w:val="Footer Char"/>
    <w:basedOn w:val="DefaultParagraphFont"/>
    <w:link w:val="Footer"/>
    <w:uiPriority w:val="99"/>
    <w:rsid w:val="00A362F6"/>
    <w:rPr>
      <w:rFonts w:ascii="Times New Roman" w:eastAsia="Times New Roman" w:hAnsi="Times New Roman" w:cs="Times New Roman"/>
    </w:rPr>
  </w:style>
  <w:style w:type="paragraph" w:styleId="NormalWeb">
    <w:name w:val="Normal (Web)"/>
    <w:basedOn w:val="Normal"/>
    <w:uiPriority w:val="99"/>
    <w:unhideWhenUsed/>
    <w:rsid w:val="009D0435"/>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9D0435"/>
    <w:rPr>
      <w:b/>
      <w:bCs/>
    </w:rPr>
  </w:style>
  <w:style w:type="character" w:customStyle="1" w:styleId="citation-0">
    <w:name w:val="citation-0"/>
    <w:basedOn w:val="DefaultParagraphFont"/>
    <w:rsid w:val="003021E9"/>
  </w:style>
  <w:style w:type="character" w:customStyle="1" w:styleId="Heading3Char">
    <w:name w:val="Heading 3 Char"/>
    <w:basedOn w:val="DefaultParagraphFont"/>
    <w:link w:val="Heading3"/>
    <w:uiPriority w:val="9"/>
    <w:semiHidden/>
    <w:rsid w:val="00E66A8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75740">
      <w:bodyDiv w:val="1"/>
      <w:marLeft w:val="0"/>
      <w:marRight w:val="0"/>
      <w:marTop w:val="0"/>
      <w:marBottom w:val="0"/>
      <w:divBdr>
        <w:top w:val="none" w:sz="0" w:space="0" w:color="auto"/>
        <w:left w:val="none" w:sz="0" w:space="0" w:color="auto"/>
        <w:bottom w:val="none" w:sz="0" w:space="0" w:color="auto"/>
        <w:right w:val="none" w:sz="0" w:space="0" w:color="auto"/>
      </w:divBdr>
    </w:div>
    <w:div w:id="44571539">
      <w:bodyDiv w:val="1"/>
      <w:marLeft w:val="0"/>
      <w:marRight w:val="0"/>
      <w:marTop w:val="0"/>
      <w:marBottom w:val="0"/>
      <w:divBdr>
        <w:top w:val="none" w:sz="0" w:space="0" w:color="auto"/>
        <w:left w:val="none" w:sz="0" w:space="0" w:color="auto"/>
        <w:bottom w:val="none" w:sz="0" w:space="0" w:color="auto"/>
        <w:right w:val="none" w:sz="0" w:space="0" w:color="auto"/>
      </w:divBdr>
    </w:div>
    <w:div w:id="239681866">
      <w:bodyDiv w:val="1"/>
      <w:marLeft w:val="0"/>
      <w:marRight w:val="0"/>
      <w:marTop w:val="0"/>
      <w:marBottom w:val="0"/>
      <w:divBdr>
        <w:top w:val="none" w:sz="0" w:space="0" w:color="auto"/>
        <w:left w:val="none" w:sz="0" w:space="0" w:color="auto"/>
        <w:bottom w:val="none" w:sz="0" w:space="0" w:color="auto"/>
        <w:right w:val="none" w:sz="0" w:space="0" w:color="auto"/>
      </w:divBdr>
    </w:div>
    <w:div w:id="305085917">
      <w:bodyDiv w:val="1"/>
      <w:marLeft w:val="0"/>
      <w:marRight w:val="0"/>
      <w:marTop w:val="0"/>
      <w:marBottom w:val="0"/>
      <w:divBdr>
        <w:top w:val="none" w:sz="0" w:space="0" w:color="auto"/>
        <w:left w:val="none" w:sz="0" w:space="0" w:color="auto"/>
        <w:bottom w:val="none" w:sz="0" w:space="0" w:color="auto"/>
        <w:right w:val="none" w:sz="0" w:space="0" w:color="auto"/>
      </w:divBdr>
    </w:div>
    <w:div w:id="310141987">
      <w:bodyDiv w:val="1"/>
      <w:marLeft w:val="0"/>
      <w:marRight w:val="0"/>
      <w:marTop w:val="0"/>
      <w:marBottom w:val="0"/>
      <w:divBdr>
        <w:top w:val="none" w:sz="0" w:space="0" w:color="auto"/>
        <w:left w:val="none" w:sz="0" w:space="0" w:color="auto"/>
        <w:bottom w:val="none" w:sz="0" w:space="0" w:color="auto"/>
        <w:right w:val="none" w:sz="0" w:space="0" w:color="auto"/>
      </w:divBdr>
    </w:div>
    <w:div w:id="316346408">
      <w:bodyDiv w:val="1"/>
      <w:marLeft w:val="0"/>
      <w:marRight w:val="0"/>
      <w:marTop w:val="0"/>
      <w:marBottom w:val="0"/>
      <w:divBdr>
        <w:top w:val="none" w:sz="0" w:space="0" w:color="auto"/>
        <w:left w:val="none" w:sz="0" w:space="0" w:color="auto"/>
        <w:bottom w:val="none" w:sz="0" w:space="0" w:color="auto"/>
        <w:right w:val="none" w:sz="0" w:space="0" w:color="auto"/>
      </w:divBdr>
    </w:div>
    <w:div w:id="367413999">
      <w:bodyDiv w:val="1"/>
      <w:marLeft w:val="0"/>
      <w:marRight w:val="0"/>
      <w:marTop w:val="0"/>
      <w:marBottom w:val="0"/>
      <w:divBdr>
        <w:top w:val="none" w:sz="0" w:space="0" w:color="auto"/>
        <w:left w:val="none" w:sz="0" w:space="0" w:color="auto"/>
        <w:bottom w:val="none" w:sz="0" w:space="0" w:color="auto"/>
        <w:right w:val="none" w:sz="0" w:space="0" w:color="auto"/>
      </w:divBdr>
    </w:div>
    <w:div w:id="369451643">
      <w:bodyDiv w:val="1"/>
      <w:marLeft w:val="0"/>
      <w:marRight w:val="0"/>
      <w:marTop w:val="0"/>
      <w:marBottom w:val="0"/>
      <w:divBdr>
        <w:top w:val="none" w:sz="0" w:space="0" w:color="auto"/>
        <w:left w:val="none" w:sz="0" w:space="0" w:color="auto"/>
        <w:bottom w:val="none" w:sz="0" w:space="0" w:color="auto"/>
        <w:right w:val="none" w:sz="0" w:space="0" w:color="auto"/>
      </w:divBdr>
    </w:div>
    <w:div w:id="405811564">
      <w:bodyDiv w:val="1"/>
      <w:marLeft w:val="0"/>
      <w:marRight w:val="0"/>
      <w:marTop w:val="0"/>
      <w:marBottom w:val="0"/>
      <w:divBdr>
        <w:top w:val="none" w:sz="0" w:space="0" w:color="auto"/>
        <w:left w:val="none" w:sz="0" w:space="0" w:color="auto"/>
        <w:bottom w:val="none" w:sz="0" w:space="0" w:color="auto"/>
        <w:right w:val="none" w:sz="0" w:space="0" w:color="auto"/>
      </w:divBdr>
    </w:div>
    <w:div w:id="417337870">
      <w:bodyDiv w:val="1"/>
      <w:marLeft w:val="0"/>
      <w:marRight w:val="0"/>
      <w:marTop w:val="0"/>
      <w:marBottom w:val="0"/>
      <w:divBdr>
        <w:top w:val="none" w:sz="0" w:space="0" w:color="auto"/>
        <w:left w:val="none" w:sz="0" w:space="0" w:color="auto"/>
        <w:bottom w:val="none" w:sz="0" w:space="0" w:color="auto"/>
        <w:right w:val="none" w:sz="0" w:space="0" w:color="auto"/>
      </w:divBdr>
    </w:div>
    <w:div w:id="565796757">
      <w:bodyDiv w:val="1"/>
      <w:marLeft w:val="0"/>
      <w:marRight w:val="0"/>
      <w:marTop w:val="0"/>
      <w:marBottom w:val="0"/>
      <w:divBdr>
        <w:top w:val="none" w:sz="0" w:space="0" w:color="auto"/>
        <w:left w:val="none" w:sz="0" w:space="0" w:color="auto"/>
        <w:bottom w:val="none" w:sz="0" w:space="0" w:color="auto"/>
        <w:right w:val="none" w:sz="0" w:space="0" w:color="auto"/>
      </w:divBdr>
    </w:div>
    <w:div w:id="621771057">
      <w:bodyDiv w:val="1"/>
      <w:marLeft w:val="0"/>
      <w:marRight w:val="0"/>
      <w:marTop w:val="0"/>
      <w:marBottom w:val="0"/>
      <w:divBdr>
        <w:top w:val="none" w:sz="0" w:space="0" w:color="auto"/>
        <w:left w:val="none" w:sz="0" w:space="0" w:color="auto"/>
        <w:bottom w:val="none" w:sz="0" w:space="0" w:color="auto"/>
        <w:right w:val="none" w:sz="0" w:space="0" w:color="auto"/>
      </w:divBdr>
    </w:div>
    <w:div w:id="688291510">
      <w:bodyDiv w:val="1"/>
      <w:marLeft w:val="0"/>
      <w:marRight w:val="0"/>
      <w:marTop w:val="0"/>
      <w:marBottom w:val="0"/>
      <w:divBdr>
        <w:top w:val="none" w:sz="0" w:space="0" w:color="auto"/>
        <w:left w:val="none" w:sz="0" w:space="0" w:color="auto"/>
        <w:bottom w:val="none" w:sz="0" w:space="0" w:color="auto"/>
        <w:right w:val="none" w:sz="0" w:space="0" w:color="auto"/>
      </w:divBdr>
    </w:div>
    <w:div w:id="765883129">
      <w:bodyDiv w:val="1"/>
      <w:marLeft w:val="0"/>
      <w:marRight w:val="0"/>
      <w:marTop w:val="0"/>
      <w:marBottom w:val="0"/>
      <w:divBdr>
        <w:top w:val="none" w:sz="0" w:space="0" w:color="auto"/>
        <w:left w:val="none" w:sz="0" w:space="0" w:color="auto"/>
        <w:bottom w:val="none" w:sz="0" w:space="0" w:color="auto"/>
        <w:right w:val="none" w:sz="0" w:space="0" w:color="auto"/>
      </w:divBdr>
    </w:div>
    <w:div w:id="786390884">
      <w:bodyDiv w:val="1"/>
      <w:marLeft w:val="0"/>
      <w:marRight w:val="0"/>
      <w:marTop w:val="0"/>
      <w:marBottom w:val="0"/>
      <w:divBdr>
        <w:top w:val="none" w:sz="0" w:space="0" w:color="auto"/>
        <w:left w:val="none" w:sz="0" w:space="0" w:color="auto"/>
        <w:bottom w:val="none" w:sz="0" w:space="0" w:color="auto"/>
        <w:right w:val="none" w:sz="0" w:space="0" w:color="auto"/>
      </w:divBdr>
    </w:div>
    <w:div w:id="878324733">
      <w:bodyDiv w:val="1"/>
      <w:marLeft w:val="0"/>
      <w:marRight w:val="0"/>
      <w:marTop w:val="0"/>
      <w:marBottom w:val="0"/>
      <w:divBdr>
        <w:top w:val="none" w:sz="0" w:space="0" w:color="auto"/>
        <w:left w:val="none" w:sz="0" w:space="0" w:color="auto"/>
        <w:bottom w:val="none" w:sz="0" w:space="0" w:color="auto"/>
        <w:right w:val="none" w:sz="0" w:space="0" w:color="auto"/>
      </w:divBdr>
      <w:divsChild>
        <w:div w:id="1986278400">
          <w:marLeft w:val="0"/>
          <w:marRight w:val="0"/>
          <w:marTop w:val="0"/>
          <w:marBottom w:val="0"/>
          <w:divBdr>
            <w:top w:val="none" w:sz="0" w:space="0" w:color="auto"/>
            <w:left w:val="none" w:sz="0" w:space="0" w:color="auto"/>
            <w:bottom w:val="none" w:sz="0" w:space="0" w:color="auto"/>
            <w:right w:val="none" w:sz="0" w:space="0" w:color="auto"/>
          </w:divBdr>
          <w:divsChild>
            <w:div w:id="1445610907">
              <w:marLeft w:val="0"/>
              <w:marRight w:val="0"/>
              <w:marTop w:val="0"/>
              <w:marBottom w:val="0"/>
              <w:divBdr>
                <w:top w:val="none" w:sz="0" w:space="0" w:color="auto"/>
                <w:left w:val="none" w:sz="0" w:space="0" w:color="auto"/>
                <w:bottom w:val="none" w:sz="0" w:space="0" w:color="auto"/>
                <w:right w:val="none" w:sz="0" w:space="0" w:color="auto"/>
              </w:divBdr>
              <w:divsChild>
                <w:div w:id="1541170124">
                  <w:marLeft w:val="0"/>
                  <w:marRight w:val="0"/>
                  <w:marTop w:val="0"/>
                  <w:marBottom w:val="0"/>
                  <w:divBdr>
                    <w:top w:val="none" w:sz="0" w:space="0" w:color="auto"/>
                    <w:left w:val="none" w:sz="0" w:space="0" w:color="auto"/>
                    <w:bottom w:val="none" w:sz="0" w:space="0" w:color="auto"/>
                    <w:right w:val="none" w:sz="0" w:space="0" w:color="auto"/>
                  </w:divBdr>
                  <w:divsChild>
                    <w:div w:id="1273630330">
                      <w:marLeft w:val="0"/>
                      <w:marRight w:val="0"/>
                      <w:marTop w:val="0"/>
                      <w:marBottom w:val="0"/>
                      <w:divBdr>
                        <w:top w:val="none" w:sz="0" w:space="0" w:color="auto"/>
                        <w:left w:val="none" w:sz="0" w:space="0" w:color="auto"/>
                        <w:bottom w:val="none" w:sz="0" w:space="0" w:color="auto"/>
                        <w:right w:val="none" w:sz="0" w:space="0" w:color="auto"/>
                      </w:divBdr>
                      <w:divsChild>
                        <w:div w:id="1463503229">
                          <w:marLeft w:val="0"/>
                          <w:marRight w:val="0"/>
                          <w:marTop w:val="0"/>
                          <w:marBottom w:val="0"/>
                          <w:divBdr>
                            <w:top w:val="none" w:sz="0" w:space="0" w:color="auto"/>
                            <w:left w:val="none" w:sz="0" w:space="0" w:color="auto"/>
                            <w:bottom w:val="none" w:sz="0" w:space="0" w:color="auto"/>
                            <w:right w:val="none" w:sz="0" w:space="0" w:color="auto"/>
                          </w:divBdr>
                          <w:divsChild>
                            <w:div w:id="1633099407">
                              <w:marLeft w:val="0"/>
                              <w:marRight w:val="0"/>
                              <w:marTop w:val="0"/>
                              <w:marBottom w:val="0"/>
                              <w:divBdr>
                                <w:top w:val="none" w:sz="0" w:space="0" w:color="auto"/>
                                <w:left w:val="none" w:sz="0" w:space="0" w:color="auto"/>
                                <w:bottom w:val="none" w:sz="0" w:space="0" w:color="auto"/>
                                <w:right w:val="none" w:sz="0" w:space="0" w:color="auto"/>
                              </w:divBdr>
                              <w:divsChild>
                                <w:div w:id="1588617225">
                                  <w:marLeft w:val="0"/>
                                  <w:marRight w:val="0"/>
                                  <w:marTop w:val="0"/>
                                  <w:marBottom w:val="0"/>
                                  <w:divBdr>
                                    <w:top w:val="none" w:sz="0" w:space="0" w:color="auto"/>
                                    <w:left w:val="none" w:sz="0" w:space="0" w:color="auto"/>
                                    <w:bottom w:val="none" w:sz="0" w:space="0" w:color="auto"/>
                                    <w:right w:val="none" w:sz="0" w:space="0" w:color="auto"/>
                                  </w:divBdr>
                                  <w:divsChild>
                                    <w:div w:id="2079741193">
                                      <w:marLeft w:val="0"/>
                                      <w:marRight w:val="0"/>
                                      <w:marTop w:val="0"/>
                                      <w:marBottom w:val="0"/>
                                      <w:divBdr>
                                        <w:top w:val="none" w:sz="0" w:space="0" w:color="auto"/>
                                        <w:left w:val="none" w:sz="0" w:space="0" w:color="auto"/>
                                        <w:bottom w:val="none" w:sz="0" w:space="0" w:color="auto"/>
                                        <w:right w:val="none" w:sz="0" w:space="0" w:color="auto"/>
                                      </w:divBdr>
                                      <w:divsChild>
                                        <w:div w:id="20735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869620">
                  <w:marLeft w:val="0"/>
                  <w:marRight w:val="0"/>
                  <w:marTop w:val="0"/>
                  <w:marBottom w:val="0"/>
                  <w:divBdr>
                    <w:top w:val="none" w:sz="0" w:space="0" w:color="auto"/>
                    <w:left w:val="none" w:sz="0" w:space="0" w:color="auto"/>
                    <w:bottom w:val="none" w:sz="0" w:space="0" w:color="auto"/>
                    <w:right w:val="none" w:sz="0" w:space="0" w:color="auto"/>
                  </w:divBdr>
                  <w:divsChild>
                    <w:div w:id="1619675007">
                      <w:marLeft w:val="0"/>
                      <w:marRight w:val="0"/>
                      <w:marTop w:val="0"/>
                      <w:marBottom w:val="0"/>
                      <w:divBdr>
                        <w:top w:val="none" w:sz="0" w:space="0" w:color="auto"/>
                        <w:left w:val="none" w:sz="0" w:space="0" w:color="auto"/>
                        <w:bottom w:val="none" w:sz="0" w:space="0" w:color="auto"/>
                        <w:right w:val="none" w:sz="0" w:space="0" w:color="auto"/>
                      </w:divBdr>
                      <w:divsChild>
                        <w:div w:id="961350212">
                          <w:marLeft w:val="0"/>
                          <w:marRight w:val="0"/>
                          <w:marTop w:val="0"/>
                          <w:marBottom w:val="0"/>
                          <w:divBdr>
                            <w:top w:val="none" w:sz="0" w:space="0" w:color="auto"/>
                            <w:left w:val="none" w:sz="0" w:space="0" w:color="auto"/>
                            <w:bottom w:val="none" w:sz="0" w:space="0" w:color="auto"/>
                            <w:right w:val="none" w:sz="0" w:space="0" w:color="auto"/>
                          </w:divBdr>
                          <w:divsChild>
                            <w:div w:id="1388457205">
                              <w:marLeft w:val="30"/>
                              <w:marRight w:val="30"/>
                              <w:marTop w:val="0"/>
                              <w:marBottom w:val="30"/>
                              <w:divBdr>
                                <w:top w:val="none" w:sz="0" w:space="0" w:color="auto"/>
                                <w:left w:val="none" w:sz="0" w:space="0" w:color="auto"/>
                                <w:bottom w:val="none" w:sz="0" w:space="0" w:color="auto"/>
                                <w:right w:val="none" w:sz="0" w:space="0" w:color="auto"/>
                              </w:divBdr>
                              <w:divsChild>
                                <w:div w:id="954949372">
                                  <w:marLeft w:val="0"/>
                                  <w:marRight w:val="-15"/>
                                  <w:marTop w:val="0"/>
                                  <w:marBottom w:val="30"/>
                                  <w:divBdr>
                                    <w:top w:val="single" w:sz="6" w:space="0" w:color="E1E9F7"/>
                                    <w:left w:val="single" w:sz="6" w:space="8" w:color="E1E9F7"/>
                                    <w:bottom w:val="none" w:sz="0" w:space="0" w:color="auto"/>
                                    <w:right w:val="single" w:sz="6" w:space="4" w:color="E1E9F7"/>
                                  </w:divBdr>
                                  <w:divsChild>
                                    <w:div w:id="1914729932">
                                      <w:marLeft w:val="-15"/>
                                      <w:marRight w:val="-15"/>
                                      <w:marTop w:val="0"/>
                                      <w:marBottom w:val="0"/>
                                      <w:divBdr>
                                        <w:top w:val="none" w:sz="0" w:space="0" w:color="D8D8D8"/>
                                        <w:left w:val="none" w:sz="0" w:space="0" w:color="D8D8D8"/>
                                        <w:bottom w:val="none" w:sz="0" w:space="0" w:color="D8D8D8"/>
                                        <w:right w:val="none" w:sz="0" w:space="0" w:color="D8D8D8"/>
                                      </w:divBdr>
                                      <w:divsChild>
                                        <w:div w:id="933711857">
                                          <w:marLeft w:val="0"/>
                                          <w:marRight w:val="0"/>
                                          <w:marTop w:val="0"/>
                                          <w:marBottom w:val="0"/>
                                          <w:divBdr>
                                            <w:top w:val="none" w:sz="0" w:space="0" w:color="auto"/>
                                            <w:left w:val="none" w:sz="0" w:space="0" w:color="auto"/>
                                            <w:bottom w:val="none" w:sz="0" w:space="0" w:color="auto"/>
                                            <w:right w:val="none" w:sz="0" w:space="0" w:color="auto"/>
                                          </w:divBdr>
                                          <w:divsChild>
                                            <w:div w:id="63622675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98730078">
                                  <w:marLeft w:val="0"/>
                                  <w:marRight w:val="-15"/>
                                  <w:marTop w:val="0"/>
                                  <w:marBottom w:val="30"/>
                                  <w:divBdr>
                                    <w:top w:val="single" w:sz="6" w:space="0" w:color="F9FBFD"/>
                                    <w:left w:val="single" w:sz="6" w:space="9" w:color="F9FBFD"/>
                                    <w:bottom w:val="none" w:sz="0" w:space="0" w:color="auto"/>
                                    <w:right w:val="single" w:sz="6" w:space="5" w:color="F9FBFD"/>
                                  </w:divBdr>
                                  <w:divsChild>
                                    <w:div w:id="1947734149">
                                      <w:marLeft w:val="-15"/>
                                      <w:marRight w:val="-15"/>
                                      <w:marTop w:val="0"/>
                                      <w:marBottom w:val="0"/>
                                      <w:divBdr>
                                        <w:top w:val="none" w:sz="0" w:space="0" w:color="E4E4E4"/>
                                        <w:left w:val="none" w:sz="0" w:space="0" w:color="E4E4E4"/>
                                        <w:bottom w:val="none" w:sz="0" w:space="0" w:color="E4E4E4"/>
                                        <w:right w:val="none" w:sz="0" w:space="0" w:color="E4E4E4"/>
                                      </w:divBdr>
                                      <w:divsChild>
                                        <w:div w:id="387802963">
                                          <w:marLeft w:val="0"/>
                                          <w:marRight w:val="0"/>
                                          <w:marTop w:val="0"/>
                                          <w:marBottom w:val="0"/>
                                          <w:divBdr>
                                            <w:top w:val="none" w:sz="0" w:space="0" w:color="auto"/>
                                            <w:left w:val="none" w:sz="0" w:space="0" w:color="auto"/>
                                            <w:bottom w:val="none" w:sz="0" w:space="0" w:color="auto"/>
                                            <w:right w:val="none" w:sz="0" w:space="0" w:color="auto"/>
                                          </w:divBdr>
                                          <w:divsChild>
                                            <w:div w:id="30698269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69836457">
                                  <w:marLeft w:val="0"/>
                                  <w:marRight w:val="-15"/>
                                  <w:marTop w:val="0"/>
                                  <w:marBottom w:val="30"/>
                                  <w:divBdr>
                                    <w:top w:val="single" w:sz="6" w:space="0" w:color="F9FBFD"/>
                                    <w:left w:val="single" w:sz="6" w:space="9" w:color="F9FBFD"/>
                                    <w:bottom w:val="none" w:sz="0" w:space="0" w:color="auto"/>
                                    <w:right w:val="single" w:sz="6" w:space="5" w:color="F9FBFD"/>
                                  </w:divBdr>
                                  <w:divsChild>
                                    <w:div w:id="1817798869">
                                      <w:marLeft w:val="-15"/>
                                      <w:marRight w:val="-15"/>
                                      <w:marTop w:val="0"/>
                                      <w:marBottom w:val="0"/>
                                      <w:divBdr>
                                        <w:top w:val="none" w:sz="0" w:space="0" w:color="E4E4E4"/>
                                        <w:left w:val="none" w:sz="0" w:space="0" w:color="E4E4E4"/>
                                        <w:bottom w:val="none" w:sz="0" w:space="0" w:color="E4E4E4"/>
                                        <w:right w:val="none" w:sz="0" w:space="0" w:color="E4E4E4"/>
                                      </w:divBdr>
                                      <w:divsChild>
                                        <w:div w:id="1137456511">
                                          <w:marLeft w:val="0"/>
                                          <w:marRight w:val="0"/>
                                          <w:marTop w:val="0"/>
                                          <w:marBottom w:val="0"/>
                                          <w:divBdr>
                                            <w:top w:val="none" w:sz="0" w:space="0" w:color="auto"/>
                                            <w:left w:val="none" w:sz="0" w:space="0" w:color="auto"/>
                                            <w:bottom w:val="none" w:sz="0" w:space="0" w:color="auto"/>
                                            <w:right w:val="none" w:sz="0" w:space="0" w:color="auto"/>
                                          </w:divBdr>
                                          <w:divsChild>
                                            <w:div w:id="183811009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93157">
          <w:marLeft w:val="0"/>
          <w:marRight w:val="0"/>
          <w:marTop w:val="0"/>
          <w:marBottom w:val="0"/>
          <w:divBdr>
            <w:top w:val="none" w:sz="0" w:space="0" w:color="auto"/>
            <w:left w:val="none" w:sz="0" w:space="0" w:color="auto"/>
            <w:bottom w:val="none" w:sz="0" w:space="0" w:color="auto"/>
            <w:right w:val="none" w:sz="0" w:space="0" w:color="auto"/>
          </w:divBdr>
          <w:divsChild>
            <w:div w:id="54932434">
              <w:marLeft w:val="0"/>
              <w:marRight w:val="0"/>
              <w:marTop w:val="0"/>
              <w:marBottom w:val="0"/>
              <w:divBdr>
                <w:top w:val="single" w:sz="12" w:space="1" w:color="0B57D0"/>
                <w:left w:val="single" w:sz="12" w:space="2" w:color="0B57D0"/>
                <w:bottom w:val="single" w:sz="12" w:space="1" w:color="0B57D0"/>
                <w:right w:val="single" w:sz="12" w:space="2" w:color="0B57D0"/>
              </w:divBdr>
              <w:divsChild>
                <w:div w:id="184879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19072">
      <w:bodyDiv w:val="1"/>
      <w:marLeft w:val="0"/>
      <w:marRight w:val="0"/>
      <w:marTop w:val="0"/>
      <w:marBottom w:val="0"/>
      <w:divBdr>
        <w:top w:val="none" w:sz="0" w:space="0" w:color="auto"/>
        <w:left w:val="none" w:sz="0" w:space="0" w:color="auto"/>
        <w:bottom w:val="none" w:sz="0" w:space="0" w:color="auto"/>
        <w:right w:val="none" w:sz="0" w:space="0" w:color="auto"/>
      </w:divBdr>
      <w:divsChild>
        <w:div w:id="358168288">
          <w:marLeft w:val="0"/>
          <w:marRight w:val="0"/>
          <w:marTop w:val="0"/>
          <w:marBottom w:val="0"/>
          <w:divBdr>
            <w:top w:val="none" w:sz="0" w:space="0" w:color="auto"/>
            <w:left w:val="none" w:sz="0" w:space="0" w:color="auto"/>
            <w:bottom w:val="none" w:sz="0" w:space="0" w:color="auto"/>
            <w:right w:val="none" w:sz="0" w:space="0" w:color="auto"/>
          </w:divBdr>
          <w:divsChild>
            <w:div w:id="2081363664">
              <w:marLeft w:val="0"/>
              <w:marRight w:val="0"/>
              <w:marTop w:val="100"/>
              <w:marBottom w:val="100"/>
              <w:divBdr>
                <w:top w:val="none" w:sz="0" w:space="0" w:color="auto"/>
                <w:left w:val="none" w:sz="0" w:space="0" w:color="auto"/>
                <w:bottom w:val="none" w:sz="0" w:space="0" w:color="auto"/>
                <w:right w:val="none" w:sz="0" w:space="0" w:color="auto"/>
              </w:divBdr>
            </w:div>
            <w:div w:id="1706323346">
              <w:marLeft w:val="0"/>
              <w:marRight w:val="0"/>
              <w:marTop w:val="0"/>
              <w:marBottom w:val="0"/>
              <w:divBdr>
                <w:top w:val="none" w:sz="0" w:space="0" w:color="auto"/>
                <w:left w:val="none" w:sz="0" w:space="0" w:color="auto"/>
                <w:bottom w:val="none" w:sz="0" w:space="0" w:color="auto"/>
                <w:right w:val="none" w:sz="0" w:space="0" w:color="auto"/>
              </w:divBdr>
              <w:divsChild>
                <w:div w:id="9392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3004">
          <w:marLeft w:val="0"/>
          <w:marRight w:val="0"/>
          <w:marTop w:val="0"/>
          <w:marBottom w:val="0"/>
          <w:divBdr>
            <w:top w:val="none" w:sz="0" w:space="0" w:color="auto"/>
            <w:left w:val="none" w:sz="0" w:space="0" w:color="auto"/>
            <w:bottom w:val="none" w:sz="0" w:space="0" w:color="auto"/>
            <w:right w:val="none" w:sz="0" w:space="0" w:color="auto"/>
          </w:divBdr>
          <w:divsChild>
            <w:div w:id="1363629445">
              <w:marLeft w:val="0"/>
              <w:marRight w:val="0"/>
              <w:marTop w:val="0"/>
              <w:marBottom w:val="0"/>
              <w:divBdr>
                <w:top w:val="none" w:sz="0" w:space="0" w:color="auto"/>
                <w:left w:val="none" w:sz="0" w:space="0" w:color="auto"/>
                <w:bottom w:val="none" w:sz="0" w:space="0" w:color="auto"/>
                <w:right w:val="none" w:sz="0" w:space="0" w:color="auto"/>
              </w:divBdr>
              <w:divsChild>
                <w:div w:id="77791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202170">
      <w:bodyDiv w:val="1"/>
      <w:marLeft w:val="0"/>
      <w:marRight w:val="0"/>
      <w:marTop w:val="0"/>
      <w:marBottom w:val="0"/>
      <w:divBdr>
        <w:top w:val="none" w:sz="0" w:space="0" w:color="auto"/>
        <w:left w:val="none" w:sz="0" w:space="0" w:color="auto"/>
        <w:bottom w:val="none" w:sz="0" w:space="0" w:color="auto"/>
        <w:right w:val="none" w:sz="0" w:space="0" w:color="auto"/>
      </w:divBdr>
    </w:div>
    <w:div w:id="924921877">
      <w:bodyDiv w:val="1"/>
      <w:marLeft w:val="0"/>
      <w:marRight w:val="0"/>
      <w:marTop w:val="0"/>
      <w:marBottom w:val="0"/>
      <w:divBdr>
        <w:top w:val="none" w:sz="0" w:space="0" w:color="auto"/>
        <w:left w:val="none" w:sz="0" w:space="0" w:color="auto"/>
        <w:bottom w:val="none" w:sz="0" w:space="0" w:color="auto"/>
        <w:right w:val="none" w:sz="0" w:space="0" w:color="auto"/>
      </w:divBdr>
      <w:divsChild>
        <w:div w:id="1617835272">
          <w:marLeft w:val="0"/>
          <w:marRight w:val="0"/>
          <w:marTop w:val="0"/>
          <w:marBottom w:val="0"/>
          <w:divBdr>
            <w:top w:val="none" w:sz="0" w:space="0" w:color="auto"/>
            <w:left w:val="none" w:sz="0" w:space="0" w:color="auto"/>
            <w:bottom w:val="none" w:sz="0" w:space="0" w:color="auto"/>
            <w:right w:val="none" w:sz="0" w:space="0" w:color="auto"/>
          </w:divBdr>
          <w:divsChild>
            <w:div w:id="455223782">
              <w:marLeft w:val="0"/>
              <w:marRight w:val="0"/>
              <w:marTop w:val="0"/>
              <w:marBottom w:val="0"/>
              <w:divBdr>
                <w:top w:val="none" w:sz="0" w:space="0" w:color="auto"/>
                <w:left w:val="none" w:sz="0" w:space="0" w:color="auto"/>
                <w:bottom w:val="none" w:sz="0" w:space="0" w:color="auto"/>
                <w:right w:val="none" w:sz="0" w:space="0" w:color="auto"/>
              </w:divBdr>
              <w:divsChild>
                <w:div w:id="1451588714">
                  <w:marLeft w:val="0"/>
                  <w:marRight w:val="0"/>
                  <w:marTop w:val="0"/>
                  <w:marBottom w:val="0"/>
                  <w:divBdr>
                    <w:top w:val="none" w:sz="0" w:space="0" w:color="auto"/>
                    <w:left w:val="none" w:sz="0" w:space="0" w:color="auto"/>
                    <w:bottom w:val="none" w:sz="0" w:space="0" w:color="auto"/>
                    <w:right w:val="none" w:sz="0" w:space="0" w:color="auto"/>
                  </w:divBdr>
                  <w:divsChild>
                    <w:div w:id="769934576">
                      <w:marLeft w:val="0"/>
                      <w:marRight w:val="0"/>
                      <w:marTop w:val="0"/>
                      <w:marBottom w:val="0"/>
                      <w:divBdr>
                        <w:top w:val="none" w:sz="0" w:space="0" w:color="auto"/>
                        <w:left w:val="none" w:sz="0" w:space="0" w:color="auto"/>
                        <w:bottom w:val="none" w:sz="0" w:space="0" w:color="auto"/>
                        <w:right w:val="none" w:sz="0" w:space="0" w:color="auto"/>
                      </w:divBdr>
                      <w:divsChild>
                        <w:div w:id="1954168637">
                          <w:marLeft w:val="0"/>
                          <w:marRight w:val="0"/>
                          <w:marTop w:val="0"/>
                          <w:marBottom w:val="0"/>
                          <w:divBdr>
                            <w:top w:val="none" w:sz="0" w:space="0" w:color="auto"/>
                            <w:left w:val="none" w:sz="0" w:space="0" w:color="auto"/>
                            <w:bottom w:val="none" w:sz="0" w:space="0" w:color="auto"/>
                            <w:right w:val="none" w:sz="0" w:space="0" w:color="auto"/>
                          </w:divBdr>
                          <w:divsChild>
                            <w:div w:id="991953740">
                              <w:marLeft w:val="0"/>
                              <w:marRight w:val="0"/>
                              <w:marTop w:val="0"/>
                              <w:marBottom w:val="0"/>
                              <w:divBdr>
                                <w:top w:val="none" w:sz="0" w:space="0" w:color="auto"/>
                                <w:left w:val="none" w:sz="0" w:space="0" w:color="auto"/>
                                <w:bottom w:val="none" w:sz="0" w:space="0" w:color="auto"/>
                                <w:right w:val="none" w:sz="0" w:space="0" w:color="auto"/>
                              </w:divBdr>
                              <w:divsChild>
                                <w:div w:id="1270358006">
                                  <w:marLeft w:val="0"/>
                                  <w:marRight w:val="0"/>
                                  <w:marTop w:val="0"/>
                                  <w:marBottom w:val="0"/>
                                  <w:divBdr>
                                    <w:top w:val="none" w:sz="0" w:space="0" w:color="auto"/>
                                    <w:left w:val="none" w:sz="0" w:space="0" w:color="auto"/>
                                    <w:bottom w:val="none" w:sz="0" w:space="0" w:color="auto"/>
                                    <w:right w:val="none" w:sz="0" w:space="0" w:color="auto"/>
                                  </w:divBdr>
                                  <w:divsChild>
                                    <w:div w:id="543297422">
                                      <w:marLeft w:val="0"/>
                                      <w:marRight w:val="0"/>
                                      <w:marTop w:val="0"/>
                                      <w:marBottom w:val="0"/>
                                      <w:divBdr>
                                        <w:top w:val="none" w:sz="0" w:space="0" w:color="auto"/>
                                        <w:left w:val="none" w:sz="0" w:space="0" w:color="auto"/>
                                        <w:bottom w:val="none" w:sz="0" w:space="0" w:color="auto"/>
                                        <w:right w:val="none" w:sz="0" w:space="0" w:color="auto"/>
                                      </w:divBdr>
                                      <w:divsChild>
                                        <w:div w:id="8898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433043">
                  <w:marLeft w:val="0"/>
                  <w:marRight w:val="0"/>
                  <w:marTop w:val="0"/>
                  <w:marBottom w:val="0"/>
                  <w:divBdr>
                    <w:top w:val="none" w:sz="0" w:space="0" w:color="auto"/>
                    <w:left w:val="none" w:sz="0" w:space="0" w:color="auto"/>
                    <w:bottom w:val="none" w:sz="0" w:space="0" w:color="auto"/>
                    <w:right w:val="none" w:sz="0" w:space="0" w:color="auto"/>
                  </w:divBdr>
                  <w:divsChild>
                    <w:div w:id="226692254">
                      <w:marLeft w:val="0"/>
                      <w:marRight w:val="0"/>
                      <w:marTop w:val="0"/>
                      <w:marBottom w:val="0"/>
                      <w:divBdr>
                        <w:top w:val="none" w:sz="0" w:space="0" w:color="auto"/>
                        <w:left w:val="none" w:sz="0" w:space="0" w:color="auto"/>
                        <w:bottom w:val="none" w:sz="0" w:space="0" w:color="auto"/>
                        <w:right w:val="none" w:sz="0" w:space="0" w:color="auto"/>
                      </w:divBdr>
                      <w:divsChild>
                        <w:div w:id="624897318">
                          <w:marLeft w:val="0"/>
                          <w:marRight w:val="0"/>
                          <w:marTop w:val="0"/>
                          <w:marBottom w:val="0"/>
                          <w:divBdr>
                            <w:top w:val="none" w:sz="0" w:space="0" w:color="auto"/>
                            <w:left w:val="none" w:sz="0" w:space="0" w:color="auto"/>
                            <w:bottom w:val="none" w:sz="0" w:space="0" w:color="auto"/>
                            <w:right w:val="none" w:sz="0" w:space="0" w:color="auto"/>
                          </w:divBdr>
                          <w:divsChild>
                            <w:div w:id="160782633">
                              <w:marLeft w:val="30"/>
                              <w:marRight w:val="30"/>
                              <w:marTop w:val="0"/>
                              <w:marBottom w:val="30"/>
                              <w:divBdr>
                                <w:top w:val="none" w:sz="0" w:space="0" w:color="auto"/>
                                <w:left w:val="none" w:sz="0" w:space="0" w:color="auto"/>
                                <w:bottom w:val="none" w:sz="0" w:space="0" w:color="auto"/>
                                <w:right w:val="none" w:sz="0" w:space="0" w:color="auto"/>
                              </w:divBdr>
                              <w:divsChild>
                                <w:div w:id="2143451114">
                                  <w:marLeft w:val="0"/>
                                  <w:marRight w:val="-15"/>
                                  <w:marTop w:val="0"/>
                                  <w:marBottom w:val="30"/>
                                  <w:divBdr>
                                    <w:top w:val="single" w:sz="6" w:space="0" w:color="E1E9F7"/>
                                    <w:left w:val="single" w:sz="6" w:space="8" w:color="E1E9F7"/>
                                    <w:bottom w:val="none" w:sz="0" w:space="0" w:color="auto"/>
                                    <w:right w:val="single" w:sz="6" w:space="4" w:color="E1E9F7"/>
                                  </w:divBdr>
                                  <w:divsChild>
                                    <w:div w:id="955142727">
                                      <w:marLeft w:val="-15"/>
                                      <w:marRight w:val="-15"/>
                                      <w:marTop w:val="0"/>
                                      <w:marBottom w:val="0"/>
                                      <w:divBdr>
                                        <w:top w:val="none" w:sz="0" w:space="0" w:color="D8D8D8"/>
                                        <w:left w:val="none" w:sz="0" w:space="0" w:color="D8D8D8"/>
                                        <w:bottom w:val="none" w:sz="0" w:space="0" w:color="D8D8D8"/>
                                        <w:right w:val="none" w:sz="0" w:space="0" w:color="D8D8D8"/>
                                      </w:divBdr>
                                      <w:divsChild>
                                        <w:div w:id="1275137897">
                                          <w:marLeft w:val="0"/>
                                          <w:marRight w:val="0"/>
                                          <w:marTop w:val="0"/>
                                          <w:marBottom w:val="0"/>
                                          <w:divBdr>
                                            <w:top w:val="none" w:sz="0" w:space="0" w:color="auto"/>
                                            <w:left w:val="none" w:sz="0" w:space="0" w:color="auto"/>
                                            <w:bottom w:val="none" w:sz="0" w:space="0" w:color="auto"/>
                                            <w:right w:val="none" w:sz="0" w:space="0" w:color="auto"/>
                                          </w:divBdr>
                                          <w:divsChild>
                                            <w:div w:id="33908816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45923651">
                                  <w:marLeft w:val="0"/>
                                  <w:marRight w:val="-15"/>
                                  <w:marTop w:val="0"/>
                                  <w:marBottom w:val="30"/>
                                  <w:divBdr>
                                    <w:top w:val="single" w:sz="6" w:space="0" w:color="F9FBFD"/>
                                    <w:left w:val="single" w:sz="6" w:space="9" w:color="F9FBFD"/>
                                    <w:bottom w:val="none" w:sz="0" w:space="0" w:color="auto"/>
                                    <w:right w:val="single" w:sz="6" w:space="5" w:color="F9FBFD"/>
                                  </w:divBdr>
                                  <w:divsChild>
                                    <w:div w:id="399714350">
                                      <w:marLeft w:val="-15"/>
                                      <w:marRight w:val="-15"/>
                                      <w:marTop w:val="0"/>
                                      <w:marBottom w:val="0"/>
                                      <w:divBdr>
                                        <w:top w:val="none" w:sz="0" w:space="0" w:color="E4E4E4"/>
                                        <w:left w:val="none" w:sz="0" w:space="0" w:color="E4E4E4"/>
                                        <w:bottom w:val="none" w:sz="0" w:space="0" w:color="E4E4E4"/>
                                        <w:right w:val="none" w:sz="0" w:space="0" w:color="E4E4E4"/>
                                      </w:divBdr>
                                      <w:divsChild>
                                        <w:div w:id="1898394038">
                                          <w:marLeft w:val="0"/>
                                          <w:marRight w:val="0"/>
                                          <w:marTop w:val="0"/>
                                          <w:marBottom w:val="0"/>
                                          <w:divBdr>
                                            <w:top w:val="none" w:sz="0" w:space="0" w:color="auto"/>
                                            <w:left w:val="none" w:sz="0" w:space="0" w:color="auto"/>
                                            <w:bottom w:val="none" w:sz="0" w:space="0" w:color="auto"/>
                                            <w:right w:val="none" w:sz="0" w:space="0" w:color="auto"/>
                                          </w:divBdr>
                                          <w:divsChild>
                                            <w:div w:id="14844481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59078233">
                                  <w:marLeft w:val="0"/>
                                  <w:marRight w:val="-15"/>
                                  <w:marTop w:val="0"/>
                                  <w:marBottom w:val="30"/>
                                  <w:divBdr>
                                    <w:top w:val="single" w:sz="6" w:space="0" w:color="F9FBFD"/>
                                    <w:left w:val="single" w:sz="6" w:space="9" w:color="F9FBFD"/>
                                    <w:bottom w:val="none" w:sz="0" w:space="0" w:color="auto"/>
                                    <w:right w:val="single" w:sz="6" w:space="5" w:color="F9FBFD"/>
                                  </w:divBdr>
                                  <w:divsChild>
                                    <w:div w:id="1173029071">
                                      <w:marLeft w:val="-15"/>
                                      <w:marRight w:val="-15"/>
                                      <w:marTop w:val="0"/>
                                      <w:marBottom w:val="0"/>
                                      <w:divBdr>
                                        <w:top w:val="none" w:sz="0" w:space="0" w:color="E4E4E4"/>
                                        <w:left w:val="none" w:sz="0" w:space="0" w:color="E4E4E4"/>
                                        <w:bottom w:val="none" w:sz="0" w:space="0" w:color="E4E4E4"/>
                                        <w:right w:val="none" w:sz="0" w:space="0" w:color="E4E4E4"/>
                                      </w:divBdr>
                                      <w:divsChild>
                                        <w:div w:id="1434671082">
                                          <w:marLeft w:val="0"/>
                                          <w:marRight w:val="0"/>
                                          <w:marTop w:val="0"/>
                                          <w:marBottom w:val="0"/>
                                          <w:divBdr>
                                            <w:top w:val="none" w:sz="0" w:space="0" w:color="auto"/>
                                            <w:left w:val="none" w:sz="0" w:space="0" w:color="auto"/>
                                            <w:bottom w:val="none" w:sz="0" w:space="0" w:color="auto"/>
                                            <w:right w:val="none" w:sz="0" w:space="0" w:color="auto"/>
                                          </w:divBdr>
                                          <w:divsChild>
                                            <w:div w:id="136786871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1142234">
          <w:marLeft w:val="0"/>
          <w:marRight w:val="0"/>
          <w:marTop w:val="0"/>
          <w:marBottom w:val="0"/>
          <w:divBdr>
            <w:top w:val="none" w:sz="0" w:space="0" w:color="auto"/>
            <w:left w:val="none" w:sz="0" w:space="0" w:color="auto"/>
            <w:bottom w:val="none" w:sz="0" w:space="0" w:color="auto"/>
            <w:right w:val="none" w:sz="0" w:space="0" w:color="auto"/>
          </w:divBdr>
          <w:divsChild>
            <w:div w:id="369231651">
              <w:marLeft w:val="0"/>
              <w:marRight w:val="0"/>
              <w:marTop w:val="0"/>
              <w:marBottom w:val="0"/>
              <w:divBdr>
                <w:top w:val="single" w:sz="12" w:space="1" w:color="0B57D0"/>
                <w:left w:val="single" w:sz="12" w:space="2" w:color="0B57D0"/>
                <w:bottom w:val="single" w:sz="12" w:space="1" w:color="0B57D0"/>
                <w:right w:val="single" w:sz="12" w:space="2" w:color="0B57D0"/>
              </w:divBdr>
              <w:divsChild>
                <w:div w:id="4296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75938">
      <w:bodyDiv w:val="1"/>
      <w:marLeft w:val="0"/>
      <w:marRight w:val="0"/>
      <w:marTop w:val="0"/>
      <w:marBottom w:val="0"/>
      <w:divBdr>
        <w:top w:val="none" w:sz="0" w:space="0" w:color="auto"/>
        <w:left w:val="none" w:sz="0" w:space="0" w:color="auto"/>
        <w:bottom w:val="none" w:sz="0" w:space="0" w:color="auto"/>
        <w:right w:val="none" w:sz="0" w:space="0" w:color="auto"/>
      </w:divBdr>
    </w:div>
    <w:div w:id="1061447522">
      <w:bodyDiv w:val="1"/>
      <w:marLeft w:val="0"/>
      <w:marRight w:val="0"/>
      <w:marTop w:val="0"/>
      <w:marBottom w:val="0"/>
      <w:divBdr>
        <w:top w:val="none" w:sz="0" w:space="0" w:color="auto"/>
        <w:left w:val="none" w:sz="0" w:space="0" w:color="auto"/>
        <w:bottom w:val="none" w:sz="0" w:space="0" w:color="auto"/>
        <w:right w:val="none" w:sz="0" w:space="0" w:color="auto"/>
      </w:divBdr>
    </w:div>
    <w:div w:id="1075200404">
      <w:bodyDiv w:val="1"/>
      <w:marLeft w:val="0"/>
      <w:marRight w:val="0"/>
      <w:marTop w:val="0"/>
      <w:marBottom w:val="0"/>
      <w:divBdr>
        <w:top w:val="none" w:sz="0" w:space="0" w:color="auto"/>
        <w:left w:val="none" w:sz="0" w:space="0" w:color="auto"/>
        <w:bottom w:val="none" w:sz="0" w:space="0" w:color="auto"/>
        <w:right w:val="none" w:sz="0" w:space="0" w:color="auto"/>
      </w:divBdr>
    </w:div>
    <w:div w:id="1298797082">
      <w:bodyDiv w:val="1"/>
      <w:marLeft w:val="0"/>
      <w:marRight w:val="0"/>
      <w:marTop w:val="0"/>
      <w:marBottom w:val="0"/>
      <w:divBdr>
        <w:top w:val="none" w:sz="0" w:space="0" w:color="auto"/>
        <w:left w:val="none" w:sz="0" w:space="0" w:color="auto"/>
        <w:bottom w:val="none" w:sz="0" w:space="0" w:color="auto"/>
        <w:right w:val="none" w:sz="0" w:space="0" w:color="auto"/>
      </w:divBdr>
    </w:div>
    <w:div w:id="1298949366">
      <w:bodyDiv w:val="1"/>
      <w:marLeft w:val="0"/>
      <w:marRight w:val="0"/>
      <w:marTop w:val="0"/>
      <w:marBottom w:val="0"/>
      <w:divBdr>
        <w:top w:val="none" w:sz="0" w:space="0" w:color="auto"/>
        <w:left w:val="none" w:sz="0" w:space="0" w:color="auto"/>
        <w:bottom w:val="none" w:sz="0" w:space="0" w:color="auto"/>
        <w:right w:val="none" w:sz="0" w:space="0" w:color="auto"/>
      </w:divBdr>
    </w:div>
    <w:div w:id="1362513631">
      <w:bodyDiv w:val="1"/>
      <w:marLeft w:val="0"/>
      <w:marRight w:val="0"/>
      <w:marTop w:val="0"/>
      <w:marBottom w:val="0"/>
      <w:divBdr>
        <w:top w:val="none" w:sz="0" w:space="0" w:color="auto"/>
        <w:left w:val="none" w:sz="0" w:space="0" w:color="auto"/>
        <w:bottom w:val="none" w:sz="0" w:space="0" w:color="auto"/>
        <w:right w:val="none" w:sz="0" w:space="0" w:color="auto"/>
      </w:divBdr>
      <w:divsChild>
        <w:div w:id="659964275">
          <w:marLeft w:val="0"/>
          <w:marRight w:val="0"/>
          <w:marTop w:val="0"/>
          <w:marBottom w:val="0"/>
          <w:divBdr>
            <w:top w:val="none" w:sz="0" w:space="0" w:color="auto"/>
            <w:left w:val="none" w:sz="0" w:space="0" w:color="auto"/>
            <w:bottom w:val="none" w:sz="0" w:space="0" w:color="auto"/>
            <w:right w:val="none" w:sz="0" w:space="0" w:color="auto"/>
          </w:divBdr>
          <w:divsChild>
            <w:div w:id="361588247">
              <w:marLeft w:val="0"/>
              <w:marRight w:val="0"/>
              <w:marTop w:val="0"/>
              <w:marBottom w:val="0"/>
              <w:divBdr>
                <w:top w:val="none" w:sz="0" w:space="0" w:color="auto"/>
                <w:left w:val="none" w:sz="0" w:space="0" w:color="auto"/>
                <w:bottom w:val="none" w:sz="0" w:space="0" w:color="auto"/>
                <w:right w:val="none" w:sz="0" w:space="0" w:color="auto"/>
              </w:divBdr>
              <w:divsChild>
                <w:div w:id="1933509757">
                  <w:marLeft w:val="0"/>
                  <w:marRight w:val="0"/>
                  <w:marTop w:val="0"/>
                  <w:marBottom w:val="0"/>
                  <w:divBdr>
                    <w:top w:val="none" w:sz="0" w:space="0" w:color="auto"/>
                    <w:left w:val="none" w:sz="0" w:space="0" w:color="auto"/>
                    <w:bottom w:val="none" w:sz="0" w:space="0" w:color="auto"/>
                    <w:right w:val="none" w:sz="0" w:space="0" w:color="auto"/>
                  </w:divBdr>
                  <w:divsChild>
                    <w:div w:id="1806118087">
                      <w:marLeft w:val="0"/>
                      <w:marRight w:val="0"/>
                      <w:marTop w:val="0"/>
                      <w:marBottom w:val="0"/>
                      <w:divBdr>
                        <w:top w:val="none" w:sz="0" w:space="0" w:color="auto"/>
                        <w:left w:val="none" w:sz="0" w:space="0" w:color="auto"/>
                        <w:bottom w:val="none" w:sz="0" w:space="0" w:color="auto"/>
                        <w:right w:val="none" w:sz="0" w:space="0" w:color="auto"/>
                      </w:divBdr>
                      <w:divsChild>
                        <w:div w:id="1013267353">
                          <w:marLeft w:val="0"/>
                          <w:marRight w:val="0"/>
                          <w:marTop w:val="0"/>
                          <w:marBottom w:val="0"/>
                          <w:divBdr>
                            <w:top w:val="none" w:sz="0" w:space="0" w:color="auto"/>
                            <w:left w:val="none" w:sz="0" w:space="0" w:color="auto"/>
                            <w:bottom w:val="none" w:sz="0" w:space="0" w:color="auto"/>
                            <w:right w:val="none" w:sz="0" w:space="0" w:color="auto"/>
                          </w:divBdr>
                          <w:divsChild>
                            <w:div w:id="1535266796">
                              <w:marLeft w:val="0"/>
                              <w:marRight w:val="0"/>
                              <w:marTop w:val="0"/>
                              <w:marBottom w:val="0"/>
                              <w:divBdr>
                                <w:top w:val="none" w:sz="0" w:space="0" w:color="auto"/>
                                <w:left w:val="none" w:sz="0" w:space="0" w:color="auto"/>
                                <w:bottom w:val="none" w:sz="0" w:space="0" w:color="auto"/>
                                <w:right w:val="none" w:sz="0" w:space="0" w:color="auto"/>
                              </w:divBdr>
                              <w:divsChild>
                                <w:div w:id="2043631451">
                                  <w:marLeft w:val="0"/>
                                  <w:marRight w:val="0"/>
                                  <w:marTop w:val="0"/>
                                  <w:marBottom w:val="0"/>
                                  <w:divBdr>
                                    <w:top w:val="none" w:sz="0" w:space="0" w:color="auto"/>
                                    <w:left w:val="none" w:sz="0" w:space="0" w:color="auto"/>
                                    <w:bottom w:val="none" w:sz="0" w:space="0" w:color="auto"/>
                                    <w:right w:val="none" w:sz="0" w:space="0" w:color="auto"/>
                                  </w:divBdr>
                                  <w:divsChild>
                                    <w:div w:id="2023973471">
                                      <w:marLeft w:val="0"/>
                                      <w:marRight w:val="0"/>
                                      <w:marTop w:val="0"/>
                                      <w:marBottom w:val="0"/>
                                      <w:divBdr>
                                        <w:top w:val="none" w:sz="0" w:space="0" w:color="auto"/>
                                        <w:left w:val="none" w:sz="0" w:space="0" w:color="auto"/>
                                        <w:bottom w:val="none" w:sz="0" w:space="0" w:color="auto"/>
                                        <w:right w:val="none" w:sz="0" w:space="0" w:color="auto"/>
                                      </w:divBdr>
                                      <w:divsChild>
                                        <w:div w:id="547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582841">
                  <w:marLeft w:val="0"/>
                  <w:marRight w:val="0"/>
                  <w:marTop w:val="0"/>
                  <w:marBottom w:val="0"/>
                  <w:divBdr>
                    <w:top w:val="none" w:sz="0" w:space="0" w:color="auto"/>
                    <w:left w:val="none" w:sz="0" w:space="0" w:color="auto"/>
                    <w:bottom w:val="none" w:sz="0" w:space="0" w:color="auto"/>
                    <w:right w:val="none" w:sz="0" w:space="0" w:color="auto"/>
                  </w:divBdr>
                  <w:divsChild>
                    <w:div w:id="202136717">
                      <w:marLeft w:val="0"/>
                      <w:marRight w:val="0"/>
                      <w:marTop w:val="0"/>
                      <w:marBottom w:val="0"/>
                      <w:divBdr>
                        <w:top w:val="none" w:sz="0" w:space="0" w:color="auto"/>
                        <w:left w:val="none" w:sz="0" w:space="0" w:color="auto"/>
                        <w:bottom w:val="none" w:sz="0" w:space="0" w:color="auto"/>
                        <w:right w:val="none" w:sz="0" w:space="0" w:color="auto"/>
                      </w:divBdr>
                      <w:divsChild>
                        <w:div w:id="347488311">
                          <w:marLeft w:val="0"/>
                          <w:marRight w:val="0"/>
                          <w:marTop w:val="0"/>
                          <w:marBottom w:val="0"/>
                          <w:divBdr>
                            <w:top w:val="none" w:sz="0" w:space="0" w:color="auto"/>
                            <w:left w:val="none" w:sz="0" w:space="0" w:color="auto"/>
                            <w:bottom w:val="none" w:sz="0" w:space="0" w:color="auto"/>
                            <w:right w:val="none" w:sz="0" w:space="0" w:color="auto"/>
                          </w:divBdr>
                          <w:divsChild>
                            <w:div w:id="1672640578">
                              <w:marLeft w:val="30"/>
                              <w:marRight w:val="30"/>
                              <w:marTop w:val="0"/>
                              <w:marBottom w:val="30"/>
                              <w:divBdr>
                                <w:top w:val="none" w:sz="0" w:space="0" w:color="auto"/>
                                <w:left w:val="none" w:sz="0" w:space="0" w:color="auto"/>
                                <w:bottom w:val="none" w:sz="0" w:space="0" w:color="auto"/>
                                <w:right w:val="none" w:sz="0" w:space="0" w:color="auto"/>
                              </w:divBdr>
                              <w:divsChild>
                                <w:div w:id="607389671">
                                  <w:marLeft w:val="0"/>
                                  <w:marRight w:val="-15"/>
                                  <w:marTop w:val="0"/>
                                  <w:marBottom w:val="30"/>
                                  <w:divBdr>
                                    <w:top w:val="single" w:sz="6" w:space="0" w:color="E1E9F7"/>
                                    <w:left w:val="single" w:sz="6" w:space="8" w:color="E1E9F7"/>
                                    <w:bottom w:val="none" w:sz="0" w:space="0" w:color="auto"/>
                                    <w:right w:val="single" w:sz="6" w:space="4" w:color="E1E9F7"/>
                                  </w:divBdr>
                                  <w:divsChild>
                                    <w:div w:id="1761948456">
                                      <w:marLeft w:val="-15"/>
                                      <w:marRight w:val="-15"/>
                                      <w:marTop w:val="0"/>
                                      <w:marBottom w:val="0"/>
                                      <w:divBdr>
                                        <w:top w:val="none" w:sz="0" w:space="0" w:color="D8D8D8"/>
                                        <w:left w:val="none" w:sz="0" w:space="0" w:color="D8D8D8"/>
                                        <w:bottom w:val="none" w:sz="0" w:space="0" w:color="D8D8D8"/>
                                        <w:right w:val="none" w:sz="0" w:space="0" w:color="D8D8D8"/>
                                      </w:divBdr>
                                      <w:divsChild>
                                        <w:div w:id="401801622">
                                          <w:marLeft w:val="0"/>
                                          <w:marRight w:val="0"/>
                                          <w:marTop w:val="0"/>
                                          <w:marBottom w:val="0"/>
                                          <w:divBdr>
                                            <w:top w:val="none" w:sz="0" w:space="0" w:color="auto"/>
                                            <w:left w:val="none" w:sz="0" w:space="0" w:color="auto"/>
                                            <w:bottom w:val="none" w:sz="0" w:space="0" w:color="auto"/>
                                            <w:right w:val="none" w:sz="0" w:space="0" w:color="auto"/>
                                          </w:divBdr>
                                          <w:divsChild>
                                            <w:div w:id="91802846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115005663">
                                  <w:marLeft w:val="0"/>
                                  <w:marRight w:val="-15"/>
                                  <w:marTop w:val="0"/>
                                  <w:marBottom w:val="30"/>
                                  <w:divBdr>
                                    <w:top w:val="single" w:sz="6" w:space="0" w:color="F9FBFD"/>
                                    <w:left w:val="single" w:sz="6" w:space="9" w:color="F9FBFD"/>
                                    <w:bottom w:val="none" w:sz="0" w:space="0" w:color="auto"/>
                                    <w:right w:val="single" w:sz="6" w:space="5" w:color="F9FBFD"/>
                                  </w:divBdr>
                                  <w:divsChild>
                                    <w:div w:id="1275820177">
                                      <w:marLeft w:val="-15"/>
                                      <w:marRight w:val="-15"/>
                                      <w:marTop w:val="0"/>
                                      <w:marBottom w:val="0"/>
                                      <w:divBdr>
                                        <w:top w:val="none" w:sz="0" w:space="0" w:color="E4E4E4"/>
                                        <w:left w:val="none" w:sz="0" w:space="0" w:color="E4E4E4"/>
                                        <w:bottom w:val="none" w:sz="0" w:space="0" w:color="E4E4E4"/>
                                        <w:right w:val="none" w:sz="0" w:space="0" w:color="E4E4E4"/>
                                      </w:divBdr>
                                      <w:divsChild>
                                        <w:div w:id="1409116776">
                                          <w:marLeft w:val="0"/>
                                          <w:marRight w:val="0"/>
                                          <w:marTop w:val="0"/>
                                          <w:marBottom w:val="0"/>
                                          <w:divBdr>
                                            <w:top w:val="none" w:sz="0" w:space="0" w:color="auto"/>
                                            <w:left w:val="none" w:sz="0" w:space="0" w:color="auto"/>
                                            <w:bottom w:val="none" w:sz="0" w:space="0" w:color="auto"/>
                                            <w:right w:val="none" w:sz="0" w:space="0" w:color="auto"/>
                                          </w:divBdr>
                                          <w:divsChild>
                                            <w:div w:id="72984063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53765028">
                                  <w:marLeft w:val="0"/>
                                  <w:marRight w:val="-15"/>
                                  <w:marTop w:val="0"/>
                                  <w:marBottom w:val="30"/>
                                  <w:divBdr>
                                    <w:top w:val="single" w:sz="6" w:space="0" w:color="F9FBFD"/>
                                    <w:left w:val="single" w:sz="6" w:space="9" w:color="F9FBFD"/>
                                    <w:bottom w:val="none" w:sz="0" w:space="0" w:color="auto"/>
                                    <w:right w:val="single" w:sz="6" w:space="5" w:color="F9FBFD"/>
                                  </w:divBdr>
                                  <w:divsChild>
                                    <w:div w:id="1382049115">
                                      <w:marLeft w:val="-15"/>
                                      <w:marRight w:val="-15"/>
                                      <w:marTop w:val="0"/>
                                      <w:marBottom w:val="0"/>
                                      <w:divBdr>
                                        <w:top w:val="none" w:sz="0" w:space="0" w:color="E4E4E4"/>
                                        <w:left w:val="none" w:sz="0" w:space="0" w:color="E4E4E4"/>
                                        <w:bottom w:val="none" w:sz="0" w:space="0" w:color="E4E4E4"/>
                                        <w:right w:val="none" w:sz="0" w:space="0" w:color="E4E4E4"/>
                                      </w:divBdr>
                                      <w:divsChild>
                                        <w:div w:id="188686707">
                                          <w:marLeft w:val="0"/>
                                          <w:marRight w:val="0"/>
                                          <w:marTop w:val="0"/>
                                          <w:marBottom w:val="0"/>
                                          <w:divBdr>
                                            <w:top w:val="none" w:sz="0" w:space="0" w:color="auto"/>
                                            <w:left w:val="none" w:sz="0" w:space="0" w:color="auto"/>
                                            <w:bottom w:val="none" w:sz="0" w:space="0" w:color="auto"/>
                                            <w:right w:val="none" w:sz="0" w:space="0" w:color="auto"/>
                                          </w:divBdr>
                                          <w:divsChild>
                                            <w:div w:id="121480680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509790">
          <w:marLeft w:val="0"/>
          <w:marRight w:val="0"/>
          <w:marTop w:val="0"/>
          <w:marBottom w:val="0"/>
          <w:divBdr>
            <w:top w:val="none" w:sz="0" w:space="0" w:color="auto"/>
            <w:left w:val="none" w:sz="0" w:space="0" w:color="auto"/>
            <w:bottom w:val="none" w:sz="0" w:space="0" w:color="auto"/>
            <w:right w:val="none" w:sz="0" w:space="0" w:color="auto"/>
          </w:divBdr>
          <w:divsChild>
            <w:div w:id="546062918">
              <w:marLeft w:val="0"/>
              <w:marRight w:val="0"/>
              <w:marTop w:val="0"/>
              <w:marBottom w:val="0"/>
              <w:divBdr>
                <w:top w:val="single" w:sz="12" w:space="1" w:color="0B57D0"/>
                <w:left w:val="single" w:sz="12" w:space="2" w:color="0B57D0"/>
                <w:bottom w:val="single" w:sz="12" w:space="1" w:color="0B57D0"/>
                <w:right w:val="single" w:sz="12" w:space="2" w:color="0B57D0"/>
              </w:divBdr>
              <w:divsChild>
                <w:div w:id="16770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36085">
      <w:bodyDiv w:val="1"/>
      <w:marLeft w:val="0"/>
      <w:marRight w:val="0"/>
      <w:marTop w:val="0"/>
      <w:marBottom w:val="0"/>
      <w:divBdr>
        <w:top w:val="none" w:sz="0" w:space="0" w:color="auto"/>
        <w:left w:val="none" w:sz="0" w:space="0" w:color="auto"/>
        <w:bottom w:val="none" w:sz="0" w:space="0" w:color="auto"/>
        <w:right w:val="none" w:sz="0" w:space="0" w:color="auto"/>
      </w:divBdr>
    </w:div>
    <w:div w:id="1407915258">
      <w:bodyDiv w:val="1"/>
      <w:marLeft w:val="0"/>
      <w:marRight w:val="0"/>
      <w:marTop w:val="0"/>
      <w:marBottom w:val="0"/>
      <w:divBdr>
        <w:top w:val="none" w:sz="0" w:space="0" w:color="auto"/>
        <w:left w:val="none" w:sz="0" w:space="0" w:color="auto"/>
        <w:bottom w:val="none" w:sz="0" w:space="0" w:color="auto"/>
        <w:right w:val="none" w:sz="0" w:space="0" w:color="auto"/>
      </w:divBdr>
    </w:div>
    <w:div w:id="1456482735">
      <w:bodyDiv w:val="1"/>
      <w:marLeft w:val="0"/>
      <w:marRight w:val="0"/>
      <w:marTop w:val="0"/>
      <w:marBottom w:val="0"/>
      <w:divBdr>
        <w:top w:val="none" w:sz="0" w:space="0" w:color="auto"/>
        <w:left w:val="none" w:sz="0" w:space="0" w:color="auto"/>
        <w:bottom w:val="none" w:sz="0" w:space="0" w:color="auto"/>
        <w:right w:val="none" w:sz="0" w:space="0" w:color="auto"/>
      </w:divBdr>
    </w:div>
    <w:div w:id="1527132737">
      <w:bodyDiv w:val="1"/>
      <w:marLeft w:val="0"/>
      <w:marRight w:val="0"/>
      <w:marTop w:val="0"/>
      <w:marBottom w:val="0"/>
      <w:divBdr>
        <w:top w:val="none" w:sz="0" w:space="0" w:color="auto"/>
        <w:left w:val="none" w:sz="0" w:space="0" w:color="auto"/>
        <w:bottom w:val="none" w:sz="0" w:space="0" w:color="auto"/>
        <w:right w:val="none" w:sz="0" w:space="0" w:color="auto"/>
      </w:divBdr>
    </w:div>
    <w:div w:id="1597254463">
      <w:bodyDiv w:val="1"/>
      <w:marLeft w:val="0"/>
      <w:marRight w:val="0"/>
      <w:marTop w:val="0"/>
      <w:marBottom w:val="0"/>
      <w:divBdr>
        <w:top w:val="none" w:sz="0" w:space="0" w:color="auto"/>
        <w:left w:val="none" w:sz="0" w:space="0" w:color="auto"/>
        <w:bottom w:val="none" w:sz="0" w:space="0" w:color="auto"/>
        <w:right w:val="none" w:sz="0" w:space="0" w:color="auto"/>
      </w:divBdr>
      <w:divsChild>
        <w:div w:id="955063729">
          <w:marLeft w:val="0"/>
          <w:marRight w:val="0"/>
          <w:marTop w:val="0"/>
          <w:marBottom w:val="0"/>
          <w:divBdr>
            <w:top w:val="none" w:sz="0" w:space="0" w:color="auto"/>
            <w:left w:val="none" w:sz="0" w:space="0" w:color="auto"/>
            <w:bottom w:val="none" w:sz="0" w:space="0" w:color="auto"/>
            <w:right w:val="none" w:sz="0" w:space="0" w:color="auto"/>
          </w:divBdr>
          <w:divsChild>
            <w:div w:id="845635806">
              <w:marLeft w:val="0"/>
              <w:marRight w:val="0"/>
              <w:marTop w:val="0"/>
              <w:marBottom w:val="0"/>
              <w:divBdr>
                <w:top w:val="none" w:sz="0" w:space="0" w:color="auto"/>
                <w:left w:val="none" w:sz="0" w:space="0" w:color="auto"/>
                <w:bottom w:val="none" w:sz="0" w:space="0" w:color="auto"/>
                <w:right w:val="none" w:sz="0" w:space="0" w:color="auto"/>
              </w:divBdr>
              <w:divsChild>
                <w:div w:id="1531994945">
                  <w:marLeft w:val="0"/>
                  <w:marRight w:val="0"/>
                  <w:marTop w:val="0"/>
                  <w:marBottom w:val="0"/>
                  <w:divBdr>
                    <w:top w:val="none" w:sz="0" w:space="0" w:color="auto"/>
                    <w:left w:val="none" w:sz="0" w:space="0" w:color="auto"/>
                    <w:bottom w:val="none" w:sz="0" w:space="0" w:color="auto"/>
                    <w:right w:val="none" w:sz="0" w:space="0" w:color="auto"/>
                  </w:divBdr>
                  <w:divsChild>
                    <w:div w:id="89786895">
                      <w:marLeft w:val="0"/>
                      <w:marRight w:val="0"/>
                      <w:marTop w:val="0"/>
                      <w:marBottom w:val="0"/>
                      <w:divBdr>
                        <w:top w:val="none" w:sz="0" w:space="0" w:color="auto"/>
                        <w:left w:val="none" w:sz="0" w:space="0" w:color="auto"/>
                        <w:bottom w:val="none" w:sz="0" w:space="0" w:color="auto"/>
                        <w:right w:val="none" w:sz="0" w:space="0" w:color="auto"/>
                      </w:divBdr>
                      <w:divsChild>
                        <w:div w:id="231889279">
                          <w:marLeft w:val="0"/>
                          <w:marRight w:val="0"/>
                          <w:marTop w:val="0"/>
                          <w:marBottom w:val="0"/>
                          <w:divBdr>
                            <w:top w:val="none" w:sz="0" w:space="0" w:color="auto"/>
                            <w:left w:val="none" w:sz="0" w:space="0" w:color="auto"/>
                            <w:bottom w:val="none" w:sz="0" w:space="0" w:color="auto"/>
                            <w:right w:val="none" w:sz="0" w:space="0" w:color="auto"/>
                          </w:divBdr>
                          <w:divsChild>
                            <w:div w:id="641812959">
                              <w:marLeft w:val="0"/>
                              <w:marRight w:val="0"/>
                              <w:marTop w:val="0"/>
                              <w:marBottom w:val="0"/>
                              <w:divBdr>
                                <w:top w:val="none" w:sz="0" w:space="0" w:color="auto"/>
                                <w:left w:val="none" w:sz="0" w:space="0" w:color="auto"/>
                                <w:bottom w:val="none" w:sz="0" w:space="0" w:color="auto"/>
                                <w:right w:val="none" w:sz="0" w:space="0" w:color="auto"/>
                              </w:divBdr>
                              <w:divsChild>
                                <w:div w:id="827021563">
                                  <w:marLeft w:val="0"/>
                                  <w:marRight w:val="0"/>
                                  <w:marTop w:val="0"/>
                                  <w:marBottom w:val="0"/>
                                  <w:divBdr>
                                    <w:top w:val="none" w:sz="0" w:space="0" w:color="auto"/>
                                    <w:left w:val="none" w:sz="0" w:space="0" w:color="auto"/>
                                    <w:bottom w:val="none" w:sz="0" w:space="0" w:color="auto"/>
                                    <w:right w:val="none" w:sz="0" w:space="0" w:color="auto"/>
                                  </w:divBdr>
                                  <w:divsChild>
                                    <w:div w:id="1546258294">
                                      <w:marLeft w:val="0"/>
                                      <w:marRight w:val="0"/>
                                      <w:marTop w:val="0"/>
                                      <w:marBottom w:val="0"/>
                                      <w:divBdr>
                                        <w:top w:val="none" w:sz="0" w:space="0" w:color="auto"/>
                                        <w:left w:val="none" w:sz="0" w:space="0" w:color="auto"/>
                                        <w:bottom w:val="none" w:sz="0" w:space="0" w:color="auto"/>
                                        <w:right w:val="none" w:sz="0" w:space="0" w:color="auto"/>
                                      </w:divBdr>
                                      <w:divsChild>
                                        <w:div w:id="5885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448336">
                  <w:marLeft w:val="0"/>
                  <w:marRight w:val="0"/>
                  <w:marTop w:val="0"/>
                  <w:marBottom w:val="0"/>
                  <w:divBdr>
                    <w:top w:val="none" w:sz="0" w:space="0" w:color="auto"/>
                    <w:left w:val="none" w:sz="0" w:space="0" w:color="auto"/>
                    <w:bottom w:val="none" w:sz="0" w:space="0" w:color="auto"/>
                    <w:right w:val="none" w:sz="0" w:space="0" w:color="auto"/>
                  </w:divBdr>
                  <w:divsChild>
                    <w:div w:id="1920481824">
                      <w:marLeft w:val="0"/>
                      <w:marRight w:val="0"/>
                      <w:marTop w:val="0"/>
                      <w:marBottom w:val="0"/>
                      <w:divBdr>
                        <w:top w:val="none" w:sz="0" w:space="0" w:color="auto"/>
                        <w:left w:val="none" w:sz="0" w:space="0" w:color="auto"/>
                        <w:bottom w:val="none" w:sz="0" w:space="0" w:color="auto"/>
                        <w:right w:val="none" w:sz="0" w:space="0" w:color="auto"/>
                      </w:divBdr>
                      <w:divsChild>
                        <w:div w:id="1250851488">
                          <w:marLeft w:val="0"/>
                          <w:marRight w:val="0"/>
                          <w:marTop w:val="0"/>
                          <w:marBottom w:val="0"/>
                          <w:divBdr>
                            <w:top w:val="none" w:sz="0" w:space="0" w:color="auto"/>
                            <w:left w:val="none" w:sz="0" w:space="0" w:color="auto"/>
                            <w:bottom w:val="none" w:sz="0" w:space="0" w:color="auto"/>
                            <w:right w:val="none" w:sz="0" w:space="0" w:color="auto"/>
                          </w:divBdr>
                          <w:divsChild>
                            <w:div w:id="1648507346">
                              <w:marLeft w:val="30"/>
                              <w:marRight w:val="30"/>
                              <w:marTop w:val="0"/>
                              <w:marBottom w:val="30"/>
                              <w:divBdr>
                                <w:top w:val="none" w:sz="0" w:space="0" w:color="auto"/>
                                <w:left w:val="none" w:sz="0" w:space="0" w:color="auto"/>
                                <w:bottom w:val="none" w:sz="0" w:space="0" w:color="auto"/>
                                <w:right w:val="none" w:sz="0" w:space="0" w:color="auto"/>
                              </w:divBdr>
                              <w:divsChild>
                                <w:div w:id="1206140144">
                                  <w:marLeft w:val="0"/>
                                  <w:marRight w:val="-15"/>
                                  <w:marTop w:val="0"/>
                                  <w:marBottom w:val="30"/>
                                  <w:divBdr>
                                    <w:top w:val="single" w:sz="6" w:space="0" w:color="E1E9F7"/>
                                    <w:left w:val="single" w:sz="6" w:space="8" w:color="E1E9F7"/>
                                    <w:bottom w:val="none" w:sz="0" w:space="0" w:color="auto"/>
                                    <w:right w:val="single" w:sz="6" w:space="4" w:color="E1E9F7"/>
                                  </w:divBdr>
                                  <w:divsChild>
                                    <w:div w:id="842816320">
                                      <w:marLeft w:val="-15"/>
                                      <w:marRight w:val="-15"/>
                                      <w:marTop w:val="0"/>
                                      <w:marBottom w:val="0"/>
                                      <w:divBdr>
                                        <w:top w:val="none" w:sz="0" w:space="0" w:color="D8D8D8"/>
                                        <w:left w:val="none" w:sz="0" w:space="0" w:color="D8D8D8"/>
                                        <w:bottom w:val="none" w:sz="0" w:space="0" w:color="D8D8D8"/>
                                        <w:right w:val="none" w:sz="0" w:space="0" w:color="D8D8D8"/>
                                      </w:divBdr>
                                      <w:divsChild>
                                        <w:div w:id="1931543600">
                                          <w:marLeft w:val="0"/>
                                          <w:marRight w:val="0"/>
                                          <w:marTop w:val="0"/>
                                          <w:marBottom w:val="0"/>
                                          <w:divBdr>
                                            <w:top w:val="none" w:sz="0" w:space="0" w:color="auto"/>
                                            <w:left w:val="none" w:sz="0" w:space="0" w:color="auto"/>
                                            <w:bottom w:val="none" w:sz="0" w:space="0" w:color="auto"/>
                                            <w:right w:val="none" w:sz="0" w:space="0" w:color="auto"/>
                                          </w:divBdr>
                                          <w:divsChild>
                                            <w:div w:id="155419409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52406021">
                                  <w:marLeft w:val="0"/>
                                  <w:marRight w:val="-15"/>
                                  <w:marTop w:val="0"/>
                                  <w:marBottom w:val="30"/>
                                  <w:divBdr>
                                    <w:top w:val="single" w:sz="6" w:space="0" w:color="F9FBFD"/>
                                    <w:left w:val="single" w:sz="6" w:space="9" w:color="F9FBFD"/>
                                    <w:bottom w:val="none" w:sz="0" w:space="0" w:color="auto"/>
                                    <w:right w:val="single" w:sz="6" w:space="5" w:color="F9FBFD"/>
                                  </w:divBdr>
                                  <w:divsChild>
                                    <w:div w:id="2086106039">
                                      <w:marLeft w:val="-15"/>
                                      <w:marRight w:val="-15"/>
                                      <w:marTop w:val="0"/>
                                      <w:marBottom w:val="0"/>
                                      <w:divBdr>
                                        <w:top w:val="none" w:sz="0" w:space="0" w:color="E4E4E4"/>
                                        <w:left w:val="none" w:sz="0" w:space="0" w:color="E4E4E4"/>
                                        <w:bottom w:val="none" w:sz="0" w:space="0" w:color="E4E4E4"/>
                                        <w:right w:val="none" w:sz="0" w:space="0" w:color="E4E4E4"/>
                                      </w:divBdr>
                                      <w:divsChild>
                                        <w:div w:id="1725105102">
                                          <w:marLeft w:val="0"/>
                                          <w:marRight w:val="0"/>
                                          <w:marTop w:val="0"/>
                                          <w:marBottom w:val="0"/>
                                          <w:divBdr>
                                            <w:top w:val="none" w:sz="0" w:space="0" w:color="auto"/>
                                            <w:left w:val="none" w:sz="0" w:space="0" w:color="auto"/>
                                            <w:bottom w:val="none" w:sz="0" w:space="0" w:color="auto"/>
                                            <w:right w:val="none" w:sz="0" w:space="0" w:color="auto"/>
                                          </w:divBdr>
                                          <w:divsChild>
                                            <w:div w:id="166239485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50948671">
                                  <w:marLeft w:val="0"/>
                                  <w:marRight w:val="-15"/>
                                  <w:marTop w:val="0"/>
                                  <w:marBottom w:val="30"/>
                                  <w:divBdr>
                                    <w:top w:val="single" w:sz="6" w:space="0" w:color="F9FBFD"/>
                                    <w:left w:val="single" w:sz="6" w:space="9" w:color="F9FBFD"/>
                                    <w:bottom w:val="none" w:sz="0" w:space="0" w:color="auto"/>
                                    <w:right w:val="single" w:sz="6" w:space="5" w:color="F9FBFD"/>
                                  </w:divBdr>
                                  <w:divsChild>
                                    <w:div w:id="1317346128">
                                      <w:marLeft w:val="-15"/>
                                      <w:marRight w:val="-15"/>
                                      <w:marTop w:val="0"/>
                                      <w:marBottom w:val="0"/>
                                      <w:divBdr>
                                        <w:top w:val="none" w:sz="0" w:space="0" w:color="E4E4E4"/>
                                        <w:left w:val="none" w:sz="0" w:space="0" w:color="E4E4E4"/>
                                        <w:bottom w:val="none" w:sz="0" w:space="0" w:color="E4E4E4"/>
                                        <w:right w:val="none" w:sz="0" w:space="0" w:color="E4E4E4"/>
                                      </w:divBdr>
                                      <w:divsChild>
                                        <w:div w:id="637540406">
                                          <w:marLeft w:val="0"/>
                                          <w:marRight w:val="0"/>
                                          <w:marTop w:val="0"/>
                                          <w:marBottom w:val="0"/>
                                          <w:divBdr>
                                            <w:top w:val="none" w:sz="0" w:space="0" w:color="auto"/>
                                            <w:left w:val="none" w:sz="0" w:space="0" w:color="auto"/>
                                            <w:bottom w:val="none" w:sz="0" w:space="0" w:color="auto"/>
                                            <w:right w:val="none" w:sz="0" w:space="0" w:color="auto"/>
                                          </w:divBdr>
                                          <w:divsChild>
                                            <w:div w:id="185060723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423542">
          <w:marLeft w:val="0"/>
          <w:marRight w:val="0"/>
          <w:marTop w:val="0"/>
          <w:marBottom w:val="0"/>
          <w:divBdr>
            <w:top w:val="none" w:sz="0" w:space="0" w:color="auto"/>
            <w:left w:val="none" w:sz="0" w:space="0" w:color="auto"/>
            <w:bottom w:val="none" w:sz="0" w:space="0" w:color="auto"/>
            <w:right w:val="none" w:sz="0" w:space="0" w:color="auto"/>
          </w:divBdr>
          <w:divsChild>
            <w:div w:id="1313870411">
              <w:marLeft w:val="0"/>
              <w:marRight w:val="0"/>
              <w:marTop w:val="0"/>
              <w:marBottom w:val="0"/>
              <w:divBdr>
                <w:top w:val="single" w:sz="12" w:space="1" w:color="0B57D0"/>
                <w:left w:val="single" w:sz="12" w:space="2" w:color="0B57D0"/>
                <w:bottom w:val="single" w:sz="12" w:space="1" w:color="0B57D0"/>
                <w:right w:val="single" w:sz="12" w:space="2" w:color="0B57D0"/>
              </w:divBdr>
              <w:divsChild>
                <w:div w:id="7939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11217">
      <w:bodyDiv w:val="1"/>
      <w:marLeft w:val="0"/>
      <w:marRight w:val="0"/>
      <w:marTop w:val="0"/>
      <w:marBottom w:val="0"/>
      <w:divBdr>
        <w:top w:val="none" w:sz="0" w:space="0" w:color="auto"/>
        <w:left w:val="none" w:sz="0" w:space="0" w:color="auto"/>
        <w:bottom w:val="none" w:sz="0" w:space="0" w:color="auto"/>
        <w:right w:val="none" w:sz="0" w:space="0" w:color="auto"/>
      </w:divBdr>
    </w:div>
    <w:div w:id="1655989988">
      <w:bodyDiv w:val="1"/>
      <w:marLeft w:val="0"/>
      <w:marRight w:val="0"/>
      <w:marTop w:val="0"/>
      <w:marBottom w:val="0"/>
      <w:divBdr>
        <w:top w:val="none" w:sz="0" w:space="0" w:color="auto"/>
        <w:left w:val="none" w:sz="0" w:space="0" w:color="auto"/>
        <w:bottom w:val="none" w:sz="0" w:space="0" w:color="auto"/>
        <w:right w:val="none" w:sz="0" w:space="0" w:color="auto"/>
      </w:divBdr>
    </w:div>
    <w:div w:id="1732315357">
      <w:bodyDiv w:val="1"/>
      <w:marLeft w:val="0"/>
      <w:marRight w:val="0"/>
      <w:marTop w:val="0"/>
      <w:marBottom w:val="0"/>
      <w:divBdr>
        <w:top w:val="none" w:sz="0" w:space="0" w:color="auto"/>
        <w:left w:val="none" w:sz="0" w:space="0" w:color="auto"/>
        <w:bottom w:val="none" w:sz="0" w:space="0" w:color="auto"/>
        <w:right w:val="none" w:sz="0" w:space="0" w:color="auto"/>
      </w:divBdr>
    </w:div>
    <w:div w:id="1740201946">
      <w:bodyDiv w:val="1"/>
      <w:marLeft w:val="0"/>
      <w:marRight w:val="0"/>
      <w:marTop w:val="0"/>
      <w:marBottom w:val="0"/>
      <w:divBdr>
        <w:top w:val="none" w:sz="0" w:space="0" w:color="auto"/>
        <w:left w:val="none" w:sz="0" w:space="0" w:color="auto"/>
        <w:bottom w:val="none" w:sz="0" w:space="0" w:color="auto"/>
        <w:right w:val="none" w:sz="0" w:space="0" w:color="auto"/>
      </w:divBdr>
    </w:div>
    <w:div w:id="1740978153">
      <w:bodyDiv w:val="1"/>
      <w:marLeft w:val="0"/>
      <w:marRight w:val="0"/>
      <w:marTop w:val="0"/>
      <w:marBottom w:val="0"/>
      <w:divBdr>
        <w:top w:val="none" w:sz="0" w:space="0" w:color="auto"/>
        <w:left w:val="none" w:sz="0" w:space="0" w:color="auto"/>
        <w:bottom w:val="none" w:sz="0" w:space="0" w:color="auto"/>
        <w:right w:val="none" w:sz="0" w:space="0" w:color="auto"/>
      </w:divBdr>
    </w:div>
    <w:div w:id="1763335455">
      <w:bodyDiv w:val="1"/>
      <w:marLeft w:val="0"/>
      <w:marRight w:val="0"/>
      <w:marTop w:val="0"/>
      <w:marBottom w:val="0"/>
      <w:divBdr>
        <w:top w:val="none" w:sz="0" w:space="0" w:color="auto"/>
        <w:left w:val="none" w:sz="0" w:space="0" w:color="auto"/>
        <w:bottom w:val="none" w:sz="0" w:space="0" w:color="auto"/>
        <w:right w:val="none" w:sz="0" w:space="0" w:color="auto"/>
      </w:divBdr>
    </w:div>
    <w:div w:id="2008047059">
      <w:bodyDiv w:val="1"/>
      <w:marLeft w:val="0"/>
      <w:marRight w:val="0"/>
      <w:marTop w:val="0"/>
      <w:marBottom w:val="0"/>
      <w:divBdr>
        <w:top w:val="none" w:sz="0" w:space="0" w:color="auto"/>
        <w:left w:val="none" w:sz="0" w:space="0" w:color="auto"/>
        <w:bottom w:val="none" w:sz="0" w:space="0" w:color="auto"/>
        <w:right w:val="none" w:sz="0" w:space="0" w:color="auto"/>
      </w:divBdr>
    </w:div>
    <w:div w:id="2137336554">
      <w:bodyDiv w:val="1"/>
      <w:marLeft w:val="0"/>
      <w:marRight w:val="0"/>
      <w:marTop w:val="0"/>
      <w:marBottom w:val="0"/>
      <w:divBdr>
        <w:top w:val="none" w:sz="0" w:space="0" w:color="auto"/>
        <w:left w:val="none" w:sz="0" w:space="0" w:color="auto"/>
        <w:bottom w:val="none" w:sz="0" w:space="0" w:color="auto"/>
        <w:right w:val="none" w:sz="0" w:space="0" w:color="auto"/>
      </w:divBdr>
      <w:divsChild>
        <w:div w:id="1245144185">
          <w:marLeft w:val="0"/>
          <w:marRight w:val="0"/>
          <w:marTop w:val="0"/>
          <w:marBottom w:val="0"/>
          <w:divBdr>
            <w:top w:val="none" w:sz="0" w:space="0" w:color="auto"/>
            <w:left w:val="none" w:sz="0" w:space="0" w:color="auto"/>
            <w:bottom w:val="none" w:sz="0" w:space="0" w:color="auto"/>
            <w:right w:val="none" w:sz="0" w:space="0" w:color="auto"/>
          </w:divBdr>
          <w:divsChild>
            <w:div w:id="101654850">
              <w:marLeft w:val="0"/>
              <w:marRight w:val="0"/>
              <w:marTop w:val="100"/>
              <w:marBottom w:val="100"/>
              <w:divBdr>
                <w:top w:val="none" w:sz="0" w:space="0" w:color="auto"/>
                <w:left w:val="none" w:sz="0" w:space="0" w:color="auto"/>
                <w:bottom w:val="none" w:sz="0" w:space="0" w:color="auto"/>
                <w:right w:val="none" w:sz="0" w:space="0" w:color="auto"/>
              </w:divBdr>
            </w:div>
            <w:div w:id="185874498">
              <w:marLeft w:val="0"/>
              <w:marRight w:val="0"/>
              <w:marTop w:val="0"/>
              <w:marBottom w:val="0"/>
              <w:divBdr>
                <w:top w:val="none" w:sz="0" w:space="0" w:color="auto"/>
                <w:left w:val="none" w:sz="0" w:space="0" w:color="auto"/>
                <w:bottom w:val="none" w:sz="0" w:space="0" w:color="auto"/>
                <w:right w:val="none" w:sz="0" w:space="0" w:color="auto"/>
              </w:divBdr>
              <w:divsChild>
                <w:div w:id="20496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6633">
          <w:marLeft w:val="0"/>
          <w:marRight w:val="0"/>
          <w:marTop w:val="0"/>
          <w:marBottom w:val="0"/>
          <w:divBdr>
            <w:top w:val="none" w:sz="0" w:space="0" w:color="auto"/>
            <w:left w:val="none" w:sz="0" w:space="0" w:color="auto"/>
            <w:bottom w:val="none" w:sz="0" w:space="0" w:color="auto"/>
            <w:right w:val="none" w:sz="0" w:space="0" w:color="auto"/>
          </w:divBdr>
          <w:divsChild>
            <w:div w:id="889003581">
              <w:marLeft w:val="0"/>
              <w:marRight w:val="0"/>
              <w:marTop w:val="0"/>
              <w:marBottom w:val="0"/>
              <w:divBdr>
                <w:top w:val="none" w:sz="0" w:space="0" w:color="auto"/>
                <w:left w:val="none" w:sz="0" w:space="0" w:color="auto"/>
                <w:bottom w:val="none" w:sz="0" w:space="0" w:color="auto"/>
                <w:right w:val="none" w:sz="0" w:space="0" w:color="auto"/>
              </w:divBdr>
              <w:divsChild>
                <w:div w:id="207534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76C08-FFBD-4B97-A479-3C0010167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14</Pages>
  <Words>2681</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Teja Mandava</dc:creator>
  <cp:lastModifiedBy>Vansh Srivastava</cp:lastModifiedBy>
  <cp:revision>65</cp:revision>
  <dcterms:created xsi:type="dcterms:W3CDTF">2025-02-03T09:05:00Z</dcterms:created>
  <dcterms:modified xsi:type="dcterms:W3CDTF">2025-02-03T17:54:00Z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2023-11-15T00:00:00Z</vt:filetime>
  </property>
  <property fmtid="{D5CDD505-2E9C-101B-9397-08002B2CF9AE}" pid="3" name="Creator">
    <vt:lpwstr>Microsoft® Word 2021</vt:lpwstr>
  </property>
  <property fmtid="{D5CDD505-2E9C-101B-9397-08002B2CF9AE}" pid="4" name="LastSaved">
    <vt:filetime>2023-11-15T00:00:00Z</vt:filetime>
  </property>
</Properties>
</file>