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7B16" w14:textId="36A88FC5" w:rsidR="00F12356" w:rsidRDefault="00B11F4D" w:rsidP="00F12356">
      <w:pPr>
        <w:numPr>
          <w:ilvl w:val="0"/>
          <w:numId w:val="1"/>
        </w:numPr>
        <w:rPr>
          <w:color w:val="FF0000"/>
        </w:rPr>
      </w:pPr>
      <w:r w:rsidRPr="00B11F4D">
        <w:rPr>
          <w:color w:val="FF0000"/>
        </w:rPr>
        <w:t xml:space="preserve">Can we get a confirmed list of which of the 20 </w:t>
      </w:r>
      <w:proofErr w:type="spellStart"/>
      <w:r w:rsidRPr="00B11F4D">
        <w:rPr>
          <w:color w:val="FF0000"/>
        </w:rPr>
        <w:t>iTrent</w:t>
      </w:r>
      <w:proofErr w:type="spellEnd"/>
      <w:r w:rsidRPr="00B11F4D">
        <w:rPr>
          <w:color w:val="FF0000"/>
        </w:rPr>
        <w:t xml:space="preserve"> services we are licensed for? 12 of the 20 services returned an identical generic 404 (7.2, 7.4, 7.5, 7.8, 7.10, 7.12, 7.13, 7.16, 7.17, 7.18, 7.19, 7.20). The guide states this functionality is licence-gated, so before we escalate all 12 to the API provider, it would help to first rule out anything we simply aren't licensed for.</w:t>
      </w:r>
    </w:p>
    <w:p w14:paraId="7F5B4859" w14:textId="0DBDC042" w:rsidR="00B11F4D" w:rsidRPr="00D52C0C" w:rsidRDefault="00F12356" w:rsidP="00D52C0C">
      <w:pPr>
        <w:rPr>
          <w:color w:val="00B0F0"/>
        </w:rPr>
      </w:pPr>
      <w:r w:rsidRPr="00F12356">
        <w:rPr>
          <w:color w:val="00B0F0"/>
        </w:rPr>
        <w:t>Check excel sheet</w:t>
      </w:r>
    </w:p>
    <w:p w14:paraId="6BF37791" w14:textId="77777777" w:rsidR="00B11F4D" w:rsidRPr="00B11F4D" w:rsidRDefault="00B11F4D" w:rsidP="00B11F4D">
      <w:pPr>
        <w:numPr>
          <w:ilvl w:val="0"/>
          <w:numId w:val="1"/>
        </w:numPr>
        <w:rPr>
          <w:color w:val="FF0000"/>
        </w:rPr>
      </w:pPr>
      <w:r w:rsidRPr="00B11F4D">
        <w:rPr>
          <w:color w:val="FF0000"/>
        </w:rPr>
        <w:t>We discovered that a few of the sample records are missing NI numbers. Our initial impression is that the ones missing it are vendors, or staff who don't work under NEST directly - can this be confirmed against the underlying records before we treat it as expected behaviour?</w:t>
      </w:r>
    </w:p>
    <w:p w14:paraId="763ED701" w14:textId="5429F958" w:rsidR="00B11F4D" w:rsidRPr="00867D69" w:rsidRDefault="00867D69" w:rsidP="00B11F4D">
      <w:pPr>
        <w:rPr>
          <w:color w:val="00B0F0"/>
        </w:rPr>
      </w:pPr>
      <w:r w:rsidRPr="00867D69">
        <w:rPr>
          <w:color w:val="00B0F0"/>
        </w:rPr>
        <w:t>All the nest employees would have it but no externals</w:t>
      </w:r>
      <w:r>
        <w:rPr>
          <w:color w:val="00B0F0"/>
        </w:rPr>
        <w:t xml:space="preserve"> (like consultants. Interims (only externals))</w:t>
      </w:r>
    </w:p>
    <w:p w14:paraId="63CB3FC4" w14:textId="77777777" w:rsidR="00B11F4D" w:rsidRPr="00B11F4D" w:rsidRDefault="00B11F4D" w:rsidP="00B11F4D">
      <w:pPr>
        <w:numPr>
          <w:ilvl w:val="0"/>
          <w:numId w:val="1"/>
        </w:numPr>
        <w:rPr>
          <w:color w:val="FF0000"/>
        </w:rPr>
      </w:pPr>
      <w:r w:rsidRPr="00B11F4D">
        <w:rPr>
          <w:color w:val="FF0000"/>
        </w:rPr>
        <w:t>Some 7.1 records stop at the "Contact" field, while others continue to a full Emergency Contact and Position block. Is this tied to employment status (e.g. leavers vs. current staff), or something else?</w:t>
      </w:r>
    </w:p>
    <w:p w14:paraId="784CA12C" w14:textId="77777777" w:rsidR="00867D69" w:rsidRPr="00867D69" w:rsidRDefault="00867D69" w:rsidP="00867D69">
      <w:pPr>
        <w:rPr>
          <w:color w:val="00B0F0"/>
        </w:rPr>
      </w:pPr>
      <w:r w:rsidRPr="00867D69">
        <w:rPr>
          <w:color w:val="00B0F0"/>
        </w:rPr>
        <w:t>All the nest employees would have it but no externals</w:t>
      </w:r>
    </w:p>
    <w:p w14:paraId="075A2C88" w14:textId="77777777" w:rsidR="00B11F4D" w:rsidRPr="00B11F4D" w:rsidRDefault="00B11F4D" w:rsidP="00B11F4D">
      <w:pPr>
        <w:rPr>
          <w:color w:val="FF0000"/>
        </w:rPr>
      </w:pPr>
    </w:p>
    <w:p w14:paraId="296B0738" w14:textId="77777777" w:rsidR="00B11F4D" w:rsidRPr="00B11F4D" w:rsidRDefault="00B11F4D" w:rsidP="00B11F4D">
      <w:pPr>
        <w:numPr>
          <w:ilvl w:val="0"/>
          <w:numId w:val="1"/>
        </w:numPr>
        <w:rPr>
          <w:color w:val="FF0000"/>
        </w:rPr>
      </w:pPr>
      <w:r w:rsidRPr="00B11F4D">
        <w:rPr>
          <w:color w:val="FF0000"/>
        </w:rPr>
        <w:t xml:space="preserve">Do we </w:t>
      </w:r>
      <w:proofErr w:type="gramStart"/>
      <w:r w:rsidRPr="00B11F4D">
        <w:rPr>
          <w:color w:val="FF0000"/>
        </w:rPr>
        <w:t>have the ability to</w:t>
      </w:r>
      <w:proofErr w:type="gramEnd"/>
      <w:r w:rsidRPr="00B11F4D">
        <w:rPr>
          <w:color w:val="FF0000"/>
        </w:rPr>
        <w:t xml:space="preserve"> trigger a genuine real-time WDP event (rather than a GET request), to properly capture service 7.15? The guide states Employee Record (date effective) is available as a WDP (real-time outgoing) service only, with a mandatory effective-date header. Our current sample has neither, so it may not be a valid test of this service.</w:t>
      </w:r>
    </w:p>
    <w:p w14:paraId="0A00B076" w14:textId="29527F69" w:rsidR="00B11F4D" w:rsidRPr="00867D69" w:rsidRDefault="00867D69" w:rsidP="00B11F4D">
      <w:pPr>
        <w:rPr>
          <w:color w:val="00B0F0"/>
        </w:rPr>
      </w:pPr>
      <w:r w:rsidRPr="00867D69">
        <w:rPr>
          <w:color w:val="00B0F0"/>
        </w:rPr>
        <w:t>No need to use this</w:t>
      </w:r>
    </w:p>
    <w:p w14:paraId="577E4C6C" w14:textId="77777777" w:rsidR="00B11F4D" w:rsidRPr="00B11F4D" w:rsidRDefault="00B11F4D" w:rsidP="00B11F4D">
      <w:pPr>
        <w:numPr>
          <w:ilvl w:val="0"/>
          <w:numId w:val="1"/>
        </w:numPr>
        <w:rPr>
          <w:color w:val="FF0000"/>
        </w:rPr>
      </w:pPr>
      <w:r w:rsidRPr="00B11F4D">
        <w:rPr>
          <w:color w:val="FF0000"/>
        </w:rPr>
        <w:t>For Employee Record (7.14) and Employee Record date-effective (7.15): are the missing optional blocks genuinely not populated for the employees, or should we re-test with employees known to have this data? In 7.14, all 6 sample records are missing next of kin, other addresses, checks, skills, qualifications, terms &amp; conditions, and holidays. In 7.15's sample, most of these are missing too, but terms &amp; conditions and holidays are present - so it's not quite the same gap on both services.</w:t>
      </w:r>
    </w:p>
    <w:p w14:paraId="2346B5DC" w14:textId="12C00B3D" w:rsidR="00B11F4D" w:rsidRPr="00B11F4D" w:rsidRDefault="00867D69" w:rsidP="00B11F4D">
      <w:pPr>
        <w:rPr>
          <w:color w:val="FF0000"/>
        </w:rPr>
      </w:pPr>
      <w:r w:rsidRPr="00867D69">
        <w:rPr>
          <w:color w:val="00B0F0"/>
        </w:rPr>
        <w:t>Follow the structure we got back</w:t>
      </w:r>
      <w:r>
        <w:rPr>
          <w:color w:val="FF0000"/>
        </w:rPr>
        <w:t xml:space="preserve"> </w:t>
      </w:r>
    </w:p>
    <w:p w14:paraId="6ABB7E9A" w14:textId="77777777" w:rsidR="00B11F4D" w:rsidRDefault="00B11F4D" w:rsidP="00B11F4D">
      <w:pPr>
        <w:numPr>
          <w:ilvl w:val="0"/>
          <w:numId w:val="1"/>
        </w:numPr>
        <w:rPr>
          <w:color w:val="FF0000"/>
        </w:rPr>
      </w:pPr>
      <w:r w:rsidRPr="00B11F4D">
        <w:rPr>
          <w:color w:val="FF0000"/>
        </w:rPr>
        <w:t>Do our systems (</w:t>
      </w:r>
      <w:proofErr w:type="spellStart"/>
      <w:r w:rsidRPr="00B11F4D">
        <w:rPr>
          <w:color w:val="FF0000"/>
        </w:rPr>
        <w:t>iTrent</w:t>
      </w:r>
      <w:proofErr w:type="spellEnd"/>
      <w:r w:rsidRPr="00B11F4D">
        <w:rPr>
          <w:color w:val="FF0000"/>
        </w:rPr>
        <w:t xml:space="preserve"> GUI) already account for the two different field-naming styles used across services (e.g. "</w:t>
      </w:r>
      <w:proofErr w:type="spellStart"/>
      <w:r w:rsidRPr="00B11F4D">
        <w:rPr>
          <w:color w:val="FF0000"/>
        </w:rPr>
        <w:t>BirthDate</w:t>
      </w:r>
      <w:proofErr w:type="spellEnd"/>
      <w:r w:rsidRPr="00B11F4D">
        <w:rPr>
          <w:color w:val="FF0000"/>
        </w:rPr>
        <w:t>" in some services vs "birthdate" in others), or does anything need updating?</w:t>
      </w:r>
      <w:r w:rsidRPr="00B11F4D">
        <w:rPr>
          <w:color w:val="FF0000"/>
        </w:rPr>
        <w:br/>
      </w:r>
      <w:proofErr w:type="spellStart"/>
      <w:r w:rsidRPr="00B11F4D">
        <w:rPr>
          <w:color w:val="FF0000"/>
        </w:rPr>
        <w:t>PascalCase</w:t>
      </w:r>
      <w:proofErr w:type="spellEnd"/>
      <w:r w:rsidRPr="00B11F4D">
        <w:rPr>
          <w:color w:val="FF0000"/>
        </w:rPr>
        <w:t xml:space="preserve"> (7.1, 7.3, 7.6, 7.7, 7.9, 7.11) &amp; All-Lowercase (7.14, 7.15).</w:t>
      </w:r>
    </w:p>
    <w:p w14:paraId="23D14FBE" w14:textId="482FDC3D" w:rsidR="00BA5E7E" w:rsidRPr="00BA5E7E" w:rsidRDefault="00BA5E7E" w:rsidP="00BA5E7E">
      <w:pPr>
        <w:ind w:left="360"/>
        <w:rPr>
          <w:color w:val="00B0F0"/>
        </w:rPr>
      </w:pPr>
      <w:r w:rsidRPr="00BA5E7E">
        <w:rPr>
          <w:color w:val="00B0F0"/>
        </w:rPr>
        <w:lastRenderedPageBreak/>
        <w:t xml:space="preserve">The upper case and lower case cannot be changed but this, </w:t>
      </w:r>
      <w:r w:rsidRPr="00BA5E7E">
        <w:rPr>
          <w:color w:val="00B0F0"/>
          <w:highlight w:val="green"/>
        </w:rPr>
        <w:t>check this with the API provider</w:t>
      </w:r>
      <w:r w:rsidRPr="00BA5E7E">
        <w:rPr>
          <w:color w:val="00B0F0"/>
        </w:rPr>
        <w:t xml:space="preserve"> </w:t>
      </w:r>
    </w:p>
    <w:p w14:paraId="35F4D74D" w14:textId="77777777" w:rsidR="00B11F4D" w:rsidRPr="00B11F4D" w:rsidRDefault="00B11F4D" w:rsidP="00B11F4D">
      <w:pPr>
        <w:rPr>
          <w:color w:val="FF0000"/>
        </w:rPr>
      </w:pPr>
    </w:p>
    <w:p w14:paraId="0CF47A65" w14:textId="77777777" w:rsidR="00B11F4D" w:rsidRPr="00B11F4D" w:rsidRDefault="00B11F4D" w:rsidP="00B11F4D">
      <w:pPr>
        <w:numPr>
          <w:ilvl w:val="0"/>
          <w:numId w:val="1"/>
        </w:numPr>
        <w:rPr>
          <w:color w:val="FF0000"/>
        </w:rPr>
      </w:pPr>
      <w:r w:rsidRPr="00B11F4D">
        <w:rPr>
          <w:color w:val="FF0000"/>
        </w:rPr>
        <w:t xml:space="preserve">Can whoever </w:t>
      </w:r>
      <w:proofErr w:type="gramStart"/>
      <w:r w:rsidRPr="00B11F4D">
        <w:rPr>
          <w:color w:val="FF0000"/>
        </w:rPr>
        <w:t>owns</w:t>
      </w:r>
      <w:proofErr w:type="gramEnd"/>
      <w:r w:rsidRPr="00B11F4D">
        <w:rPr>
          <w:color w:val="FF0000"/>
        </w:rPr>
        <w:t xml:space="preserve"> our </w:t>
      </w:r>
      <w:proofErr w:type="spellStart"/>
      <w:r w:rsidRPr="00B11F4D">
        <w:rPr>
          <w:color w:val="FF0000"/>
        </w:rPr>
        <w:t>iTrent</w:t>
      </w:r>
      <w:proofErr w:type="spellEnd"/>
      <w:r w:rsidRPr="00B11F4D">
        <w:rPr>
          <w:color w:val="FF0000"/>
        </w:rPr>
        <w:t xml:space="preserve"> configuration confirm whether the optional grouping fields (Structure Group, Unit Group, Job Family) are set up and in use for our organisation? These came back completely blank in every record, across every service we tested - most likely because we've simply never used these optional labels, but flagging so we can confirm and close this one out.</w:t>
      </w:r>
    </w:p>
    <w:p w14:paraId="1A082ADE" w14:textId="77777777" w:rsidR="00B11F4D" w:rsidRPr="00B11F4D" w:rsidRDefault="00B11F4D" w:rsidP="00B11F4D">
      <w:pPr>
        <w:rPr>
          <w:color w:val="FF0000"/>
        </w:rPr>
      </w:pPr>
    </w:p>
    <w:p w14:paraId="466146A3" w14:textId="77777777" w:rsidR="00B11F4D" w:rsidRPr="00B11F4D" w:rsidRDefault="00B11F4D" w:rsidP="00B11F4D">
      <w:pPr>
        <w:numPr>
          <w:ilvl w:val="0"/>
          <w:numId w:val="1"/>
        </w:numPr>
        <w:rPr>
          <w:color w:val="FF0000"/>
        </w:rPr>
      </w:pPr>
      <w:r w:rsidRPr="00B11F4D">
        <w:rPr>
          <w:color w:val="FF0000"/>
        </w:rPr>
        <w:t>Can we confirm whether our address setup is configured differently for service 7.15 than for the others? Address line 1 and address line 3 are blank in every record for 7.1, 7.7 and 7.14, but fully filled in for the 7.15 sample. Could just be a genuine setup difference.</w:t>
      </w:r>
    </w:p>
    <w:p w14:paraId="1CDFB9B4" w14:textId="77777777" w:rsidR="00B11F4D" w:rsidRPr="00B11F4D" w:rsidRDefault="00B11F4D" w:rsidP="00B11F4D">
      <w:pPr>
        <w:rPr>
          <w:color w:val="FF0000"/>
        </w:rPr>
      </w:pPr>
    </w:p>
    <w:p w14:paraId="4DE3E3BD" w14:textId="77777777" w:rsidR="00B11F4D" w:rsidRDefault="00B11F4D" w:rsidP="00B11F4D">
      <w:pPr>
        <w:numPr>
          <w:ilvl w:val="0"/>
          <w:numId w:val="1"/>
        </w:numPr>
        <w:rPr>
          <w:color w:val="FF0000"/>
        </w:rPr>
      </w:pPr>
      <w:r w:rsidRPr="00B11F4D">
        <w:rPr>
          <w:color w:val="FF0000"/>
        </w:rPr>
        <w:t>Some fields in the data come back as a "list" - meaning the same type of information can repeat more than once for one person, shown in the data as multiple entries inside square brackets [ ]. We saw this clearly for: Contact Details (services 7.7, 7.14, 7.15 - always exactly 3 entries), Cost Centre Split (services 7.14, 7.15 - 1 entry for one employee, 2 for another), Unit (service 7.14), and Parent Department (service 7.11). Since the data was masked, we're not actually sure what the 3 Contact Details (contact del) entries represent - it could be email/mobile/telephone, or it could be current and previous address history, we can't tell from what we have. Since the number of entries clearly varies between employees, can we confirm we should always capture every entry for these fields rather than just the first one?</w:t>
      </w:r>
    </w:p>
    <w:p w14:paraId="28EBDED2" w14:textId="77777777" w:rsidR="0023505C" w:rsidRDefault="0023505C" w:rsidP="0023505C">
      <w:pPr>
        <w:pStyle w:val="ListParagraph"/>
        <w:rPr>
          <w:color w:val="FF0000"/>
        </w:rPr>
      </w:pPr>
    </w:p>
    <w:p w14:paraId="3B46DF28" w14:textId="11A232A6" w:rsidR="0023505C" w:rsidRPr="0023505C" w:rsidRDefault="0023505C" w:rsidP="0023505C">
      <w:pPr>
        <w:rPr>
          <w:color w:val="00B0F0"/>
        </w:rPr>
      </w:pPr>
      <w:proofErr w:type="spellStart"/>
      <w:r w:rsidRPr="0023505C">
        <w:rPr>
          <w:color w:val="00B0F0"/>
        </w:rPr>
        <w:t>paremt</w:t>
      </w:r>
      <w:proofErr w:type="spellEnd"/>
      <w:r w:rsidRPr="0023505C">
        <w:rPr>
          <w:color w:val="00B0F0"/>
        </w:rPr>
        <w:t xml:space="preserve"> department would be needed but contact</w:t>
      </w:r>
      <w:r>
        <w:rPr>
          <w:color w:val="00B0F0"/>
        </w:rPr>
        <w:t xml:space="preserve"> one </w:t>
      </w:r>
      <w:r w:rsidRPr="0023505C">
        <w:rPr>
          <w:color w:val="00B0F0"/>
          <w:highlight w:val="green"/>
        </w:rPr>
        <w:t>Elizabeth needs to decide</w:t>
      </w:r>
      <w:r>
        <w:rPr>
          <w:color w:val="00B0F0"/>
        </w:rPr>
        <w:t xml:space="preserve"> </w:t>
      </w:r>
    </w:p>
    <w:p w14:paraId="0626479F" w14:textId="77777777" w:rsidR="000D71C4" w:rsidRPr="00B11F4D" w:rsidRDefault="000D71C4">
      <w:pPr>
        <w:rPr>
          <w:color w:val="FF0000"/>
        </w:rPr>
      </w:pPr>
    </w:p>
    <w:sectPr w:rsidR="000D71C4" w:rsidRPr="00B11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75E3E"/>
    <w:multiLevelType w:val="hybridMultilevel"/>
    <w:tmpl w:val="08E0C8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5438278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F4D"/>
    <w:rsid w:val="000C3210"/>
    <w:rsid w:val="000D71C4"/>
    <w:rsid w:val="0023505C"/>
    <w:rsid w:val="003C130F"/>
    <w:rsid w:val="00867D69"/>
    <w:rsid w:val="00B11F4D"/>
    <w:rsid w:val="00BA5E7E"/>
    <w:rsid w:val="00D52C0C"/>
    <w:rsid w:val="00F123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3927"/>
  <w15:chartTrackingRefBased/>
  <w15:docId w15:val="{CE43FF02-2A39-46C3-B369-86870EB7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F4D"/>
    <w:rPr>
      <w:rFonts w:eastAsiaTheme="majorEastAsia" w:cstheme="majorBidi"/>
      <w:color w:val="272727" w:themeColor="text1" w:themeTint="D8"/>
    </w:rPr>
  </w:style>
  <w:style w:type="paragraph" w:styleId="Title">
    <w:name w:val="Title"/>
    <w:basedOn w:val="Normal"/>
    <w:next w:val="Normal"/>
    <w:link w:val="TitleChar"/>
    <w:uiPriority w:val="10"/>
    <w:qFormat/>
    <w:rsid w:val="00B11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F4D"/>
    <w:pPr>
      <w:spacing w:before="160"/>
      <w:jc w:val="center"/>
    </w:pPr>
    <w:rPr>
      <w:i/>
      <w:iCs/>
      <w:color w:val="404040" w:themeColor="text1" w:themeTint="BF"/>
    </w:rPr>
  </w:style>
  <w:style w:type="character" w:customStyle="1" w:styleId="QuoteChar">
    <w:name w:val="Quote Char"/>
    <w:basedOn w:val="DefaultParagraphFont"/>
    <w:link w:val="Quote"/>
    <w:uiPriority w:val="29"/>
    <w:rsid w:val="00B11F4D"/>
    <w:rPr>
      <w:i/>
      <w:iCs/>
      <w:color w:val="404040" w:themeColor="text1" w:themeTint="BF"/>
    </w:rPr>
  </w:style>
  <w:style w:type="paragraph" w:styleId="ListParagraph">
    <w:name w:val="List Paragraph"/>
    <w:basedOn w:val="Normal"/>
    <w:uiPriority w:val="34"/>
    <w:qFormat/>
    <w:rsid w:val="00B11F4D"/>
    <w:pPr>
      <w:ind w:left="720"/>
      <w:contextualSpacing/>
    </w:pPr>
  </w:style>
  <w:style w:type="character" w:styleId="IntenseEmphasis">
    <w:name w:val="Intense Emphasis"/>
    <w:basedOn w:val="DefaultParagraphFont"/>
    <w:uiPriority w:val="21"/>
    <w:qFormat/>
    <w:rsid w:val="00B11F4D"/>
    <w:rPr>
      <w:i/>
      <w:iCs/>
      <w:color w:val="0F4761" w:themeColor="accent1" w:themeShade="BF"/>
    </w:rPr>
  </w:style>
  <w:style w:type="paragraph" w:styleId="IntenseQuote">
    <w:name w:val="Intense Quote"/>
    <w:basedOn w:val="Normal"/>
    <w:next w:val="Normal"/>
    <w:link w:val="IntenseQuoteChar"/>
    <w:uiPriority w:val="30"/>
    <w:qFormat/>
    <w:rsid w:val="00B11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F4D"/>
    <w:rPr>
      <w:i/>
      <w:iCs/>
      <w:color w:val="0F4761" w:themeColor="accent1" w:themeShade="BF"/>
    </w:rPr>
  </w:style>
  <w:style w:type="character" w:styleId="IntenseReference">
    <w:name w:val="Intense Reference"/>
    <w:basedOn w:val="DefaultParagraphFont"/>
    <w:uiPriority w:val="32"/>
    <w:qFormat/>
    <w:rsid w:val="00B11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4d755e-ad32-4fd1-9937-ecdb21254c0c}" enabled="1" method="Standard" siteId="{0a72f032-1d09-457e-ba02-e565695486cf}" contentBits="0" removed="0"/>
</clbl:labelList>
</file>

<file path=docProps/app.xml><?xml version="1.0" encoding="utf-8"?>
<Properties xmlns="http://schemas.openxmlformats.org/officeDocument/2006/extended-properties" xmlns:vt="http://schemas.openxmlformats.org/officeDocument/2006/docPropsVTypes">
  <Template>Normal.dotm</Template>
  <TotalTime>1101</TotalTime>
  <Pages>2</Pages>
  <Words>575</Words>
  <Characters>3287</Characters>
  <Application>Microsoft Office Word</Application>
  <DocSecurity>0</DocSecurity>
  <Lines>67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Verma</dc:creator>
  <cp:keywords/>
  <dc:description/>
  <cp:lastModifiedBy>Vansh Verma</cp:lastModifiedBy>
  <cp:revision>1</cp:revision>
  <dcterms:created xsi:type="dcterms:W3CDTF">2026-07-27T14:28:00Z</dcterms:created>
  <dcterms:modified xsi:type="dcterms:W3CDTF">2026-07-28T08:58:00Z</dcterms:modified>
</cp:coreProperties>
</file>