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iTrent REST API — Postman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All 20 Services  |  Nest Corporation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Enter Username &amp; Password in Postman → Authorization → Basic Auth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— HR Core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hrcore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Paginated. Leave RefNo blank for top 10.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— Skills &amp; Qualifications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skillqual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— Position Data Service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Paginated. Leave RefNo blank for top 10. RefNo = Position Reference Number for a specific record.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— Absence Data Service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absence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7.5 — Attendance Data Service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attend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7.6 — Daily Pattern Service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daypat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7.7 — HR Core Data &amp;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hrcorestruct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Paginated. Leave RefNo blank for top 10.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7.8 — HR Core Data &amp; Structure (Transfers)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hrcoredatatransfer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7.9 — People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perstruct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7.10 — WMS People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wmsper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7.11 — Elite3E (DAC3E)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dac3e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7.12 — WFM Person (Grosvenor)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wfmper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7.13 — WFM Shifts (Grosvenor)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wfmshift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&lt;Roster Reference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pagination. RefNo = Roster Reference Number (not a person ref).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7.14 — Employee Record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Paginated. Leave RefNo blank for top 10.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7.15 — Employee Record (Date Effective)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EffectiveDate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2025-05-20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Same iTrent-Operation as 7.14. EffectiveDate header makes it date-effective. No pagination — RefNo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7.16 — Employee Work Schedule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empsched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 — a specific RefNo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7.17 — Requisition Data Service v1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requisition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(leave blank — returns all open published requisitions)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pagination. Leave RefNo blank to return all open published requisitions.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7.18 — Requisition Data Service v2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requisition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(leave blank — returns all open published requisitions)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API-Version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API-Version: 2 header required. Same operation as 7.17 but v2 returns nested array structure.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7.19 — User Defined Fields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https://ce0238li.webitrent.com/ce0238li_web/wrd/run/etudf001api.json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get_udfs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iTrent-UDF-ORG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iTrent-Object-Type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iTrent-Object-Ref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iTrent-UDF-Category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&lt;Category ID&gt;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Uses a different URL endpoint (etudf001api.json). No pagination — a specific reference is required.</w:t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7.20 — Grade &amp; Payscale Details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https://ce0238li.webitrent.com/ce0238li_web/wrd/run/etws001api.json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iTrent-Operation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gradepayscale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&lt;Person Reference Number or NI Number&gt;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2024-01-01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No pagination. RefNo and StartDate are required.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2026-06-02T15:31:15.524Z</dcterms:created>
  <dcterms:modified xsi:type="dcterms:W3CDTF">2026-06-02T15:31:15.524Z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