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074" w:rsidRPr="00667074" w:rsidRDefault="00667074" w:rsidP="00667074">
      <w:pPr>
        <w:spacing w:after="0" w:line="240" w:lineRule="auto"/>
        <w:outlineLvl w:val="0"/>
        <w:rPr>
          <w:rFonts w:ascii="Arial" w:eastAsia="Times New Roman" w:hAnsi="Arial" w:cs="Arial"/>
          <w:b/>
          <w:bCs/>
          <w:caps/>
          <w:color w:val="222E61"/>
          <w:kern w:val="36"/>
          <w:sz w:val="72"/>
          <w:szCs w:val="72"/>
          <w:lang w:eastAsia="en-ZA"/>
        </w:rPr>
      </w:pPr>
      <w:r w:rsidRPr="00667074">
        <w:rPr>
          <w:rFonts w:ascii="Arial" w:eastAsia="Times New Roman" w:hAnsi="Arial" w:cs="Arial"/>
          <w:b/>
          <w:bCs/>
          <w:caps/>
          <w:color w:val="222E61"/>
          <w:kern w:val="36"/>
          <w:sz w:val="72"/>
          <w:szCs w:val="72"/>
          <w:lang w:eastAsia="en-ZA"/>
        </w:rPr>
        <w:t>Howa Mini Action 6 ARC Review</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The Legacy Sports International Howa brand is well known for its value. Today we bring you a review and field test of the Howa Mini Action rifle chambered in 6 ARC. </w:t>
      </w:r>
    </w:p>
    <w:p w:rsidR="00667074" w:rsidRPr="00667074" w:rsidRDefault="00667074" w:rsidP="00667074">
      <w:pPr>
        <w:spacing w:after="0" w:line="240" w:lineRule="auto"/>
        <w:jc w:val="center"/>
        <w:rPr>
          <w:rFonts w:ascii="Times New Roman" w:eastAsia="Times New Roman" w:hAnsi="Times New Roman" w:cs="Times New Roman"/>
          <w:sz w:val="24"/>
          <w:szCs w:val="24"/>
          <w:lang w:eastAsia="en-ZA"/>
        </w:rPr>
      </w:pPr>
      <w:r>
        <w:rPr>
          <w:rFonts w:ascii="Arial" w:eastAsia="Times New Roman" w:hAnsi="Arial" w:cs="Arial"/>
          <w:b/>
          <w:bCs/>
          <w:noProof/>
          <w:color w:val="B02836"/>
          <w:sz w:val="24"/>
          <w:szCs w:val="24"/>
          <w:lang w:eastAsia="en-ZA"/>
        </w:rPr>
        <w:drawing>
          <wp:inline distT="0" distB="0" distL="0" distR="0">
            <wp:extent cx="5860263" cy="3694310"/>
            <wp:effectExtent l="0" t="0" r="7620" b="1905"/>
            <wp:docPr id="11" name="Picture 11" descr="https://cdn-aclpl.nitrocdn.com/KFZJlZbexsSXNbCnFseeRIzMgbUfmYML/assets/images/optimized/rev-f9843b9/gununiversity.com/wp-content/uploads/2024/09/Howa-Mini-6mm.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aclpl.nitrocdn.com/KFZJlZbexsSXNbCnFseeRIzMgbUfmYML/assets/images/optimized/rev-f9843b9/gununiversity.com/wp-content/uploads/2024/09/Howa-Mini-6mm.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1873" cy="3695325"/>
                    </a:xfrm>
                    <a:prstGeom prst="rect">
                      <a:avLst/>
                    </a:prstGeom>
                    <a:noFill/>
                    <a:ln>
                      <a:noFill/>
                    </a:ln>
                  </pic:spPr>
                </pic:pic>
              </a:graphicData>
            </a:graphic>
          </wp:inline>
        </w:drawing>
      </w:r>
    </w:p>
    <w:p w:rsidR="00667074" w:rsidRDefault="00667074" w:rsidP="00667074">
      <w:pPr>
        <w:spacing w:before="96" w:after="0" w:line="240" w:lineRule="auto"/>
        <w:outlineLvl w:val="1"/>
        <w:rPr>
          <w:rFonts w:ascii="Arial" w:eastAsia="Times New Roman" w:hAnsi="Arial" w:cs="Arial"/>
          <w:b/>
          <w:bCs/>
          <w:color w:val="222E61"/>
          <w:sz w:val="36"/>
          <w:szCs w:val="36"/>
          <w:lang w:eastAsia="en-ZA"/>
        </w:rPr>
      </w:pPr>
      <w:hyperlink r:id="rId9" w:history="1">
        <w:r w:rsidRPr="00667074">
          <w:rPr>
            <w:rFonts w:ascii="Arial" w:eastAsia="Times New Roman" w:hAnsi="Arial" w:cs="Arial"/>
            <w:b/>
            <w:bCs/>
            <w:color w:val="222E61"/>
            <w:sz w:val="36"/>
            <w:szCs w:val="36"/>
            <w:u w:val="single"/>
            <w:lang w:eastAsia="en-ZA"/>
          </w:rPr>
          <w:t>Howa Mini Action 6 ARC</w:t>
        </w:r>
      </w:hyperlink>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Default="0000259D" w:rsidP="00667074">
      <w:pPr>
        <w:spacing w:before="96" w:after="0" w:line="240" w:lineRule="auto"/>
        <w:outlineLvl w:val="1"/>
        <w:rPr>
          <w:rFonts w:ascii="Arial" w:eastAsia="Times New Roman" w:hAnsi="Arial" w:cs="Arial"/>
          <w:b/>
          <w:bCs/>
          <w:color w:val="222E61"/>
          <w:sz w:val="36"/>
          <w:szCs w:val="36"/>
          <w:lang w:eastAsia="en-ZA"/>
        </w:rPr>
      </w:pPr>
    </w:p>
    <w:p w:rsidR="0000259D" w:rsidRPr="00667074" w:rsidRDefault="0000259D" w:rsidP="00667074">
      <w:pPr>
        <w:spacing w:before="96" w:after="0" w:line="240" w:lineRule="auto"/>
        <w:outlineLvl w:val="1"/>
        <w:rPr>
          <w:rFonts w:ascii="Arial" w:eastAsia="Times New Roman" w:hAnsi="Arial" w:cs="Arial"/>
          <w:b/>
          <w:bCs/>
          <w:color w:val="222E61"/>
          <w:sz w:val="36"/>
          <w:szCs w:val="36"/>
          <w:lang w:eastAsia="en-ZA"/>
        </w:rPr>
      </w:pPr>
    </w:p>
    <w:p w:rsidR="00667074" w:rsidRPr="00667074" w:rsidRDefault="00667074" w:rsidP="00667074">
      <w:pPr>
        <w:spacing w:after="0" w:line="480" w:lineRule="atLeast"/>
        <w:jc w:val="center"/>
        <w:outlineLvl w:val="2"/>
        <w:rPr>
          <w:rFonts w:ascii="Arial" w:eastAsia="Times New Roman" w:hAnsi="Arial" w:cs="Arial"/>
          <w:b/>
          <w:bCs/>
          <w:caps/>
          <w:color w:val="222E61"/>
          <w:sz w:val="48"/>
          <w:szCs w:val="48"/>
          <w:lang w:eastAsia="en-ZA"/>
        </w:rPr>
      </w:pPr>
      <w:r w:rsidRPr="00667074">
        <w:rPr>
          <w:rFonts w:ascii="Arial" w:eastAsia="Times New Roman" w:hAnsi="Arial" w:cs="Arial"/>
          <w:b/>
          <w:bCs/>
          <w:caps/>
          <w:color w:val="222E61"/>
          <w:sz w:val="48"/>
          <w:szCs w:val="48"/>
          <w:lang w:eastAsia="en-ZA"/>
        </w:rPr>
        <w:lastRenderedPageBreak/>
        <w:t>Howa Mini Action Specs</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proofErr w:type="spellStart"/>
      <w:r w:rsidRPr="00667074">
        <w:rPr>
          <w:rFonts w:ascii="Times New Roman" w:eastAsia="Times New Roman" w:hAnsi="Times New Roman" w:cs="Times New Roman"/>
          <w:sz w:val="27"/>
          <w:szCs w:val="27"/>
          <w:lang w:eastAsia="en-ZA"/>
        </w:rPr>
        <w:t>StockHTI</w:t>
      </w:r>
      <w:proofErr w:type="spellEnd"/>
      <w:r w:rsidRPr="00667074">
        <w:rPr>
          <w:rFonts w:ascii="Times New Roman" w:eastAsia="Times New Roman" w:hAnsi="Times New Roman" w:cs="Times New Roman"/>
          <w:sz w:val="27"/>
          <w:szCs w:val="27"/>
          <w:lang w:eastAsia="en-ZA"/>
        </w:rPr>
        <w:t>® Synthetic, Pillar-bedded</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Magazine5 or 10-Rounds</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proofErr w:type="spellStart"/>
      <w:r w:rsidRPr="00667074">
        <w:rPr>
          <w:rFonts w:ascii="Times New Roman" w:eastAsia="Times New Roman" w:hAnsi="Times New Roman" w:cs="Times New Roman"/>
          <w:sz w:val="27"/>
          <w:szCs w:val="27"/>
          <w:lang w:eastAsia="en-ZA"/>
        </w:rPr>
        <w:t>TriggerTwo</w:t>
      </w:r>
      <w:proofErr w:type="spellEnd"/>
      <w:r w:rsidRPr="00667074">
        <w:rPr>
          <w:rFonts w:ascii="Times New Roman" w:eastAsia="Times New Roman" w:hAnsi="Times New Roman" w:cs="Times New Roman"/>
          <w:sz w:val="27"/>
          <w:szCs w:val="27"/>
          <w:lang w:eastAsia="en-ZA"/>
        </w:rPr>
        <w:t xml:space="preserve"> Stage Match</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Caliber6mm ARC</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Barrel20 inch</w:t>
      </w:r>
    </w:p>
    <w:p w:rsidR="00667074" w:rsidRPr="00667074" w:rsidRDefault="00667074" w:rsidP="00667074">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Extractor/EjectorM-16 Style</w:t>
      </w:r>
    </w:p>
    <w:p w:rsidR="00667074" w:rsidRPr="00667074" w:rsidRDefault="00667074" w:rsidP="00667074">
      <w:pPr>
        <w:spacing w:before="192" w:after="48" w:line="240" w:lineRule="auto"/>
        <w:outlineLvl w:val="1"/>
        <w:rPr>
          <w:rFonts w:ascii="Arial" w:eastAsia="Times New Roman" w:hAnsi="Arial" w:cs="Arial"/>
          <w:b/>
          <w:bCs/>
          <w:caps/>
          <w:color w:val="222E61"/>
          <w:sz w:val="65"/>
          <w:szCs w:val="65"/>
          <w:lang w:eastAsia="en-ZA"/>
        </w:rPr>
      </w:pPr>
      <w:r w:rsidRPr="00667074">
        <w:rPr>
          <w:rFonts w:ascii="Arial" w:eastAsia="Times New Roman" w:hAnsi="Arial" w:cs="Arial"/>
          <w:b/>
          <w:bCs/>
          <w:caps/>
          <w:color w:val="222E61"/>
          <w:sz w:val="65"/>
          <w:szCs w:val="65"/>
          <w:lang w:eastAsia="en-ZA"/>
        </w:rPr>
        <w:t>Howa Mini Action 6 Background</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Howa has been making firearms for a long time. Their headquarters in Japan is where they began manufacturing firearms like </w:t>
      </w:r>
      <w:proofErr w:type="spellStart"/>
      <w:r w:rsidRPr="00667074">
        <w:rPr>
          <w:rFonts w:ascii="Times New Roman" w:eastAsia="Times New Roman" w:hAnsi="Times New Roman" w:cs="Times New Roman"/>
          <w:sz w:val="27"/>
          <w:szCs w:val="27"/>
          <w:lang w:eastAsia="en-ZA"/>
        </w:rPr>
        <w:t>Arisaka</w:t>
      </w:r>
      <w:proofErr w:type="spellEnd"/>
      <w:r w:rsidRPr="00667074">
        <w:rPr>
          <w:rFonts w:ascii="Times New Roman" w:eastAsia="Times New Roman" w:hAnsi="Times New Roman" w:cs="Times New Roman"/>
          <w:sz w:val="27"/>
          <w:szCs w:val="27"/>
          <w:lang w:eastAsia="en-ZA"/>
        </w:rPr>
        <w:t xml:space="preserve"> rifles as far back as WWII. They have been making civilian arms for the US market since the 1960’s. </w:t>
      </w:r>
      <w:proofErr w:type="gramStart"/>
      <w:r w:rsidRPr="00667074">
        <w:rPr>
          <w:rFonts w:ascii="Times New Roman" w:eastAsia="Times New Roman" w:hAnsi="Times New Roman" w:cs="Times New Roman"/>
          <w:sz w:val="27"/>
          <w:szCs w:val="27"/>
          <w:lang w:eastAsia="en-ZA"/>
        </w:rPr>
        <w:t xml:space="preserve">As well as making contract parts for US manufacturers like </w:t>
      </w:r>
      <w:proofErr w:type="spellStart"/>
      <w:r w:rsidRPr="00667074">
        <w:rPr>
          <w:rFonts w:ascii="Times New Roman" w:eastAsia="Times New Roman" w:hAnsi="Times New Roman" w:cs="Times New Roman"/>
          <w:sz w:val="27"/>
          <w:szCs w:val="27"/>
          <w:lang w:eastAsia="en-ZA"/>
        </w:rPr>
        <w:t>Armalite</w:t>
      </w:r>
      <w:proofErr w:type="spellEnd"/>
      <w:r w:rsidRPr="00667074">
        <w:rPr>
          <w:rFonts w:ascii="Times New Roman" w:eastAsia="Times New Roman" w:hAnsi="Times New Roman" w:cs="Times New Roman"/>
          <w:sz w:val="27"/>
          <w:szCs w:val="27"/>
          <w:lang w:eastAsia="en-ZA"/>
        </w:rPr>
        <w:t xml:space="preserve"> and others.</w:t>
      </w:r>
      <w:proofErr w:type="gramEnd"/>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The Model 1500 was later released and has become a staple of American hunting rifles, with too many models to mention here.</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573121" cy="3718560"/>
            <wp:effectExtent l="0" t="0" r="8890" b="0"/>
            <wp:docPr id="10" name="Picture 10" descr="https://cdn-aclpl.nitrocdn.com/KFZJlZbexsSXNbCnFseeRIzMgbUfmYML/assets/images/optimized/rev-f9843b9/gununiversity.com/wp-content/uploads/2024/09/JAW02109-945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aclpl.nitrocdn.com/KFZJlZbexsSXNbCnFseeRIzMgbUfmYML/assets/images/optimized/rev-f9843b9/gununiversity.com/wp-content/uploads/2024/09/JAW02109-945x63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3121" cy="3718560"/>
                    </a:xfrm>
                    <a:prstGeom prst="rect">
                      <a:avLst/>
                    </a:prstGeom>
                    <a:noFill/>
                    <a:ln>
                      <a:noFill/>
                    </a:ln>
                  </pic:spPr>
                </pic:pic>
              </a:graphicData>
            </a:graphic>
          </wp:inline>
        </w:drawing>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lastRenderedPageBreak/>
        <w:t>The Mini action was released to the market in 2015, a scaled down version of their very popular Model 1500 action. The Mini is made for .223 sized cartridges only, which makes it ideal for the cartridges listed above. </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Howa’s well known affordability brought a lighter and more compact bolt-action rifle to market with a dedicated mini-action for those looking to shoot small cartridges. Since its release, the Mini line has expanded quite a bit, with various configurations.</w:t>
      </w: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t>Howa Mini Action 6 ARC Features</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6080760" cy="3833312"/>
            <wp:effectExtent l="0" t="0" r="0" b="0"/>
            <wp:docPr id="9" name="Picture 9" descr="https://cdn-aclpl.nitrocdn.com/KFZJlZbexsSXNbCnFseeRIzMgbUfmYML/assets/images/optimized/rev-f9843b9/gununiversity.com/wp-content/uploads/2024/09/Howa-Mini-Fea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aclpl.nitrocdn.com/KFZJlZbexsSXNbCnFseeRIzMgbUfmYML/assets/images/optimized/rev-f9843b9/gununiversity.com/wp-content/uploads/2024/09/Howa-Mini-Feature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0760" cy="3833312"/>
                    </a:xfrm>
                    <a:prstGeom prst="rect">
                      <a:avLst/>
                    </a:prstGeom>
                    <a:noFill/>
                    <a:ln>
                      <a:noFill/>
                    </a:ln>
                  </pic:spPr>
                </pic:pic>
              </a:graphicData>
            </a:graphic>
          </wp:inline>
        </w:drawing>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1</w:t>
      </w:r>
      <w:r w:rsidRPr="00667074">
        <w:rPr>
          <w:rFonts w:ascii="Arial" w:eastAsia="Times New Roman" w:hAnsi="Arial" w:cs="Arial"/>
          <w:b/>
          <w:bCs/>
          <w:caps/>
          <w:color w:val="222E61"/>
          <w:sz w:val="20"/>
          <w:szCs w:val="20"/>
          <w:lang w:eastAsia="en-ZA"/>
        </w:rPr>
        <w:t>Howa Mini Action</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Very short bolt throw with two lugs</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2</w:t>
      </w:r>
      <w:r w:rsidRPr="00667074">
        <w:rPr>
          <w:rFonts w:ascii="Arial" w:eastAsia="Times New Roman" w:hAnsi="Arial" w:cs="Arial"/>
          <w:b/>
          <w:bCs/>
          <w:caps/>
          <w:color w:val="222E61"/>
          <w:sz w:val="20"/>
          <w:szCs w:val="20"/>
          <w:lang w:eastAsia="en-ZA"/>
        </w:rPr>
        <w:t>One-piece bolt</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For added strength</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proofErr w:type="gramStart"/>
      <w:r w:rsidRPr="00667074">
        <w:rPr>
          <w:rFonts w:ascii="Arial" w:eastAsia="Times New Roman" w:hAnsi="Arial" w:cs="Arial"/>
          <w:b/>
          <w:bCs/>
          <w:caps/>
          <w:color w:val="FFFFFF"/>
          <w:sz w:val="20"/>
          <w:szCs w:val="20"/>
          <w:shd w:val="clear" w:color="auto" w:fill="B02836"/>
          <w:lang w:eastAsia="en-ZA"/>
        </w:rPr>
        <w:t>3</w:t>
      </w:r>
      <w:r w:rsidRPr="00667074">
        <w:rPr>
          <w:rFonts w:ascii="Arial" w:eastAsia="Times New Roman" w:hAnsi="Arial" w:cs="Arial"/>
          <w:b/>
          <w:bCs/>
          <w:caps/>
          <w:color w:val="222E61"/>
          <w:sz w:val="20"/>
          <w:szCs w:val="20"/>
          <w:lang w:eastAsia="en-ZA"/>
        </w:rPr>
        <w:t>M-16 style extractor</w:t>
      </w:r>
      <w:proofErr w:type="gramEnd"/>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For reliable and secure extraction</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4</w:t>
      </w:r>
      <w:r w:rsidRPr="00667074">
        <w:rPr>
          <w:rFonts w:ascii="Arial" w:eastAsia="Times New Roman" w:hAnsi="Arial" w:cs="Arial"/>
          <w:b/>
          <w:bCs/>
          <w:caps/>
          <w:color w:val="222E61"/>
          <w:sz w:val="20"/>
          <w:szCs w:val="20"/>
          <w:lang w:eastAsia="en-ZA"/>
        </w:rPr>
        <w:t>Threaded Muzzle</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Allows you to add any muzzle accessories</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5</w:t>
      </w:r>
      <w:r w:rsidRPr="00667074">
        <w:rPr>
          <w:rFonts w:ascii="Arial" w:eastAsia="Times New Roman" w:hAnsi="Arial" w:cs="Arial"/>
          <w:b/>
          <w:bCs/>
          <w:caps/>
          <w:color w:val="222E61"/>
          <w:sz w:val="20"/>
          <w:szCs w:val="20"/>
          <w:lang w:eastAsia="en-ZA"/>
        </w:rPr>
        <w:t>Pillar bedded stock</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For sturdy and secure action/stock connection</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6</w:t>
      </w:r>
      <w:r w:rsidRPr="00667074">
        <w:rPr>
          <w:rFonts w:ascii="Arial" w:eastAsia="Times New Roman" w:hAnsi="Arial" w:cs="Arial"/>
          <w:b/>
          <w:bCs/>
          <w:caps/>
          <w:color w:val="222E61"/>
          <w:sz w:val="20"/>
          <w:szCs w:val="20"/>
          <w:lang w:eastAsia="en-ZA"/>
        </w:rPr>
        <w:t>Three-position safety</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With safe bolt locked, safe, and fire</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7</w:t>
      </w:r>
      <w:r w:rsidRPr="00667074">
        <w:rPr>
          <w:rFonts w:ascii="Arial" w:eastAsia="Times New Roman" w:hAnsi="Arial" w:cs="Arial"/>
          <w:b/>
          <w:bCs/>
          <w:caps/>
          <w:color w:val="222E61"/>
          <w:sz w:val="20"/>
          <w:szCs w:val="20"/>
          <w:lang w:eastAsia="en-ZA"/>
        </w:rPr>
        <w:t>Detachable box magazine</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lastRenderedPageBreak/>
        <w:t>Five and ten-round magazines available for quick loading</w:t>
      </w:r>
    </w:p>
    <w:p w:rsidR="00667074" w:rsidRPr="00667074" w:rsidRDefault="00667074" w:rsidP="00667074">
      <w:pPr>
        <w:spacing w:after="0" w:line="240" w:lineRule="auto"/>
        <w:outlineLvl w:val="4"/>
        <w:rPr>
          <w:rFonts w:ascii="Arial" w:eastAsia="Times New Roman" w:hAnsi="Arial" w:cs="Arial"/>
          <w:b/>
          <w:bCs/>
          <w:caps/>
          <w:color w:val="222E61"/>
          <w:sz w:val="20"/>
          <w:szCs w:val="20"/>
          <w:lang w:eastAsia="en-ZA"/>
        </w:rPr>
      </w:pPr>
      <w:r w:rsidRPr="00667074">
        <w:rPr>
          <w:rFonts w:ascii="Arial" w:eastAsia="Times New Roman" w:hAnsi="Arial" w:cs="Arial"/>
          <w:b/>
          <w:bCs/>
          <w:caps/>
          <w:color w:val="FFFFFF"/>
          <w:sz w:val="20"/>
          <w:szCs w:val="20"/>
          <w:shd w:val="clear" w:color="auto" w:fill="B02836"/>
          <w:lang w:eastAsia="en-ZA"/>
        </w:rPr>
        <w:t>8</w:t>
      </w:r>
      <w:r w:rsidRPr="00667074">
        <w:rPr>
          <w:rFonts w:ascii="Arial" w:eastAsia="Times New Roman" w:hAnsi="Arial" w:cs="Arial"/>
          <w:b/>
          <w:bCs/>
          <w:caps/>
          <w:color w:val="222E61"/>
          <w:sz w:val="20"/>
          <w:szCs w:val="20"/>
          <w:lang w:eastAsia="en-ZA"/>
        </w:rPr>
        <w:t>Two-stage trigger</w:t>
      </w:r>
    </w:p>
    <w:p w:rsidR="00667074" w:rsidRPr="00667074" w:rsidRDefault="00667074" w:rsidP="00667074">
      <w:pPr>
        <w:spacing w:after="24" w:line="240" w:lineRule="auto"/>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Match grade two-stage trigger for excellent fire control</w:t>
      </w:r>
    </w:p>
    <w:p w:rsidR="00667074" w:rsidRPr="00667074" w:rsidRDefault="00667074" w:rsidP="00667074">
      <w:pPr>
        <w:spacing w:before="192" w:after="48" w:line="240" w:lineRule="auto"/>
        <w:outlineLvl w:val="1"/>
        <w:rPr>
          <w:rFonts w:ascii="Arial" w:eastAsia="Times New Roman" w:hAnsi="Arial" w:cs="Arial"/>
          <w:b/>
          <w:bCs/>
          <w:caps/>
          <w:color w:val="222E61"/>
          <w:sz w:val="65"/>
          <w:szCs w:val="65"/>
          <w:lang w:eastAsia="en-ZA"/>
        </w:rPr>
      </w:pPr>
      <w:r w:rsidRPr="00667074">
        <w:rPr>
          <w:rFonts w:ascii="Arial" w:eastAsia="Times New Roman" w:hAnsi="Arial" w:cs="Arial"/>
          <w:b/>
          <w:bCs/>
          <w:caps/>
          <w:color w:val="222E61"/>
          <w:sz w:val="65"/>
          <w:szCs w:val="65"/>
          <w:lang w:eastAsia="en-ZA"/>
        </w:rPr>
        <w:t>Other Models</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The Howa Mini is available in three different configurations. The original you see here today, as well as a hydro-dipped version with various full camouflage finishes. There is also a chassis version of the rifle called the Mini EXCL </w:t>
      </w:r>
      <w:proofErr w:type="spellStart"/>
      <w:proofErr w:type="gramStart"/>
      <w:r w:rsidRPr="00667074">
        <w:rPr>
          <w:rFonts w:ascii="Times New Roman" w:eastAsia="Times New Roman" w:hAnsi="Times New Roman" w:cs="Times New Roman"/>
          <w:sz w:val="27"/>
          <w:szCs w:val="27"/>
          <w:lang w:eastAsia="en-ZA"/>
        </w:rPr>
        <w:t>Lite</w:t>
      </w:r>
      <w:proofErr w:type="spellEnd"/>
      <w:r w:rsidRPr="00667074">
        <w:rPr>
          <w:rFonts w:ascii="Times New Roman" w:eastAsia="Times New Roman" w:hAnsi="Times New Roman" w:cs="Times New Roman"/>
          <w:sz w:val="27"/>
          <w:szCs w:val="27"/>
          <w:lang w:eastAsia="en-ZA"/>
        </w:rPr>
        <w:t>, that</w:t>
      </w:r>
      <w:proofErr w:type="gramEnd"/>
      <w:r w:rsidRPr="00667074">
        <w:rPr>
          <w:rFonts w:ascii="Times New Roman" w:eastAsia="Times New Roman" w:hAnsi="Times New Roman" w:cs="Times New Roman"/>
          <w:sz w:val="27"/>
          <w:szCs w:val="27"/>
          <w:lang w:eastAsia="en-ZA"/>
        </w:rPr>
        <w:t xml:space="preserve"> uses modern sporting rifle ergonomics. All three different models can be had in the various </w:t>
      </w:r>
      <w:proofErr w:type="spellStart"/>
      <w:r w:rsidRPr="00667074">
        <w:rPr>
          <w:rFonts w:ascii="Times New Roman" w:eastAsia="Times New Roman" w:hAnsi="Times New Roman" w:cs="Times New Roman"/>
          <w:sz w:val="27"/>
          <w:szCs w:val="27"/>
          <w:lang w:eastAsia="en-ZA"/>
        </w:rPr>
        <w:t>caliber</w:t>
      </w:r>
      <w:proofErr w:type="spellEnd"/>
      <w:r w:rsidRPr="00667074">
        <w:rPr>
          <w:rFonts w:ascii="Times New Roman" w:eastAsia="Times New Roman" w:hAnsi="Times New Roman" w:cs="Times New Roman"/>
          <w:sz w:val="27"/>
          <w:szCs w:val="27"/>
          <w:lang w:eastAsia="en-ZA"/>
        </w:rPr>
        <w:t xml:space="preserve"> offerings. </w:t>
      </w:r>
    </w:p>
    <w:p w:rsidR="00667074" w:rsidRPr="00667074" w:rsidRDefault="00667074" w:rsidP="00667074">
      <w:pPr>
        <w:spacing w:before="192" w:after="48" w:line="240" w:lineRule="auto"/>
        <w:outlineLvl w:val="1"/>
        <w:rPr>
          <w:rFonts w:ascii="Arial" w:eastAsia="Times New Roman" w:hAnsi="Arial" w:cs="Arial"/>
          <w:b/>
          <w:bCs/>
          <w:caps/>
          <w:color w:val="222E61"/>
          <w:sz w:val="65"/>
          <w:szCs w:val="65"/>
          <w:lang w:eastAsia="en-ZA"/>
        </w:rPr>
      </w:pPr>
      <w:r w:rsidRPr="00667074">
        <w:rPr>
          <w:rFonts w:ascii="Arial" w:eastAsia="Times New Roman" w:hAnsi="Arial" w:cs="Arial"/>
          <w:b/>
          <w:bCs/>
          <w:caps/>
          <w:color w:val="222E61"/>
          <w:sz w:val="65"/>
          <w:szCs w:val="65"/>
          <w:lang w:eastAsia="en-ZA"/>
        </w:rPr>
        <w:t>My Thoughts and Review of the Howa Mini</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It’s not often that I get to long-term test some of the firearms we review here, but in today’s case I can because I bought this rifle. And in the year or so that we’ve had it, we have given it quite a workout. </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Several members of the family have used the little Howa on a multitude of occasions. And if I had to guess, I would put the round count currently around 500 rounds. Many of those shots have been varmint hunting shooting 75 grain </w:t>
      </w:r>
      <w:proofErr w:type="spellStart"/>
      <w:r w:rsidRPr="00667074">
        <w:rPr>
          <w:rFonts w:ascii="Times New Roman" w:eastAsia="Times New Roman" w:hAnsi="Times New Roman" w:cs="Times New Roman"/>
          <w:sz w:val="27"/>
          <w:szCs w:val="27"/>
          <w:lang w:eastAsia="en-ZA"/>
        </w:rPr>
        <w:t>Vmax</w:t>
      </w:r>
      <w:proofErr w:type="spellEnd"/>
      <w:r w:rsidRPr="00667074">
        <w:rPr>
          <w:rFonts w:ascii="Times New Roman" w:eastAsia="Times New Roman" w:hAnsi="Times New Roman" w:cs="Times New Roman"/>
          <w:sz w:val="27"/>
          <w:szCs w:val="27"/>
          <w:lang w:eastAsia="en-ZA"/>
        </w:rPr>
        <w:t xml:space="preserve"> ammunition, and </w:t>
      </w:r>
      <w:proofErr w:type="spellStart"/>
      <w:r w:rsidRPr="00667074">
        <w:rPr>
          <w:rFonts w:ascii="Times New Roman" w:eastAsia="Times New Roman" w:hAnsi="Times New Roman" w:cs="Times New Roman"/>
          <w:sz w:val="27"/>
          <w:szCs w:val="27"/>
          <w:lang w:eastAsia="en-ZA"/>
        </w:rPr>
        <w:t>Nosler</w:t>
      </w:r>
      <w:proofErr w:type="spellEnd"/>
      <w:r w:rsidRPr="00667074">
        <w:rPr>
          <w:rFonts w:ascii="Times New Roman" w:eastAsia="Times New Roman" w:hAnsi="Times New Roman" w:cs="Times New Roman"/>
          <w:sz w:val="27"/>
          <w:szCs w:val="27"/>
          <w:lang w:eastAsia="en-ZA"/>
        </w:rPr>
        <w:t xml:space="preserve"> 80 gr BT’s. The rest have been mostly Hornady Black 105 gr BTHP ammo. My wife used the 105’s to take down a deer last fall, which worked fantastic.</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14:anchorId="2DBC0C35" wp14:editId="222D22AD">
            <wp:extent cx="5913120" cy="3340171"/>
            <wp:effectExtent l="0" t="0" r="0" b="0"/>
            <wp:docPr id="8" name="Picture 8" descr="https://cdn-aclpl.nitrocdn.com/KFZJlZbexsSXNbCnFseeRIzMgbUfmYML/assets/images/optimized/rev-f9843b9/gununiversity.com/wp-content/uploads/2024/09/IMG_8767-1116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aclpl.nitrocdn.com/KFZJlZbexsSXNbCnFseeRIzMgbUfmYML/assets/images/optimized/rev-f9843b9/gununiversity.com/wp-content/uploads/2024/09/IMG_8767-1116x63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8484" cy="3343201"/>
                    </a:xfrm>
                    <a:prstGeom prst="rect">
                      <a:avLst/>
                    </a:prstGeom>
                    <a:noFill/>
                    <a:ln>
                      <a:noFill/>
                    </a:ln>
                  </pic:spPr>
                </pic:pic>
              </a:graphicData>
            </a:graphic>
          </wp:inline>
        </w:drawing>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We have shot the rifle suppressed for the most part, using the Yankee hill Machine R9 suppressor. It is ridiculously pleasant to shoot this way, and keeps our prey from getting wise to what’s going on. It also reduces the recoil even further, making it soft enough for a small child to shoot. </w:t>
      </w: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proofErr w:type="spellStart"/>
      <w:r w:rsidRPr="00667074">
        <w:rPr>
          <w:rFonts w:ascii="Arial" w:eastAsia="Times New Roman" w:hAnsi="Arial" w:cs="Arial"/>
          <w:b/>
          <w:bCs/>
          <w:color w:val="222E61"/>
          <w:sz w:val="27"/>
          <w:szCs w:val="27"/>
          <w:lang w:eastAsia="en-ZA"/>
        </w:rPr>
        <w:t>Shootability</w:t>
      </w:r>
      <w:proofErr w:type="spellEnd"/>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The Howa Mini has a pretty traditional stock configuration. And for the most part all who have shot it found it to be quite comfortable. The scope mounting configuration ended up a little tall so I added a stock pack to bring things inline.</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The controls of the rifle are all very easy to operate and the short-throw of the bolt is great for younger shooters. We don’t often use the safety, but when we do it is nice to keep the bolt locked closed. The magazines, while a little cheap-feeling, have worked flawlessly. And having the mag release at the front of the </w:t>
      </w:r>
      <w:proofErr w:type="spellStart"/>
      <w:r w:rsidRPr="00667074">
        <w:rPr>
          <w:rFonts w:ascii="Times New Roman" w:eastAsia="Times New Roman" w:hAnsi="Times New Roman" w:cs="Times New Roman"/>
          <w:sz w:val="27"/>
          <w:szCs w:val="27"/>
          <w:lang w:eastAsia="en-ZA"/>
        </w:rPr>
        <w:t>magwell</w:t>
      </w:r>
      <w:proofErr w:type="spellEnd"/>
      <w:r w:rsidRPr="00667074">
        <w:rPr>
          <w:rFonts w:ascii="Times New Roman" w:eastAsia="Times New Roman" w:hAnsi="Times New Roman" w:cs="Times New Roman"/>
          <w:sz w:val="27"/>
          <w:szCs w:val="27"/>
          <w:lang w:eastAsia="en-ZA"/>
        </w:rPr>
        <w:t xml:space="preserve"> is a little unorthodox. The two-stage trigger is very impressive for a rifle of this price-point, which resulted in excellent accuracy.</w:t>
      </w:r>
    </w:p>
    <w:p w:rsidR="0000259D" w:rsidRDefault="0000259D" w:rsidP="00667074">
      <w:pPr>
        <w:spacing w:before="96" w:after="0" w:line="240" w:lineRule="auto"/>
        <w:outlineLvl w:val="2"/>
        <w:rPr>
          <w:rFonts w:ascii="Arial" w:eastAsia="Times New Roman" w:hAnsi="Arial" w:cs="Arial"/>
          <w:b/>
          <w:bCs/>
          <w:color w:val="222E61"/>
          <w:sz w:val="27"/>
          <w:szCs w:val="27"/>
          <w:lang w:eastAsia="en-ZA"/>
        </w:rPr>
      </w:pPr>
    </w:p>
    <w:p w:rsidR="0000259D" w:rsidRDefault="0000259D" w:rsidP="00667074">
      <w:pPr>
        <w:spacing w:before="96" w:after="0" w:line="240" w:lineRule="auto"/>
        <w:outlineLvl w:val="2"/>
        <w:rPr>
          <w:rFonts w:ascii="Arial" w:eastAsia="Times New Roman" w:hAnsi="Arial" w:cs="Arial"/>
          <w:b/>
          <w:bCs/>
          <w:color w:val="222E61"/>
          <w:sz w:val="27"/>
          <w:szCs w:val="27"/>
          <w:lang w:eastAsia="en-ZA"/>
        </w:rPr>
      </w:pPr>
    </w:p>
    <w:p w:rsidR="0000259D" w:rsidRDefault="0000259D" w:rsidP="00667074">
      <w:pPr>
        <w:spacing w:before="96" w:after="0" w:line="240" w:lineRule="auto"/>
        <w:outlineLvl w:val="2"/>
        <w:rPr>
          <w:rFonts w:ascii="Arial" w:eastAsia="Times New Roman" w:hAnsi="Arial" w:cs="Arial"/>
          <w:b/>
          <w:bCs/>
          <w:color w:val="222E61"/>
          <w:sz w:val="27"/>
          <w:szCs w:val="27"/>
          <w:lang w:eastAsia="en-ZA"/>
        </w:rPr>
      </w:pP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lastRenderedPageBreak/>
        <w:t>Accuracy</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661660" cy="4273359"/>
            <wp:effectExtent l="0" t="0" r="0" b="0"/>
            <wp:docPr id="7" name="Picture 7" descr="https://cdn-aclpl.nitrocdn.com/KFZJlZbexsSXNbCnFseeRIzMgbUfmYML/assets/images/optimized/rev-f9843b9/gununiversity.com/wp-content/uploads/2024/09/Howa-mini-group-835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aclpl.nitrocdn.com/KFZJlZbexsSXNbCnFseeRIzMgbUfmYML/assets/images/optimized/rev-f9843b9/gununiversity.com/wp-content/uploads/2024/09/Howa-mini-group-835x63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3532" cy="4274772"/>
                    </a:xfrm>
                    <a:prstGeom prst="rect">
                      <a:avLst/>
                    </a:prstGeom>
                    <a:noFill/>
                    <a:ln>
                      <a:noFill/>
                    </a:ln>
                  </pic:spPr>
                </pic:pic>
              </a:graphicData>
            </a:graphic>
          </wp:inline>
        </w:drawing>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Howa suggests that the Mini shoots sub-MOA accuracy with good ammunition. I found that to be perfectly accurate, but once I started </w:t>
      </w:r>
      <w:proofErr w:type="spellStart"/>
      <w:r w:rsidRPr="00667074">
        <w:rPr>
          <w:rFonts w:ascii="Times New Roman" w:eastAsia="Times New Roman" w:hAnsi="Times New Roman" w:cs="Times New Roman"/>
          <w:sz w:val="27"/>
          <w:szCs w:val="27"/>
          <w:lang w:eastAsia="en-ZA"/>
        </w:rPr>
        <w:t>handloading</w:t>
      </w:r>
      <w:proofErr w:type="spellEnd"/>
      <w:r w:rsidRPr="00667074">
        <w:rPr>
          <w:rFonts w:ascii="Times New Roman" w:eastAsia="Times New Roman" w:hAnsi="Times New Roman" w:cs="Times New Roman"/>
          <w:sz w:val="27"/>
          <w:szCs w:val="27"/>
          <w:lang w:eastAsia="en-ZA"/>
        </w:rPr>
        <w:t xml:space="preserve"> for the rifle it got much better. In fact the hand</w:t>
      </w:r>
      <w:r w:rsidR="0000259D">
        <w:rPr>
          <w:rFonts w:ascii="Times New Roman" w:eastAsia="Times New Roman" w:hAnsi="Times New Roman" w:cs="Times New Roman"/>
          <w:sz w:val="27"/>
          <w:szCs w:val="27"/>
          <w:lang w:eastAsia="en-ZA"/>
        </w:rPr>
        <w:t xml:space="preserve"> </w:t>
      </w:r>
      <w:r w:rsidRPr="00667074">
        <w:rPr>
          <w:rFonts w:ascii="Times New Roman" w:eastAsia="Times New Roman" w:hAnsi="Times New Roman" w:cs="Times New Roman"/>
          <w:sz w:val="27"/>
          <w:szCs w:val="27"/>
          <w:lang w:eastAsia="en-ZA"/>
        </w:rPr>
        <w:t xml:space="preserve">loaded 105 BTHP from Hornady would typically shoot ½ MOA five-shot groups. </w:t>
      </w:r>
      <w:proofErr w:type="gramStart"/>
      <w:r w:rsidRPr="00667074">
        <w:rPr>
          <w:rFonts w:ascii="Times New Roman" w:eastAsia="Times New Roman" w:hAnsi="Times New Roman" w:cs="Times New Roman"/>
          <w:sz w:val="27"/>
          <w:szCs w:val="27"/>
          <w:lang w:eastAsia="en-ZA"/>
        </w:rPr>
        <w:t>Which is pretty impressive for a rifle this affordable.</w:t>
      </w:r>
      <w:proofErr w:type="gramEnd"/>
      <w:r w:rsidRPr="00667074">
        <w:rPr>
          <w:rFonts w:ascii="Times New Roman" w:eastAsia="Times New Roman" w:hAnsi="Times New Roman" w:cs="Times New Roman"/>
          <w:sz w:val="27"/>
          <w:szCs w:val="27"/>
          <w:lang w:eastAsia="en-ZA"/>
        </w:rPr>
        <w:t> </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Factory ammunition would typically only ever shoot MOA for me, the 108 Match from Hornady wasn’t particularly impressive either. But everything I shot through it was good enough for 1-2 MOA. But as you might imagine, I’ve mostly kept to the 105 BTHP hand</w:t>
      </w:r>
      <w:r w:rsidR="0000259D">
        <w:rPr>
          <w:rFonts w:ascii="Times New Roman" w:eastAsia="Times New Roman" w:hAnsi="Times New Roman" w:cs="Times New Roman"/>
          <w:sz w:val="27"/>
          <w:szCs w:val="27"/>
          <w:lang w:eastAsia="en-ZA"/>
        </w:rPr>
        <w:t xml:space="preserve"> </w:t>
      </w:r>
      <w:r w:rsidRPr="00667074">
        <w:rPr>
          <w:rFonts w:ascii="Times New Roman" w:eastAsia="Times New Roman" w:hAnsi="Times New Roman" w:cs="Times New Roman"/>
          <w:sz w:val="27"/>
          <w:szCs w:val="27"/>
          <w:lang w:eastAsia="en-ZA"/>
        </w:rPr>
        <w:t>loads because they shoot so well. </w:t>
      </w: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t>Reliability</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In the year or so we’ve been shooting the Howa Mini, I’ve had exactly zero malfunctions. Extraction has always been perfect, and the only problems I could even bring up are the occasional failure to seat the mag completely which results in </w:t>
      </w:r>
      <w:r w:rsidRPr="00667074">
        <w:rPr>
          <w:rFonts w:ascii="Times New Roman" w:eastAsia="Times New Roman" w:hAnsi="Times New Roman" w:cs="Times New Roman"/>
          <w:sz w:val="27"/>
          <w:szCs w:val="27"/>
          <w:lang w:eastAsia="en-ZA"/>
        </w:rPr>
        <w:lastRenderedPageBreak/>
        <w:t xml:space="preserve">an empty chamber. We’ve hiked all over these Rocky Mountains in spring, summer, and even deep winter. This little Howa hasn’t been </w:t>
      </w:r>
      <w:proofErr w:type="gramStart"/>
      <w:r w:rsidRPr="00667074">
        <w:rPr>
          <w:rFonts w:ascii="Times New Roman" w:eastAsia="Times New Roman" w:hAnsi="Times New Roman" w:cs="Times New Roman"/>
          <w:sz w:val="27"/>
          <w:szCs w:val="27"/>
          <w:lang w:eastAsia="en-ZA"/>
        </w:rPr>
        <w:t>phased</w:t>
      </w:r>
      <w:proofErr w:type="gramEnd"/>
      <w:r w:rsidRPr="00667074">
        <w:rPr>
          <w:rFonts w:ascii="Times New Roman" w:eastAsia="Times New Roman" w:hAnsi="Times New Roman" w:cs="Times New Roman"/>
          <w:sz w:val="27"/>
          <w:szCs w:val="27"/>
          <w:lang w:eastAsia="en-ZA"/>
        </w:rPr>
        <w:t xml:space="preserve"> at all.</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737860" cy="3828479"/>
            <wp:effectExtent l="0" t="0" r="0" b="635"/>
            <wp:docPr id="6" name="Picture 6" descr="https://cdn-aclpl.nitrocdn.com/KFZJlZbexsSXNbCnFseeRIzMgbUfmYML/assets/images/optimized/rev-f9843b9/gununiversity.com/wp-content/uploads/2024/09/JAW02101-945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aclpl.nitrocdn.com/KFZJlZbexsSXNbCnFseeRIzMgbUfmYML/assets/images/optimized/rev-f9843b9/gununiversity.com/wp-content/uploads/2024/09/JAW02101-945x63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8436" cy="3828863"/>
                    </a:xfrm>
                    <a:prstGeom prst="rect">
                      <a:avLst/>
                    </a:prstGeom>
                    <a:noFill/>
                    <a:ln>
                      <a:noFill/>
                    </a:ln>
                  </pic:spPr>
                </pic:pic>
              </a:graphicData>
            </a:graphic>
          </wp:inline>
        </w:drawing>
      </w: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t>Ergonomics</w:t>
      </w:r>
    </w:p>
    <w:p w:rsid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With a traditional stock design, the ergonomics of the Howa Mini are very familiar. I like having the stock pack in place, but that is just because of the scope height. The gripping areas of the stock are comfortable, and despite being a </w:t>
      </w:r>
      <w:proofErr w:type="spellStart"/>
      <w:r w:rsidRPr="00667074">
        <w:rPr>
          <w:rFonts w:ascii="Times New Roman" w:eastAsia="Times New Roman" w:hAnsi="Times New Roman" w:cs="Times New Roman"/>
          <w:sz w:val="27"/>
          <w:szCs w:val="27"/>
          <w:lang w:eastAsia="en-ZA"/>
        </w:rPr>
        <w:t>molded</w:t>
      </w:r>
      <w:proofErr w:type="spellEnd"/>
      <w:r w:rsidRPr="00667074">
        <w:rPr>
          <w:rFonts w:ascii="Times New Roman" w:eastAsia="Times New Roman" w:hAnsi="Times New Roman" w:cs="Times New Roman"/>
          <w:sz w:val="27"/>
          <w:szCs w:val="27"/>
          <w:lang w:eastAsia="en-ZA"/>
        </w:rPr>
        <w:t xml:space="preserve"> polymer stock it is pretty rigid.</w:t>
      </w:r>
    </w:p>
    <w:p w:rsidR="0000259D" w:rsidRPr="00667074" w:rsidRDefault="0000259D" w:rsidP="00667074">
      <w:pPr>
        <w:spacing w:after="24" w:line="540" w:lineRule="atLeast"/>
        <w:rPr>
          <w:rFonts w:ascii="Times New Roman" w:eastAsia="Times New Roman" w:hAnsi="Times New Roman" w:cs="Times New Roman"/>
          <w:sz w:val="27"/>
          <w:szCs w:val="27"/>
          <w:lang w:eastAsia="en-ZA"/>
        </w:rPr>
      </w:pP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t>Value</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With retail prices under five hundred dollars currently, I believe the Howa Mini is an excellent value. I have paid more for rifles that don’t shoot any better, and don’t have all these features. If you are looking for a compact and inexpensive rifle for plinking or for hunting, this would be at the top of my list. </w:t>
      </w:r>
    </w:p>
    <w:p w:rsidR="0000259D" w:rsidRDefault="0000259D" w:rsidP="00667074">
      <w:pPr>
        <w:spacing w:before="96" w:after="0" w:line="240" w:lineRule="auto"/>
        <w:outlineLvl w:val="2"/>
        <w:rPr>
          <w:rFonts w:ascii="Arial" w:eastAsia="Times New Roman" w:hAnsi="Arial" w:cs="Arial"/>
          <w:b/>
          <w:bCs/>
          <w:color w:val="222E61"/>
          <w:sz w:val="27"/>
          <w:szCs w:val="27"/>
          <w:lang w:eastAsia="en-ZA"/>
        </w:rPr>
      </w:pPr>
    </w:p>
    <w:p w:rsidR="0000259D" w:rsidRDefault="0000259D" w:rsidP="00667074">
      <w:pPr>
        <w:spacing w:before="96" w:after="0" w:line="240" w:lineRule="auto"/>
        <w:outlineLvl w:val="2"/>
        <w:rPr>
          <w:rFonts w:ascii="Arial" w:eastAsia="Times New Roman" w:hAnsi="Arial" w:cs="Arial"/>
          <w:b/>
          <w:bCs/>
          <w:color w:val="222E61"/>
          <w:sz w:val="27"/>
          <w:szCs w:val="27"/>
          <w:lang w:eastAsia="en-ZA"/>
        </w:rPr>
      </w:pPr>
    </w:p>
    <w:p w:rsidR="00667074" w:rsidRPr="00667074" w:rsidRDefault="00667074" w:rsidP="00667074">
      <w:pPr>
        <w:spacing w:before="96" w:after="0" w:line="240" w:lineRule="auto"/>
        <w:outlineLvl w:val="2"/>
        <w:rPr>
          <w:rFonts w:ascii="Arial" w:eastAsia="Times New Roman" w:hAnsi="Arial" w:cs="Arial"/>
          <w:b/>
          <w:bCs/>
          <w:color w:val="222E61"/>
          <w:sz w:val="27"/>
          <w:szCs w:val="27"/>
          <w:lang w:eastAsia="en-ZA"/>
        </w:rPr>
      </w:pPr>
      <w:r w:rsidRPr="00667074">
        <w:rPr>
          <w:rFonts w:ascii="Arial" w:eastAsia="Times New Roman" w:hAnsi="Arial" w:cs="Arial"/>
          <w:b/>
          <w:bCs/>
          <w:color w:val="222E61"/>
          <w:sz w:val="27"/>
          <w:szCs w:val="27"/>
          <w:lang w:eastAsia="en-ZA"/>
        </w:rPr>
        <w:lastRenderedPageBreak/>
        <w:t>How Mini Action 6 Pros and Cons </w:t>
      </w:r>
    </w:p>
    <w:p w:rsidR="00667074" w:rsidRPr="00667074" w:rsidRDefault="00667074" w:rsidP="00667074">
      <w:pPr>
        <w:numPr>
          <w:ilvl w:val="0"/>
          <w:numId w:val="2"/>
        </w:numPr>
        <w:shd w:val="clear" w:color="auto" w:fill="EFEFEF"/>
        <w:spacing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Excellent accuracy, especially with handholds</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Reliable function</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Threaded muzzle</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Detachable magazines</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Uses Remington 700 scope mounting pattern</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Great suppressor host</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Very affordable</w:t>
      </w:r>
    </w:p>
    <w:p w:rsidR="00667074" w:rsidRPr="00667074" w:rsidRDefault="00667074" w:rsidP="00667074">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 xml:space="preserve">Broad selection of </w:t>
      </w:r>
      <w:proofErr w:type="spellStart"/>
      <w:r w:rsidRPr="00667074">
        <w:rPr>
          <w:rFonts w:ascii="Arial" w:eastAsia="Times New Roman" w:hAnsi="Arial" w:cs="Arial"/>
          <w:b/>
          <w:bCs/>
          <w:sz w:val="27"/>
          <w:szCs w:val="27"/>
          <w:lang w:eastAsia="en-ZA"/>
        </w:rPr>
        <w:t>colors</w:t>
      </w:r>
      <w:proofErr w:type="spellEnd"/>
      <w:r w:rsidRPr="00667074">
        <w:rPr>
          <w:rFonts w:ascii="Arial" w:eastAsia="Times New Roman" w:hAnsi="Arial" w:cs="Arial"/>
          <w:b/>
          <w:bCs/>
          <w:sz w:val="27"/>
          <w:szCs w:val="27"/>
          <w:lang w:eastAsia="en-ZA"/>
        </w:rPr>
        <w:t xml:space="preserve"> and </w:t>
      </w:r>
      <w:proofErr w:type="spellStart"/>
      <w:r w:rsidRPr="00667074">
        <w:rPr>
          <w:rFonts w:ascii="Arial" w:eastAsia="Times New Roman" w:hAnsi="Arial" w:cs="Arial"/>
          <w:b/>
          <w:bCs/>
          <w:sz w:val="27"/>
          <w:szCs w:val="27"/>
          <w:lang w:eastAsia="en-ZA"/>
        </w:rPr>
        <w:t>calibers</w:t>
      </w:r>
      <w:proofErr w:type="spellEnd"/>
    </w:p>
    <w:p w:rsidR="00667074" w:rsidRPr="00667074" w:rsidRDefault="00667074" w:rsidP="00667074">
      <w:pPr>
        <w:numPr>
          <w:ilvl w:val="0"/>
          <w:numId w:val="3"/>
        </w:numPr>
        <w:shd w:val="clear" w:color="auto" w:fill="EFEFEF"/>
        <w:spacing w:before="225" w:after="225" w:line="315" w:lineRule="atLeast"/>
        <w:ind w:left="-150" w:right="-15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Wish they made an 18-inch 6 ARC</w:t>
      </w:r>
    </w:p>
    <w:p w:rsidR="00667074" w:rsidRPr="00667074" w:rsidRDefault="00667074" w:rsidP="00667074">
      <w:pPr>
        <w:numPr>
          <w:ilvl w:val="0"/>
          <w:numId w:val="3"/>
        </w:numPr>
        <w:shd w:val="clear" w:color="auto" w:fill="EFEFEF"/>
        <w:spacing w:before="225" w:after="225" w:line="315" w:lineRule="atLeast"/>
        <w:ind w:left="-150" w:right="-15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Magazines feel pretty cheap (but they keep working)</w:t>
      </w:r>
    </w:p>
    <w:p w:rsidR="00667074" w:rsidRPr="00667074" w:rsidRDefault="00667074" w:rsidP="00667074">
      <w:pPr>
        <w:numPr>
          <w:ilvl w:val="0"/>
          <w:numId w:val="3"/>
        </w:numPr>
        <w:shd w:val="clear" w:color="auto" w:fill="EFEFEF"/>
        <w:spacing w:before="225" w:after="225" w:line="315" w:lineRule="atLeast"/>
        <w:ind w:left="-150" w:right="-150"/>
        <w:rPr>
          <w:rFonts w:ascii="Times New Roman" w:eastAsia="Times New Roman" w:hAnsi="Times New Roman" w:cs="Times New Roman"/>
          <w:sz w:val="27"/>
          <w:szCs w:val="27"/>
          <w:lang w:eastAsia="en-ZA"/>
        </w:rPr>
      </w:pPr>
      <w:r w:rsidRPr="00667074">
        <w:rPr>
          <w:rFonts w:ascii="Arial" w:eastAsia="Times New Roman" w:hAnsi="Arial" w:cs="Arial"/>
          <w:b/>
          <w:bCs/>
          <w:sz w:val="27"/>
          <w:szCs w:val="27"/>
          <w:lang w:eastAsia="en-ZA"/>
        </w:rPr>
        <w:t>I wish it had a flush-bottom magazine option</w:t>
      </w:r>
    </w:p>
    <w:tbl>
      <w:tblPr>
        <w:tblW w:w="10464" w:type="dxa"/>
        <w:tblCellSpacing w:w="15" w:type="dxa"/>
        <w:tblBorders>
          <w:top w:val="single" w:sz="12" w:space="0" w:color="222E61"/>
          <w:left w:val="single" w:sz="12" w:space="0" w:color="222E61"/>
          <w:bottom w:val="single" w:sz="12" w:space="0" w:color="222E61"/>
          <w:right w:val="single" w:sz="12" w:space="0" w:color="222E61"/>
        </w:tblBorders>
        <w:tblCellMar>
          <w:top w:w="15" w:type="dxa"/>
          <w:left w:w="15" w:type="dxa"/>
          <w:bottom w:w="15" w:type="dxa"/>
          <w:right w:w="15" w:type="dxa"/>
        </w:tblCellMar>
        <w:tblLook w:val="04A0" w:firstRow="1" w:lastRow="0" w:firstColumn="1" w:lastColumn="0" w:noHBand="0" w:noVBand="1"/>
      </w:tblPr>
      <w:tblGrid>
        <w:gridCol w:w="3065"/>
        <w:gridCol w:w="6348"/>
        <w:gridCol w:w="1051"/>
      </w:tblGrid>
      <w:tr w:rsidR="00667074" w:rsidRPr="00667074" w:rsidTr="00667074">
        <w:trPr>
          <w:tblCellSpacing w:w="15" w:type="dxa"/>
        </w:trPr>
        <w:tc>
          <w:tcPr>
            <w:tcW w:w="0" w:type="auto"/>
            <w:gridSpan w:val="3"/>
            <w:shd w:val="clear" w:color="auto" w:fill="222E61"/>
            <w:tcMar>
              <w:top w:w="150" w:type="dxa"/>
              <w:left w:w="150" w:type="dxa"/>
              <w:bottom w:w="150" w:type="dxa"/>
              <w:right w:w="300" w:type="dxa"/>
            </w:tcMar>
            <w:vAlign w:val="center"/>
            <w:hideMark/>
          </w:tcPr>
          <w:p w:rsidR="00667074" w:rsidRPr="00667074" w:rsidRDefault="00667074" w:rsidP="00667074">
            <w:pPr>
              <w:spacing w:after="0" w:line="240" w:lineRule="auto"/>
              <w:outlineLvl w:val="2"/>
              <w:rPr>
                <w:rFonts w:ascii="Times New Roman" w:eastAsia="Times New Roman" w:hAnsi="Times New Roman" w:cs="Times New Roman"/>
                <w:b/>
                <w:bCs/>
                <w:caps/>
                <w:color w:val="FFFFFF"/>
                <w:sz w:val="27"/>
                <w:szCs w:val="27"/>
                <w:lang w:eastAsia="en-ZA"/>
              </w:rPr>
            </w:pPr>
            <w:r w:rsidRPr="00667074">
              <w:rPr>
                <w:rFonts w:ascii="Times New Roman" w:eastAsia="Times New Roman" w:hAnsi="Times New Roman" w:cs="Times New Roman"/>
                <w:b/>
                <w:bCs/>
                <w:caps/>
                <w:color w:val="FFFFFF"/>
                <w:sz w:val="27"/>
                <w:szCs w:val="27"/>
                <w:lang w:eastAsia="en-ZA"/>
              </w:rPr>
              <w:t>Report Card</w:t>
            </w:r>
          </w:p>
        </w:tc>
      </w:tr>
      <w:tr w:rsidR="00667074" w:rsidRPr="00667074" w:rsidTr="00667074">
        <w:trPr>
          <w:tblCellSpacing w:w="15" w:type="dxa"/>
        </w:trPr>
        <w:tc>
          <w:tcPr>
            <w:tcW w:w="3013"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Shootability</w:t>
            </w:r>
          </w:p>
        </w:tc>
        <w:tc>
          <w:tcPr>
            <w:tcW w:w="6304" w:type="dxa"/>
            <w:tcMar>
              <w:top w:w="150" w:type="dxa"/>
              <w:left w:w="150" w:type="dxa"/>
              <w:bottom w:w="150" w:type="dxa"/>
              <w:right w:w="300" w:type="dxa"/>
            </w:tcMar>
            <w:vAlign w:val="center"/>
            <w:hideMark/>
          </w:tcPr>
          <w:p w:rsidR="00667074" w:rsidRPr="00667074" w:rsidRDefault="00667074" w:rsidP="00667074">
            <w:pPr>
              <w:spacing w:after="24" w:line="540" w:lineRule="atLeast"/>
              <w:rPr>
                <w:rFonts w:ascii="Times New Roman" w:eastAsia="Times New Roman" w:hAnsi="Times New Roman" w:cs="Times New Roman"/>
                <w:color w:val="000000"/>
                <w:sz w:val="27"/>
                <w:szCs w:val="27"/>
                <w:lang w:eastAsia="en-ZA"/>
              </w:rPr>
            </w:pPr>
            <w:r w:rsidRPr="00667074">
              <w:rPr>
                <w:rFonts w:ascii="Times New Roman" w:eastAsia="Times New Roman" w:hAnsi="Times New Roman" w:cs="Times New Roman"/>
                <w:color w:val="000000"/>
                <w:sz w:val="27"/>
                <w:szCs w:val="27"/>
                <w:lang w:eastAsia="en-ZA"/>
              </w:rPr>
              <w:t>The Howa Mini feels great and functions exactly like you’d expect a good rifle to</w:t>
            </w:r>
          </w:p>
        </w:tc>
        <w:tc>
          <w:tcPr>
            <w:tcW w:w="1004"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A-</w:t>
            </w:r>
          </w:p>
        </w:tc>
      </w:tr>
      <w:tr w:rsidR="00667074" w:rsidRPr="00667074" w:rsidTr="00667074">
        <w:trPr>
          <w:tblCellSpacing w:w="15" w:type="dxa"/>
        </w:trPr>
        <w:tc>
          <w:tcPr>
            <w:tcW w:w="3013"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Reliability</w:t>
            </w:r>
          </w:p>
        </w:tc>
        <w:tc>
          <w:tcPr>
            <w:tcW w:w="6304" w:type="dxa"/>
            <w:tcMar>
              <w:top w:w="150" w:type="dxa"/>
              <w:left w:w="150" w:type="dxa"/>
              <w:bottom w:w="150" w:type="dxa"/>
              <w:right w:w="300" w:type="dxa"/>
            </w:tcMar>
            <w:vAlign w:val="center"/>
            <w:hideMark/>
          </w:tcPr>
          <w:p w:rsidR="00667074" w:rsidRPr="00667074" w:rsidRDefault="00667074" w:rsidP="00667074">
            <w:pPr>
              <w:spacing w:after="24" w:line="540" w:lineRule="atLeast"/>
              <w:rPr>
                <w:rFonts w:ascii="Times New Roman" w:eastAsia="Times New Roman" w:hAnsi="Times New Roman" w:cs="Times New Roman"/>
                <w:color w:val="000000"/>
                <w:sz w:val="27"/>
                <w:szCs w:val="27"/>
                <w:lang w:eastAsia="en-ZA"/>
              </w:rPr>
            </w:pPr>
            <w:r w:rsidRPr="00667074">
              <w:rPr>
                <w:rFonts w:ascii="Times New Roman" w:eastAsia="Times New Roman" w:hAnsi="Times New Roman" w:cs="Times New Roman"/>
                <w:color w:val="000000"/>
                <w:sz w:val="27"/>
                <w:szCs w:val="27"/>
                <w:lang w:eastAsia="en-ZA"/>
              </w:rPr>
              <w:t>After a year of shooting we have had no malfunctions to speak of</w:t>
            </w:r>
          </w:p>
        </w:tc>
        <w:tc>
          <w:tcPr>
            <w:tcW w:w="1004"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A+</w:t>
            </w:r>
          </w:p>
        </w:tc>
      </w:tr>
      <w:tr w:rsidR="00667074" w:rsidRPr="00667074" w:rsidTr="00667074">
        <w:trPr>
          <w:tblCellSpacing w:w="15" w:type="dxa"/>
        </w:trPr>
        <w:tc>
          <w:tcPr>
            <w:tcW w:w="3013"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Accuracy</w:t>
            </w:r>
          </w:p>
        </w:tc>
        <w:tc>
          <w:tcPr>
            <w:tcW w:w="6304" w:type="dxa"/>
            <w:tcMar>
              <w:top w:w="150" w:type="dxa"/>
              <w:left w:w="150" w:type="dxa"/>
              <w:bottom w:w="150" w:type="dxa"/>
              <w:right w:w="300" w:type="dxa"/>
            </w:tcMar>
            <w:vAlign w:val="center"/>
            <w:hideMark/>
          </w:tcPr>
          <w:p w:rsidR="00667074" w:rsidRPr="00667074" w:rsidRDefault="00667074" w:rsidP="00667074">
            <w:pPr>
              <w:spacing w:after="24" w:line="540" w:lineRule="atLeast"/>
              <w:rPr>
                <w:rFonts w:ascii="Times New Roman" w:eastAsia="Times New Roman" w:hAnsi="Times New Roman" w:cs="Times New Roman"/>
                <w:color w:val="000000"/>
                <w:sz w:val="27"/>
                <w:szCs w:val="27"/>
                <w:lang w:eastAsia="en-ZA"/>
              </w:rPr>
            </w:pPr>
            <w:r w:rsidRPr="00667074">
              <w:rPr>
                <w:rFonts w:ascii="Times New Roman" w:eastAsia="Times New Roman" w:hAnsi="Times New Roman" w:cs="Times New Roman"/>
                <w:color w:val="000000"/>
                <w:sz w:val="27"/>
                <w:szCs w:val="27"/>
                <w:lang w:eastAsia="en-ZA"/>
              </w:rPr>
              <w:t>Factory ammo certainly meets Howa’s standard, but my hand loads shoot amazing</w:t>
            </w:r>
          </w:p>
        </w:tc>
        <w:tc>
          <w:tcPr>
            <w:tcW w:w="1004"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A</w:t>
            </w:r>
          </w:p>
        </w:tc>
      </w:tr>
      <w:tr w:rsidR="00667074" w:rsidRPr="00667074" w:rsidTr="00667074">
        <w:trPr>
          <w:tblCellSpacing w:w="15" w:type="dxa"/>
        </w:trPr>
        <w:tc>
          <w:tcPr>
            <w:tcW w:w="3013"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Ergonomics</w:t>
            </w:r>
          </w:p>
        </w:tc>
        <w:tc>
          <w:tcPr>
            <w:tcW w:w="6304" w:type="dxa"/>
            <w:tcMar>
              <w:top w:w="150" w:type="dxa"/>
              <w:left w:w="150" w:type="dxa"/>
              <w:bottom w:w="150" w:type="dxa"/>
              <w:right w:w="300" w:type="dxa"/>
            </w:tcMar>
            <w:vAlign w:val="center"/>
            <w:hideMark/>
          </w:tcPr>
          <w:p w:rsidR="00667074" w:rsidRPr="00667074" w:rsidRDefault="00667074" w:rsidP="00667074">
            <w:pPr>
              <w:spacing w:after="24" w:line="540" w:lineRule="atLeast"/>
              <w:rPr>
                <w:rFonts w:ascii="Times New Roman" w:eastAsia="Times New Roman" w:hAnsi="Times New Roman" w:cs="Times New Roman"/>
                <w:color w:val="000000"/>
                <w:sz w:val="27"/>
                <w:szCs w:val="27"/>
                <w:lang w:eastAsia="en-ZA"/>
              </w:rPr>
            </w:pPr>
            <w:r w:rsidRPr="00667074">
              <w:rPr>
                <w:rFonts w:ascii="Times New Roman" w:eastAsia="Times New Roman" w:hAnsi="Times New Roman" w:cs="Times New Roman"/>
                <w:color w:val="000000"/>
                <w:sz w:val="27"/>
                <w:szCs w:val="27"/>
                <w:lang w:eastAsia="en-ZA"/>
              </w:rPr>
              <w:t>The Howa Mini stock is comfortable and rigid, above average for poly</w:t>
            </w:r>
          </w:p>
        </w:tc>
        <w:tc>
          <w:tcPr>
            <w:tcW w:w="1004"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A-</w:t>
            </w:r>
          </w:p>
        </w:tc>
      </w:tr>
      <w:tr w:rsidR="00667074" w:rsidRPr="00667074" w:rsidTr="00667074">
        <w:trPr>
          <w:tblCellSpacing w:w="15" w:type="dxa"/>
        </w:trPr>
        <w:tc>
          <w:tcPr>
            <w:tcW w:w="3013"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t>Value</w:t>
            </w:r>
          </w:p>
        </w:tc>
        <w:tc>
          <w:tcPr>
            <w:tcW w:w="6304" w:type="dxa"/>
            <w:tcMar>
              <w:top w:w="150" w:type="dxa"/>
              <w:left w:w="150" w:type="dxa"/>
              <w:bottom w:w="150" w:type="dxa"/>
              <w:right w:w="300" w:type="dxa"/>
            </w:tcMar>
            <w:vAlign w:val="center"/>
            <w:hideMark/>
          </w:tcPr>
          <w:p w:rsidR="00667074" w:rsidRPr="00667074" w:rsidRDefault="00667074" w:rsidP="00667074">
            <w:pPr>
              <w:spacing w:after="24" w:line="540" w:lineRule="atLeast"/>
              <w:rPr>
                <w:rFonts w:ascii="Times New Roman" w:eastAsia="Times New Roman" w:hAnsi="Times New Roman" w:cs="Times New Roman"/>
                <w:color w:val="000000"/>
                <w:sz w:val="27"/>
                <w:szCs w:val="27"/>
                <w:lang w:eastAsia="en-ZA"/>
              </w:rPr>
            </w:pPr>
            <w:r w:rsidRPr="00667074">
              <w:rPr>
                <w:rFonts w:ascii="Times New Roman" w:eastAsia="Times New Roman" w:hAnsi="Times New Roman" w:cs="Times New Roman"/>
                <w:color w:val="000000"/>
                <w:sz w:val="27"/>
                <w:szCs w:val="27"/>
                <w:lang w:eastAsia="en-ZA"/>
              </w:rPr>
              <w:t xml:space="preserve">I was very happy with the results I paid for, and I </w:t>
            </w:r>
            <w:r w:rsidRPr="00667074">
              <w:rPr>
                <w:rFonts w:ascii="Times New Roman" w:eastAsia="Times New Roman" w:hAnsi="Times New Roman" w:cs="Times New Roman"/>
                <w:color w:val="000000"/>
                <w:sz w:val="27"/>
                <w:szCs w:val="27"/>
                <w:lang w:eastAsia="en-ZA"/>
              </w:rPr>
              <w:lastRenderedPageBreak/>
              <w:t>would absolutely pay that price again for another</w:t>
            </w:r>
          </w:p>
        </w:tc>
        <w:tc>
          <w:tcPr>
            <w:tcW w:w="1004" w:type="dxa"/>
            <w:tcMar>
              <w:top w:w="150" w:type="dxa"/>
              <w:left w:w="150" w:type="dxa"/>
              <w:bottom w:w="150" w:type="dxa"/>
              <w:right w:w="300" w:type="dxa"/>
            </w:tcMar>
            <w:vAlign w:val="center"/>
            <w:hideMark/>
          </w:tcPr>
          <w:p w:rsidR="00667074" w:rsidRPr="00667074" w:rsidRDefault="00667074" w:rsidP="00667074">
            <w:pPr>
              <w:spacing w:after="0" w:line="240" w:lineRule="auto"/>
              <w:jc w:val="center"/>
              <w:outlineLvl w:val="4"/>
              <w:rPr>
                <w:rFonts w:ascii="Times New Roman" w:eastAsia="Times New Roman" w:hAnsi="Times New Roman" w:cs="Times New Roman"/>
                <w:b/>
                <w:bCs/>
                <w:caps/>
                <w:color w:val="000000"/>
                <w:sz w:val="20"/>
                <w:szCs w:val="20"/>
                <w:lang w:eastAsia="en-ZA"/>
              </w:rPr>
            </w:pPr>
            <w:r w:rsidRPr="00667074">
              <w:rPr>
                <w:rFonts w:ascii="Times New Roman" w:eastAsia="Times New Roman" w:hAnsi="Times New Roman" w:cs="Times New Roman"/>
                <w:b/>
                <w:bCs/>
                <w:caps/>
                <w:color w:val="000000"/>
                <w:sz w:val="20"/>
                <w:szCs w:val="20"/>
                <w:lang w:eastAsia="en-ZA"/>
              </w:rPr>
              <w:lastRenderedPageBreak/>
              <w:t>A+</w:t>
            </w:r>
          </w:p>
        </w:tc>
      </w:tr>
    </w:tbl>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proxima-nova" w:eastAsia="Times New Roman" w:hAnsi="proxima-nova" w:cs="Times New Roman"/>
          <w:b/>
          <w:bCs/>
          <w:noProof/>
          <w:color w:val="B02836"/>
          <w:sz w:val="24"/>
          <w:szCs w:val="24"/>
          <w:lang w:eastAsia="en-ZA"/>
        </w:rPr>
        <w:lastRenderedPageBreak/>
        <w:drawing>
          <wp:inline distT="0" distB="0" distL="0" distR="0" wp14:anchorId="1979904C" wp14:editId="67A1776B">
            <wp:extent cx="7239000" cy="2857500"/>
            <wp:effectExtent l="0" t="0" r="0" b="0"/>
            <wp:docPr id="5" name="Picture 5" descr="https://cdn-aclpl.nitrocdn.com/KFZJlZbexsSXNbCnFseeRIzMgbUfmYML/assets/images/optimized/rev-f9843b9/gununiversity.com/wp-content/uploads/2024/09/GU-Final-Grade.jpg">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final75194" descr="https://cdn-aclpl.nitrocdn.com/KFZJlZbexsSXNbCnFseeRIzMgbUfmYML/assets/images/optimized/rev-f9843b9/gununiversity.com/wp-content/uploads/2024/09/GU-Final-Grade.jpg">
                      <a:hlinkClick r:id="rId7" tgtFrame="&quot;_self&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0" cy="2857500"/>
                    </a:xfrm>
                    <a:prstGeom prst="rect">
                      <a:avLst/>
                    </a:prstGeom>
                    <a:noFill/>
                    <a:ln>
                      <a:noFill/>
                    </a:ln>
                  </pic:spPr>
                </pic:pic>
              </a:graphicData>
            </a:graphic>
          </wp:inline>
        </w:drawing>
      </w:r>
    </w:p>
    <w:p w:rsidR="00667074" w:rsidRPr="00667074" w:rsidRDefault="00667074" w:rsidP="0000259D">
      <w:pPr>
        <w:spacing w:before="96" w:after="0" w:line="240" w:lineRule="auto"/>
        <w:outlineLvl w:val="2"/>
        <w:rPr>
          <w:rFonts w:ascii="proxima-nova" w:eastAsia="Times New Roman" w:hAnsi="proxima-nova" w:cs="Times New Roman"/>
          <w:b/>
          <w:bCs/>
          <w:color w:val="222E61"/>
          <w:sz w:val="27"/>
          <w:szCs w:val="27"/>
          <w:lang w:eastAsia="en-ZA"/>
        </w:rPr>
      </w:pPr>
      <w:hyperlink r:id="rId16" w:tgtFrame="_self" w:history="1">
        <w:r w:rsidRPr="00667074">
          <w:rPr>
            <w:rFonts w:ascii="proxima-nova" w:eastAsia="Times New Roman" w:hAnsi="proxima-nova" w:cs="Times New Roman"/>
            <w:b/>
            <w:bCs/>
            <w:color w:val="222E61"/>
            <w:sz w:val="48"/>
            <w:szCs w:val="48"/>
            <w:u w:val="single"/>
            <w:lang w:eastAsia="en-ZA"/>
          </w:rPr>
          <w:t>Howa Mini Action 6 ARC</w:t>
        </w:r>
      </w:hyperlink>
    </w:p>
    <w:p w:rsidR="00667074" w:rsidRPr="00667074" w:rsidRDefault="00667074" w:rsidP="00667074">
      <w:pPr>
        <w:spacing w:before="192" w:after="48" w:line="240" w:lineRule="auto"/>
        <w:outlineLvl w:val="1"/>
        <w:rPr>
          <w:rFonts w:ascii="proxima-nova" w:eastAsia="Times New Roman" w:hAnsi="proxima-nova" w:cs="Times New Roman"/>
          <w:b/>
          <w:bCs/>
          <w:caps/>
          <w:color w:val="222E61"/>
          <w:sz w:val="65"/>
          <w:szCs w:val="65"/>
          <w:lang w:eastAsia="en-ZA"/>
        </w:rPr>
      </w:pPr>
      <w:r w:rsidRPr="00667074">
        <w:rPr>
          <w:rFonts w:ascii="proxima-nova" w:eastAsia="Times New Roman" w:hAnsi="proxima-nova" w:cs="Times New Roman"/>
          <w:b/>
          <w:bCs/>
          <w:caps/>
          <w:color w:val="222E61"/>
          <w:sz w:val="65"/>
          <w:szCs w:val="65"/>
          <w:lang w:eastAsia="en-ZA"/>
        </w:rPr>
        <w:t>Howa Mini Action 6 – Preferred Ammo</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Most 6 ARC ammunition options are from Hornady, and I have tried most of them. My rifle seemed to prefer the Black line with 105 BTHP’s. I’ll again stress that hand</w:t>
      </w:r>
      <w:r w:rsidR="0000259D">
        <w:rPr>
          <w:rFonts w:ascii="Times New Roman" w:eastAsia="Times New Roman" w:hAnsi="Times New Roman" w:cs="Times New Roman"/>
          <w:sz w:val="27"/>
          <w:szCs w:val="27"/>
          <w:lang w:eastAsia="en-ZA"/>
        </w:rPr>
        <w:t xml:space="preserve"> </w:t>
      </w:r>
      <w:r w:rsidRPr="00667074">
        <w:rPr>
          <w:rFonts w:ascii="Times New Roman" w:eastAsia="Times New Roman" w:hAnsi="Times New Roman" w:cs="Times New Roman"/>
          <w:sz w:val="27"/>
          <w:szCs w:val="27"/>
          <w:lang w:eastAsia="en-ZA"/>
        </w:rPr>
        <w:t xml:space="preserve">loading has given excellent results, and Alpha Munitions is now making 6 ARC </w:t>
      </w:r>
      <w:proofErr w:type="gramStart"/>
      <w:r w:rsidRPr="00667074">
        <w:rPr>
          <w:rFonts w:ascii="Times New Roman" w:eastAsia="Times New Roman" w:hAnsi="Times New Roman" w:cs="Times New Roman"/>
          <w:sz w:val="27"/>
          <w:szCs w:val="27"/>
          <w:lang w:eastAsia="en-ZA"/>
        </w:rPr>
        <w:t>brass</w:t>
      </w:r>
      <w:proofErr w:type="gramEnd"/>
      <w:r w:rsidRPr="00667074">
        <w:rPr>
          <w:rFonts w:ascii="Times New Roman" w:eastAsia="Times New Roman" w:hAnsi="Times New Roman" w:cs="Times New Roman"/>
          <w:sz w:val="27"/>
          <w:szCs w:val="27"/>
          <w:lang w:eastAsia="en-ZA"/>
        </w:rPr>
        <w:t>, so there is lots of support.</w:t>
      </w:r>
    </w:p>
    <w:p w:rsidR="00667074" w:rsidRPr="00667074" w:rsidRDefault="00667074" w:rsidP="00667074">
      <w:pPr>
        <w:spacing w:after="0" w:line="240" w:lineRule="auto"/>
        <w:jc w:val="center"/>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6301740" cy="3972617"/>
            <wp:effectExtent l="0" t="0" r="3810" b="8890"/>
            <wp:docPr id="4" name="Picture 4" descr="https://cdn-aclpl.nitrocdn.com/KFZJlZbexsSXNbCnFseeRIzMgbUfmYML/assets/images/optimized/rev-f9843b9/gununiversity.com/wp-content/uploads/2024/09/Hornady-Black-105-Grain-BTH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aclpl.nitrocdn.com/KFZJlZbexsSXNbCnFseeRIzMgbUfmYML/assets/images/optimized/rev-f9843b9/gununiversity.com/wp-content/uploads/2024/09/Hornady-Black-105-Grain-BTHP.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1740" cy="3972617"/>
                    </a:xfrm>
                    <a:prstGeom prst="rect">
                      <a:avLst/>
                    </a:prstGeom>
                    <a:noFill/>
                    <a:ln>
                      <a:noFill/>
                    </a:ln>
                  </pic:spPr>
                </pic:pic>
              </a:graphicData>
            </a:graphic>
          </wp:inline>
        </w:drawing>
      </w:r>
    </w:p>
    <w:p w:rsidR="00667074" w:rsidRPr="00667074" w:rsidRDefault="00667074" w:rsidP="00667074">
      <w:pPr>
        <w:spacing w:before="100" w:beforeAutospacing="1" w:line="360" w:lineRule="atLeast"/>
        <w:jc w:val="center"/>
        <w:outlineLvl w:val="3"/>
        <w:rPr>
          <w:rFonts w:ascii="proxima-nova" w:eastAsia="Times New Roman" w:hAnsi="proxima-nova" w:cs="Times New Roman"/>
          <w:b/>
          <w:bCs/>
          <w:caps/>
          <w:color w:val="222E61"/>
          <w:sz w:val="36"/>
          <w:szCs w:val="36"/>
          <w:lang w:eastAsia="en-ZA"/>
        </w:rPr>
      </w:pPr>
      <w:r w:rsidRPr="00667074">
        <w:rPr>
          <w:rFonts w:ascii="proxima-nova" w:eastAsia="Times New Roman" w:hAnsi="proxima-nova" w:cs="Times New Roman"/>
          <w:b/>
          <w:bCs/>
          <w:caps/>
          <w:color w:val="222E61"/>
          <w:sz w:val="36"/>
          <w:szCs w:val="36"/>
          <w:lang w:eastAsia="en-ZA"/>
        </w:rPr>
        <w:t>Hornady Black – 105 Grain BTHP</w:t>
      </w:r>
    </w:p>
    <w:tbl>
      <w:tblPr>
        <w:tblW w:w="4392" w:type="dxa"/>
        <w:jc w:val="center"/>
        <w:tblCellSpacing w:w="15" w:type="dxa"/>
        <w:tblBorders>
          <w:top w:val="single" w:sz="12" w:space="0" w:color="AF2836"/>
          <w:left w:val="single" w:sz="12" w:space="0" w:color="AF2836"/>
          <w:bottom w:val="single" w:sz="12" w:space="0" w:color="AF2836"/>
          <w:right w:val="single" w:sz="12" w:space="0" w:color="AF2836"/>
        </w:tblBorders>
        <w:tblCellMar>
          <w:left w:w="0" w:type="dxa"/>
          <w:right w:w="0" w:type="dxa"/>
        </w:tblCellMar>
        <w:tblLook w:val="04A0" w:firstRow="1" w:lastRow="0" w:firstColumn="1" w:lastColumn="0" w:noHBand="0" w:noVBand="1"/>
      </w:tblPr>
      <w:tblGrid>
        <w:gridCol w:w="2196"/>
        <w:gridCol w:w="2196"/>
      </w:tblGrid>
      <w:tr w:rsidR="00667074" w:rsidRPr="00667074" w:rsidTr="0000259D">
        <w:trPr>
          <w:tblCellSpacing w:w="15" w:type="dxa"/>
          <w:jc w:val="center"/>
        </w:trPr>
        <w:tc>
          <w:tcPr>
            <w:tcW w:w="0" w:type="auto"/>
            <w:tcMar>
              <w:top w:w="180" w:type="dxa"/>
              <w:left w:w="180" w:type="dxa"/>
              <w:bottom w:w="180" w:type="dxa"/>
              <w:right w:w="180" w:type="dxa"/>
            </w:tcMar>
            <w:vAlign w:val="center"/>
          </w:tcPr>
          <w:p w:rsidR="00667074" w:rsidRPr="00667074" w:rsidRDefault="00667074" w:rsidP="00667074">
            <w:pPr>
              <w:spacing w:after="0" w:line="300" w:lineRule="atLeast"/>
              <w:outlineLvl w:val="5"/>
              <w:rPr>
                <w:rFonts w:ascii="proxima-nova" w:eastAsia="Times New Roman" w:hAnsi="proxima-nova" w:cs="Times New Roman"/>
                <w:b/>
                <w:bCs/>
                <w:caps/>
                <w:color w:val="222E61"/>
                <w:sz w:val="30"/>
                <w:szCs w:val="30"/>
                <w:lang w:eastAsia="en-ZA"/>
              </w:rPr>
            </w:pPr>
          </w:p>
        </w:tc>
        <w:tc>
          <w:tcPr>
            <w:tcW w:w="0" w:type="auto"/>
            <w:tcMar>
              <w:top w:w="180" w:type="dxa"/>
              <w:left w:w="180" w:type="dxa"/>
              <w:bottom w:w="180" w:type="dxa"/>
              <w:right w:w="180" w:type="dxa"/>
            </w:tcMar>
            <w:vAlign w:val="center"/>
          </w:tcPr>
          <w:p w:rsidR="00667074" w:rsidRPr="00667074" w:rsidRDefault="00667074" w:rsidP="00667074">
            <w:pPr>
              <w:spacing w:after="0" w:line="300" w:lineRule="atLeast"/>
              <w:outlineLvl w:val="5"/>
              <w:rPr>
                <w:rFonts w:ascii="proxima-nova" w:eastAsia="Times New Roman" w:hAnsi="proxima-nova" w:cs="Times New Roman"/>
                <w:b/>
                <w:bCs/>
                <w:caps/>
                <w:color w:val="222E61"/>
                <w:sz w:val="30"/>
                <w:szCs w:val="30"/>
                <w:lang w:eastAsia="en-ZA"/>
              </w:rPr>
            </w:pPr>
          </w:p>
        </w:tc>
      </w:tr>
      <w:tr w:rsidR="00667074" w:rsidRPr="00667074" w:rsidTr="0000259D">
        <w:trPr>
          <w:tblCellSpacing w:w="15" w:type="dxa"/>
          <w:jc w:val="center"/>
        </w:trPr>
        <w:tc>
          <w:tcPr>
            <w:tcW w:w="0" w:type="auto"/>
            <w:tcMar>
              <w:top w:w="180" w:type="dxa"/>
              <w:left w:w="180" w:type="dxa"/>
              <w:bottom w:w="180" w:type="dxa"/>
              <w:right w:w="180" w:type="dxa"/>
            </w:tcMar>
            <w:vAlign w:val="center"/>
          </w:tcPr>
          <w:p w:rsidR="00667074" w:rsidRPr="00667074" w:rsidRDefault="00667074" w:rsidP="00667074">
            <w:pPr>
              <w:spacing w:after="0" w:line="240" w:lineRule="auto"/>
              <w:rPr>
                <w:rFonts w:ascii="Times New Roman" w:eastAsia="Times New Roman" w:hAnsi="Times New Roman" w:cs="Times New Roman"/>
                <w:sz w:val="24"/>
                <w:szCs w:val="24"/>
                <w:lang w:eastAsia="en-ZA"/>
              </w:rPr>
            </w:pPr>
          </w:p>
        </w:tc>
        <w:tc>
          <w:tcPr>
            <w:tcW w:w="0" w:type="auto"/>
            <w:tcMar>
              <w:top w:w="180" w:type="dxa"/>
              <w:left w:w="180" w:type="dxa"/>
              <w:bottom w:w="180" w:type="dxa"/>
              <w:right w:w="180" w:type="dxa"/>
            </w:tcMar>
            <w:vAlign w:val="center"/>
          </w:tcPr>
          <w:p w:rsidR="00667074" w:rsidRPr="00667074" w:rsidRDefault="00667074" w:rsidP="00667074">
            <w:pPr>
              <w:spacing w:after="0" w:line="240" w:lineRule="auto"/>
              <w:rPr>
                <w:rFonts w:ascii="Times New Roman" w:eastAsia="Times New Roman" w:hAnsi="Times New Roman" w:cs="Times New Roman"/>
                <w:sz w:val="24"/>
                <w:szCs w:val="24"/>
                <w:lang w:eastAsia="en-ZA"/>
              </w:rPr>
            </w:pPr>
          </w:p>
        </w:tc>
      </w:tr>
    </w:tbl>
    <w:p w:rsidR="00667074" w:rsidRPr="00667074" w:rsidRDefault="00667074" w:rsidP="00667074">
      <w:pPr>
        <w:spacing w:after="0" w:line="240" w:lineRule="auto"/>
        <w:jc w:val="center"/>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6484620" cy="4087904"/>
            <wp:effectExtent l="0" t="0" r="0" b="8255"/>
            <wp:docPr id="3" name="Picture 3" descr="https://cdn-aclpl.nitrocdn.com/KFZJlZbexsSXNbCnFseeRIzMgbUfmYML/assets/images/optimized/rev-f9843b9/gununiversity.com/wp-content/uploads/2024/09/Alpha-Munitions-6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aclpl.nitrocdn.com/KFZJlZbexsSXNbCnFseeRIzMgbUfmYML/assets/images/optimized/rev-f9843b9/gununiversity.com/wp-content/uploads/2024/09/Alpha-Munitions-6m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4620" cy="4087904"/>
                    </a:xfrm>
                    <a:prstGeom prst="rect">
                      <a:avLst/>
                    </a:prstGeom>
                    <a:noFill/>
                    <a:ln>
                      <a:noFill/>
                    </a:ln>
                  </pic:spPr>
                </pic:pic>
              </a:graphicData>
            </a:graphic>
          </wp:inline>
        </w:drawing>
      </w:r>
    </w:p>
    <w:p w:rsidR="00667074" w:rsidRPr="00667074" w:rsidRDefault="00667074" w:rsidP="00667074">
      <w:pPr>
        <w:spacing w:before="100" w:beforeAutospacing="1" w:line="360" w:lineRule="atLeast"/>
        <w:jc w:val="center"/>
        <w:outlineLvl w:val="3"/>
        <w:rPr>
          <w:rFonts w:ascii="proxima-nova" w:eastAsia="Times New Roman" w:hAnsi="proxima-nova" w:cs="Times New Roman"/>
          <w:b/>
          <w:bCs/>
          <w:caps/>
          <w:color w:val="222E61"/>
          <w:sz w:val="36"/>
          <w:szCs w:val="36"/>
          <w:lang w:eastAsia="en-ZA"/>
        </w:rPr>
      </w:pPr>
      <w:r w:rsidRPr="00667074">
        <w:rPr>
          <w:rFonts w:ascii="proxima-nova" w:eastAsia="Times New Roman" w:hAnsi="proxima-nova" w:cs="Times New Roman"/>
          <w:b/>
          <w:bCs/>
          <w:caps/>
          <w:color w:val="222E61"/>
          <w:sz w:val="36"/>
          <w:szCs w:val="36"/>
          <w:lang w:eastAsia="en-ZA"/>
        </w:rPr>
        <w:t>Alpha Munitions 6mm Dasher Brass</w:t>
      </w:r>
    </w:p>
    <w:tbl>
      <w:tblPr>
        <w:tblW w:w="4392" w:type="dxa"/>
        <w:jc w:val="center"/>
        <w:tblCellSpacing w:w="15" w:type="dxa"/>
        <w:tblBorders>
          <w:top w:val="single" w:sz="12" w:space="0" w:color="AF2836"/>
          <w:left w:val="single" w:sz="12" w:space="0" w:color="AF2836"/>
          <w:bottom w:val="single" w:sz="12" w:space="0" w:color="AF2836"/>
          <w:right w:val="single" w:sz="12" w:space="0" w:color="AF2836"/>
        </w:tblBorders>
        <w:tblCellMar>
          <w:left w:w="0" w:type="dxa"/>
          <w:right w:w="0" w:type="dxa"/>
        </w:tblCellMar>
        <w:tblLook w:val="04A0" w:firstRow="1" w:lastRow="0" w:firstColumn="1" w:lastColumn="0" w:noHBand="0" w:noVBand="1"/>
      </w:tblPr>
      <w:tblGrid>
        <w:gridCol w:w="2196"/>
        <w:gridCol w:w="2196"/>
      </w:tblGrid>
      <w:tr w:rsidR="00667074" w:rsidRPr="00667074" w:rsidTr="0000259D">
        <w:trPr>
          <w:tblCellSpacing w:w="15" w:type="dxa"/>
          <w:jc w:val="center"/>
        </w:trPr>
        <w:tc>
          <w:tcPr>
            <w:tcW w:w="0" w:type="auto"/>
            <w:tcMar>
              <w:top w:w="180" w:type="dxa"/>
              <w:left w:w="180" w:type="dxa"/>
              <w:bottom w:w="180" w:type="dxa"/>
              <w:right w:w="180" w:type="dxa"/>
            </w:tcMar>
            <w:vAlign w:val="center"/>
          </w:tcPr>
          <w:p w:rsidR="00667074" w:rsidRPr="00667074" w:rsidRDefault="00667074" w:rsidP="00667074">
            <w:pPr>
              <w:spacing w:after="0" w:line="300" w:lineRule="atLeast"/>
              <w:outlineLvl w:val="5"/>
              <w:rPr>
                <w:rFonts w:ascii="proxima-nova" w:eastAsia="Times New Roman" w:hAnsi="proxima-nova" w:cs="Times New Roman"/>
                <w:b/>
                <w:bCs/>
                <w:caps/>
                <w:color w:val="222E61"/>
                <w:sz w:val="30"/>
                <w:szCs w:val="30"/>
                <w:lang w:eastAsia="en-ZA"/>
              </w:rPr>
            </w:pPr>
          </w:p>
        </w:tc>
        <w:tc>
          <w:tcPr>
            <w:tcW w:w="0" w:type="auto"/>
            <w:tcMar>
              <w:top w:w="180" w:type="dxa"/>
              <w:left w:w="180" w:type="dxa"/>
              <w:bottom w:w="180" w:type="dxa"/>
              <w:right w:w="180" w:type="dxa"/>
            </w:tcMar>
            <w:vAlign w:val="center"/>
          </w:tcPr>
          <w:p w:rsidR="00667074" w:rsidRPr="00667074" w:rsidRDefault="00667074" w:rsidP="00667074">
            <w:pPr>
              <w:spacing w:after="0" w:line="300" w:lineRule="atLeast"/>
              <w:outlineLvl w:val="5"/>
              <w:rPr>
                <w:rFonts w:ascii="proxima-nova" w:eastAsia="Times New Roman" w:hAnsi="proxima-nova" w:cs="Times New Roman"/>
                <w:b/>
                <w:bCs/>
                <w:caps/>
                <w:color w:val="222E61"/>
                <w:sz w:val="30"/>
                <w:szCs w:val="30"/>
                <w:lang w:eastAsia="en-ZA"/>
              </w:rPr>
            </w:pPr>
          </w:p>
        </w:tc>
      </w:tr>
      <w:tr w:rsidR="00667074" w:rsidRPr="00667074" w:rsidTr="0000259D">
        <w:trPr>
          <w:trHeight w:val="17"/>
          <w:tblCellSpacing w:w="15" w:type="dxa"/>
          <w:jc w:val="center"/>
        </w:trPr>
        <w:tc>
          <w:tcPr>
            <w:tcW w:w="0" w:type="auto"/>
            <w:tcMar>
              <w:top w:w="180" w:type="dxa"/>
              <w:left w:w="180" w:type="dxa"/>
              <w:bottom w:w="180" w:type="dxa"/>
              <w:right w:w="180" w:type="dxa"/>
            </w:tcMar>
            <w:vAlign w:val="center"/>
          </w:tcPr>
          <w:p w:rsidR="00667074" w:rsidRPr="00667074" w:rsidRDefault="00667074" w:rsidP="00667074">
            <w:pPr>
              <w:spacing w:after="0" w:line="240" w:lineRule="auto"/>
              <w:rPr>
                <w:rFonts w:ascii="Times New Roman" w:eastAsia="Times New Roman" w:hAnsi="Times New Roman" w:cs="Times New Roman"/>
                <w:sz w:val="24"/>
                <w:szCs w:val="24"/>
                <w:lang w:eastAsia="en-ZA"/>
              </w:rPr>
            </w:pPr>
          </w:p>
        </w:tc>
        <w:tc>
          <w:tcPr>
            <w:tcW w:w="0" w:type="auto"/>
            <w:tcMar>
              <w:top w:w="180" w:type="dxa"/>
              <w:left w:w="180" w:type="dxa"/>
              <w:bottom w:w="180" w:type="dxa"/>
              <w:right w:w="180" w:type="dxa"/>
            </w:tcMar>
            <w:vAlign w:val="center"/>
          </w:tcPr>
          <w:p w:rsidR="00667074" w:rsidRPr="00667074" w:rsidRDefault="00667074" w:rsidP="00667074">
            <w:pPr>
              <w:spacing w:after="0" w:line="240" w:lineRule="auto"/>
              <w:rPr>
                <w:rFonts w:ascii="Times New Roman" w:eastAsia="Times New Roman" w:hAnsi="Times New Roman" w:cs="Times New Roman"/>
                <w:sz w:val="24"/>
                <w:szCs w:val="24"/>
                <w:lang w:eastAsia="en-ZA"/>
              </w:rPr>
            </w:pPr>
          </w:p>
        </w:tc>
      </w:tr>
    </w:tbl>
    <w:p w:rsidR="0000259D" w:rsidRDefault="0000259D" w:rsidP="00667074">
      <w:pPr>
        <w:spacing w:before="192" w:after="48" w:line="240" w:lineRule="auto"/>
        <w:outlineLvl w:val="1"/>
        <w:rPr>
          <w:rFonts w:ascii="proxima-nova" w:eastAsia="Times New Roman" w:hAnsi="proxima-nova" w:cs="Times New Roman"/>
          <w:b/>
          <w:bCs/>
          <w:caps/>
          <w:color w:val="222E61"/>
          <w:sz w:val="65"/>
          <w:szCs w:val="65"/>
          <w:lang w:eastAsia="en-ZA"/>
        </w:rPr>
      </w:pPr>
    </w:p>
    <w:p w:rsidR="0000259D" w:rsidRDefault="0000259D" w:rsidP="00667074">
      <w:pPr>
        <w:spacing w:before="192" w:after="48" w:line="240" w:lineRule="auto"/>
        <w:outlineLvl w:val="1"/>
        <w:rPr>
          <w:rFonts w:ascii="proxima-nova" w:eastAsia="Times New Roman" w:hAnsi="proxima-nova" w:cs="Times New Roman"/>
          <w:b/>
          <w:bCs/>
          <w:caps/>
          <w:color w:val="222E61"/>
          <w:sz w:val="65"/>
          <w:szCs w:val="65"/>
          <w:lang w:eastAsia="en-ZA"/>
        </w:rPr>
      </w:pPr>
    </w:p>
    <w:p w:rsidR="0000259D" w:rsidRDefault="0000259D" w:rsidP="00667074">
      <w:pPr>
        <w:spacing w:before="192" w:after="48" w:line="240" w:lineRule="auto"/>
        <w:outlineLvl w:val="1"/>
        <w:rPr>
          <w:rFonts w:ascii="proxima-nova" w:eastAsia="Times New Roman" w:hAnsi="proxima-nova" w:cs="Times New Roman"/>
          <w:b/>
          <w:bCs/>
          <w:caps/>
          <w:color w:val="222E61"/>
          <w:sz w:val="65"/>
          <w:szCs w:val="65"/>
          <w:lang w:eastAsia="en-ZA"/>
        </w:rPr>
      </w:pPr>
    </w:p>
    <w:p w:rsidR="0000259D" w:rsidRDefault="0000259D" w:rsidP="00667074">
      <w:pPr>
        <w:spacing w:before="192" w:after="48" w:line="240" w:lineRule="auto"/>
        <w:outlineLvl w:val="1"/>
        <w:rPr>
          <w:rFonts w:ascii="proxima-nova" w:eastAsia="Times New Roman" w:hAnsi="proxima-nova" w:cs="Times New Roman"/>
          <w:b/>
          <w:bCs/>
          <w:caps/>
          <w:color w:val="222E61"/>
          <w:sz w:val="65"/>
          <w:szCs w:val="65"/>
          <w:lang w:eastAsia="en-ZA"/>
        </w:rPr>
      </w:pPr>
    </w:p>
    <w:p w:rsidR="00667074" w:rsidRPr="00667074" w:rsidRDefault="00667074" w:rsidP="00667074">
      <w:pPr>
        <w:spacing w:before="192" w:after="48" w:line="240" w:lineRule="auto"/>
        <w:outlineLvl w:val="1"/>
        <w:rPr>
          <w:rFonts w:ascii="proxima-nova" w:eastAsia="Times New Roman" w:hAnsi="proxima-nova" w:cs="Times New Roman"/>
          <w:b/>
          <w:bCs/>
          <w:caps/>
          <w:color w:val="222E61"/>
          <w:sz w:val="65"/>
          <w:szCs w:val="65"/>
          <w:lang w:eastAsia="en-ZA"/>
        </w:rPr>
      </w:pPr>
      <w:r w:rsidRPr="00667074">
        <w:rPr>
          <w:rFonts w:ascii="proxima-nova" w:eastAsia="Times New Roman" w:hAnsi="proxima-nova" w:cs="Times New Roman"/>
          <w:b/>
          <w:bCs/>
          <w:caps/>
          <w:color w:val="222E61"/>
          <w:sz w:val="65"/>
          <w:szCs w:val="65"/>
          <w:lang w:eastAsia="en-ZA"/>
        </w:rPr>
        <w:lastRenderedPageBreak/>
        <w:t>Upgrades and Accessories</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829300" cy="3889491"/>
            <wp:effectExtent l="0" t="0" r="0" b="0"/>
            <wp:docPr id="2" name="Picture 2" descr="https://cdn-aclpl.nitrocdn.com/KFZJlZbexsSXNbCnFseeRIzMgbUfmYML/assets/images/optimized/rev-f9843b9/gununiversity.com/wp-content/uploads/2024/09/JAW02105-945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aclpl.nitrocdn.com/KFZJlZbexsSXNbCnFseeRIzMgbUfmYML/assets/images/optimized/rev-f9843b9/gununiversity.com/wp-content/uploads/2024/09/JAW02105-945x63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300" cy="3889491"/>
                    </a:xfrm>
                    <a:prstGeom prst="rect">
                      <a:avLst/>
                    </a:prstGeom>
                    <a:noFill/>
                    <a:ln>
                      <a:noFill/>
                    </a:ln>
                  </pic:spPr>
                </pic:pic>
              </a:graphicData>
            </a:graphic>
          </wp:inline>
        </w:drawing>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I mounted a US Optics TS25X scope to the </w:t>
      </w:r>
      <w:proofErr w:type="gramStart"/>
      <w:r w:rsidRPr="00667074">
        <w:rPr>
          <w:rFonts w:ascii="Times New Roman" w:eastAsia="Times New Roman" w:hAnsi="Times New Roman" w:cs="Times New Roman"/>
          <w:sz w:val="27"/>
          <w:szCs w:val="27"/>
          <w:lang w:eastAsia="en-ZA"/>
        </w:rPr>
        <w:t>Mini,</w:t>
      </w:r>
      <w:proofErr w:type="gramEnd"/>
      <w:r w:rsidRPr="00667074">
        <w:rPr>
          <w:rFonts w:ascii="Times New Roman" w:eastAsia="Times New Roman" w:hAnsi="Times New Roman" w:cs="Times New Roman"/>
          <w:sz w:val="27"/>
          <w:szCs w:val="27"/>
          <w:lang w:eastAsia="en-ZA"/>
        </w:rPr>
        <w:t xml:space="preserve"> it was a step up from the cheap scope the rifle came with. </w:t>
      </w:r>
      <w:proofErr w:type="gramStart"/>
      <w:r w:rsidRPr="00667074">
        <w:rPr>
          <w:rFonts w:ascii="Times New Roman" w:eastAsia="Times New Roman" w:hAnsi="Times New Roman" w:cs="Times New Roman"/>
          <w:sz w:val="27"/>
          <w:szCs w:val="27"/>
          <w:lang w:eastAsia="en-ZA"/>
        </w:rPr>
        <w:t>Using Remington two-piece scope bases and Warne rings.</w:t>
      </w:r>
      <w:proofErr w:type="gramEnd"/>
      <w:r w:rsidRPr="00667074">
        <w:rPr>
          <w:rFonts w:ascii="Times New Roman" w:eastAsia="Times New Roman" w:hAnsi="Times New Roman" w:cs="Times New Roman"/>
          <w:sz w:val="27"/>
          <w:szCs w:val="27"/>
          <w:lang w:eastAsia="en-ZA"/>
        </w:rPr>
        <w:t xml:space="preserve"> This was a great combination for the little Mini. </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We usually kept a sling and bipod on the rifle as well. The bipod of course was a Harris SL model, and a Butler Creek stretchy sling for carrying comfort.</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I mentioned using the R9 suppressor from </w:t>
      </w:r>
      <w:proofErr w:type="gramStart"/>
      <w:r w:rsidRPr="00667074">
        <w:rPr>
          <w:rFonts w:ascii="Times New Roman" w:eastAsia="Times New Roman" w:hAnsi="Times New Roman" w:cs="Times New Roman"/>
          <w:sz w:val="27"/>
          <w:szCs w:val="27"/>
          <w:lang w:eastAsia="en-ZA"/>
        </w:rPr>
        <w:t>YHM,</w:t>
      </w:r>
      <w:proofErr w:type="gramEnd"/>
      <w:r w:rsidRPr="00667074">
        <w:rPr>
          <w:rFonts w:ascii="Times New Roman" w:eastAsia="Times New Roman" w:hAnsi="Times New Roman" w:cs="Times New Roman"/>
          <w:sz w:val="27"/>
          <w:szCs w:val="27"/>
          <w:lang w:eastAsia="en-ZA"/>
        </w:rPr>
        <w:t xml:space="preserve"> I would strongly recommend it as an excellent choice for the Howa Mini in any of its </w:t>
      </w:r>
      <w:proofErr w:type="spellStart"/>
      <w:r w:rsidRPr="00667074">
        <w:rPr>
          <w:rFonts w:ascii="Times New Roman" w:eastAsia="Times New Roman" w:hAnsi="Times New Roman" w:cs="Times New Roman"/>
          <w:sz w:val="27"/>
          <w:szCs w:val="27"/>
          <w:lang w:eastAsia="en-ZA"/>
        </w:rPr>
        <w:t>calibe</w:t>
      </w:r>
      <w:bookmarkStart w:id="0" w:name="_GoBack"/>
      <w:bookmarkEnd w:id="0"/>
      <w:r w:rsidRPr="00667074">
        <w:rPr>
          <w:rFonts w:ascii="Times New Roman" w:eastAsia="Times New Roman" w:hAnsi="Times New Roman" w:cs="Times New Roman"/>
          <w:sz w:val="27"/>
          <w:szCs w:val="27"/>
          <w:lang w:eastAsia="en-ZA"/>
        </w:rPr>
        <w:t>rs</w:t>
      </w:r>
      <w:proofErr w:type="spellEnd"/>
      <w:r w:rsidRPr="00667074">
        <w:rPr>
          <w:rFonts w:ascii="Times New Roman" w:eastAsia="Times New Roman" w:hAnsi="Times New Roman" w:cs="Times New Roman"/>
          <w:sz w:val="27"/>
          <w:szCs w:val="27"/>
          <w:lang w:eastAsia="en-ZA"/>
        </w:rPr>
        <w:t>.</w:t>
      </w:r>
    </w:p>
    <w:p w:rsidR="00667074" w:rsidRPr="00667074" w:rsidRDefault="00667074" w:rsidP="00667074">
      <w:pPr>
        <w:spacing w:before="192" w:after="48" w:line="240" w:lineRule="auto"/>
        <w:outlineLvl w:val="1"/>
        <w:rPr>
          <w:rFonts w:ascii="proxima-nova" w:eastAsia="Times New Roman" w:hAnsi="proxima-nova" w:cs="Times New Roman"/>
          <w:b/>
          <w:bCs/>
          <w:caps/>
          <w:color w:val="222E61"/>
          <w:sz w:val="65"/>
          <w:szCs w:val="65"/>
          <w:lang w:eastAsia="en-ZA"/>
        </w:rPr>
      </w:pPr>
      <w:r w:rsidRPr="00667074">
        <w:rPr>
          <w:rFonts w:ascii="proxima-nova" w:eastAsia="Times New Roman" w:hAnsi="proxima-nova" w:cs="Times New Roman"/>
          <w:b/>
          <w:bCs/>
          <w:caps/>
          <w:color w:val="222E61"/>
          <w:sz w:val="65"/>
          <w:szCs w:val="65"/>
          <w:lang w:eastAsia="en-ZA"/>
        </w:rPr>
        <w:t>My Final Thoughts</w:t>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 xml:space="preserve">I have really grown to like this little rifle, </w:t>
      </w:r>
      <w:proofErr w:type="spellStart"/>
      <w:proofErr w:type="gramStart"/>
      <w:r w:rsidRPr="00667074">
        <w:rPr>
          <w:rFonts w:ascii="Times New Roman" w:eastAsia="Times New Roman" w:hAnsi="Times New Roman" w:cs="Times New Roman"/>
          <w:sz w:val="27"/>
          <w:szCs w:val="27"/>
          <w:lang w:eastAsia="en-ZA"/>
        </w:rPr>
        <w:t>its</w:t>
      </w:r>
      <w:proofErr w:type="spellEnd"/>
      <w:proofErr w:type="gramEnd"/>
      <w:r w:rsidRPr="00667074">
        <w:rPr>
          <w:rFonts w:ascii="Times New Roman" w:eastAsia="Times New Roman" w:hAnsi="Times New Roman" w:cs="Times New Roman"/>
          <w:sz w:val="27"/>
          <w:szCs w:val="27"/>
          <w:lang w:eastAsia="en-ZA"/>
        </w:rPr>
        <w:t xml:space="preserve"> taken a fair share of marmots and prairie dogs, and at least one deer. This year we will be using it again during the </w:t>
      </w:r>
      <w:r w:rsidRPr="00667074">
        <w:rPr>
          <w:rFonts w:ascii="Times New Roman" w:eastAsia="Times New Roman" w:hAnsi="Times New Roman" w:cs="Times New Roman"/>
          <w:sz w:val="27"/>
          <w:szCs w:val="27"/>
          <w:lang w:eastAsia="en-ZA"/>
        </w:rPr>
        <w:lastRenderedPageBreak/>
        <w:t>deer hunt. The rifle is just too reliably good not to bring it along for my wife and daughter.</w:t>
      </w:r>
    </w:p>
    <w:p w:rsidR="00667074" w:rsidRPr="00667074" w:rsidRDefault="00667074" w:rsidP="00667074">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6416040" cy="6004560"/>
            <wp:effectExtent l="0" t="0" r="3810" b="0"/>
            <wp:docPr id="1" name="Picture 1" descr="https://cdn-aclpl.nitrocdn.com/KFZJlZbexsSXNbCnFseeRIzMgbUfmYML/assets/images/optimized/rev-f9843b9/gununiversity.com/wp-content/uploads/2024/09/JAW09191-674x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aclpl.nitrocdn.com/KFZJlZbexsSXNbCnFseeRIzMgbUfmYML/assets/images/optimized/rev-f9843b9/gununiversity.com/wp-content/uploads/2024/09/JAW09191-674x63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6040" cy="6004560"/>
                    </a:xfrm>
                    <a:prstGeom prst="rect">
                      <a:avLst/>
                    </a:prstGeom>
                    <a:noFill/>
                    <a:ln>
                      <a:noFill/>
                    </a:ln>
                  </pic:spPr>
                </pic:pic>
              </a:graphicData>
            </a:graphic>
          </wp:inline>
        </w:drawing>
      </w:r>
    </w:p>
    <w:p w:rsidR="00667074" w:rsidRPr="00667074" w:rsidRDefault="00667074" w:rsidP="00667074">
      <w:pPr>
        <w:spacing w:after="24" w:line="540" w:lineRule="atLeast"/>
        <w:rPr>
          <w:rFonts w:ascii="Times New Roman" w:eastAsia="Times New Roman" w:hAnsi="Times New Roman" w:cs="Times New Roman"/>
          <w:sz w:val="27"/>
          <w:szCs w:val="27"/>
          <w:lang w:eastAsia="en-ZA"/>
        </w:rPr>
      </w:pPr>
      <w:r w:rsidRPr="00667074">
        <w:rPr>
          <w:rFonts w:ascii="Times New Roman" w:eastAsia="Times New Roman" w:hAnsi="Times New Roman" w:cs="Times New Roman"/>
          <w:sz w:val="27"/>
          <w:szCs w:val="27"/>
          <w:lang w:eastAsia="en-ZA"/>
        </w:rPr>
        <w:t>I’ve used other comparable guns like the Savage Axis, and the Mossberg Patriot, which both have their strong points. But I would definitely recommend the Howa Mini over those two. I’m tempted to get another Mini chambered in 6.5 Grendel, but we’ll see how that goes. Thanks for reading this far, comment below and tell us what you think of the Howa Mini.</w:t>
      </w:r>
    </w:p>
    <w:p w:rsidR="00914327" w:rsidRDefault="00914327"/>
    <w:sectPr w:rsidR="0091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roxima-nov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A5BB6"/>
    <w:multiLevelType w:val="multilevel"/>
    <w:tmpl w:val="2E9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447B8D"/>
    <w:multiLevelType w:val="multilevel"/>
    <w:tmpl w:val="6C1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F9B0C18"/>
    <w:multiLevelType w:val="multilevel"/>
    <w:tmpl w:val="48B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053685"/>
    <w:multiLevelType w:val="multilevel"/>
    <w:tmpl w:val="7FF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0"/>
    <w:lvlOverride w:ilvl="0">
      <w:startOverride w:val="1"/>
    </w:lvlOverride>
  </w:num>
  <w:num w:numId="5">
    <w:abstractNumId w:val="0"/>
    <w:lvlOverride w:ilvl="0">
      <w:startOverride w:val="3"/>
    </w:lvlOverride>
  </w:num>
  <w:num w:numId="6">
    <w:abstractNumId w:val="0"/>
    <w:lvlOverride w:ilvl="0">
      <w:startOverride w:val="6"/>
    </w:lvlOverride>
  </w:num>
  <w:num w:numId="7">
    <w:abstractNumId w:val="0"/>
    <w:lvlOverride w:ilvl="0">
      <w:startOverride w:val="10"/>
    </w:lvlOverride>
  </w:num>
  <w:num w:numId="8">
    <w:abstractNumId w:val="0"/>
    <w:lvlOverride w:ilvl="0">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074"/>
    <w:rsid w:val="0000259D"/>
    <w:rsid w:val="00667074"/>
    <w:rsid w:val="009143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70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66707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66707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667074"/>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5">
    <w:name w:val="heading 5"/>
    <w:basedOn w:val="Normal"/>
    <w:link w:val="Heading5Char"/>
    <w:uiPriority w:val="9"/>
    <w:qFormat/>
    <w:rsid w:val="00667074"/>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paragraph" w:styleId="Heading6">
    <w:name w:val="heading 6"/>
    <w:basedOn w:val="Normal"/>
    <w:link w:val="Heading6Char"/>
    <w:uiPriority w:val="9"/>
    <w:qFormat/>
    <w:rsid w:val="00667074"/>
    <w:pPr>
      <w:spacing w:before="100" w:beforeAutospacing="1" w:after="100" w:afterAutospacing="1" w:line="240" w:lineRule="auto"/>
      <w:outlineLvl w:val="5"/>
    </w:pPr>
    <w:rPr>
      <w:rFonts w:ascii="Times New Roman" w:eastAsia="Times New Roman" w:hAnsi="Times New Roman" w:cs="Times New Roman"/>
      <w:b/>
      <w:bCs/>
      <w:sz w:val="15"/>
      <w:szCs w:val="15"/>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07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66707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667074"/>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667074"/>
    <w:rPr>
      <w:rFonts w:ascii="Times New Roman" w:eastAsia="Times New Roman" w:hAnsi="Times New Roman" w:cs="Times New Roman"/>
      <w:b/>
      <w:bCs/>
      <w:sz w:val="24"/>
      <w:szCs w:val="24"/>
      <w:lang w:eastAsia="en-ZA"/>
    </w:rPr>
  </w:style>
  <w:style w:type="character" w:customStyle="1" w:styleId="Heading5Char">
    <w:name w:val="Heading 5 Char"/>
    <w:basedOn w:val="DefaultParagraphFont"/>
    <w:link w:val="Heading5"/>
    <w:uiPriority w:val="9"/>
    <w:rsid w:val="00667074"/>
    <w:rPr>
      <w:rFonts w:ascii="Times New Roman" w:eastAsia="Times New Roman" w:hAnsi="Times New Roman" w:cs="Times New Roman"/>
      <w:b/>
      <w:bCs/>
      <w:sz w:val="20"/>
      <w:szCs w:val="20"/>
      <w:lang w:eastAsia="en-ZA"/>
    </w:rPr>
  </w:style>
  <w:style w:type="character" w:customStyle="1" w:styleId="Heading6Char">
    <w:name w:val="Heading 6 Char"/>
    <w:basedOn w:val="DefaultParagraphFont"/>
    <w:link w:val="Heading6"/>
    <w:uiPriority w:val="9"/>
    <w:rsid w:val="00667074"/>
    <w:rPr>
      <w:rFonts w:ascii="Times New Roman" w:eastAsia="Times New Roman" w:hAnsi="Times New Roman" w:cs="Times New Roman"/>
      <w:b/>
      <w:bCs/>
      <w:sz w:val="15"/>
      <w:szCs w:val="15"/>
      <w:lang w:eastAsia="en-ZA"/>
    </w:rPr>
  </w:style>
  <w:style w:type="paragraph" w:customStyle="1" w:styleId="meta-by">
    <w:name w:val="meta-by"/>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shed-tag">
    <w:name w:val="published-tag"/>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comments-number-tag">
    <w:name w:val="comments-number-tag"/>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667074"/>
    <w:rPr>
      <w:color w:val="0000FF"/>
      <w:u w:val="single"/>
    </w:rPr>
  </w:style>
  <w:style w:type="character" w:customStyle="1" w:styleId="js-rmp-avg-rating">
    <w:name w:val="js-rmp-avg-rating"/>
    <w:basedOn w:val="DefaultParagraphFont"/>
    <w:rsid w:val="00667074"/>
  </w:style>
  <w:style w:type="character" w:customStyle="1" w:styleId="js-rmp-vote-count">
    <w:name w:val="js-rmp-vote-count"/>
    <w:basedOn w:val="DefaultParagraphFont"/>
    <w:rsid w:val="00667074"/>
  </w:style>
  <w:style w:type="paragraph" w:styleId="NormalWeb">
    <w:name w:val="Normal (Web)"/>
    <w:basedOn w:val="Normal"/>
    <w:uiPriority w:val="99"/>
    <w:unhideWhenUsed/>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nitro-offscreen">
    <w:name w:val="nitro-offscreen"/>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unno">
    <w:name w:val="gun_no"/>
    <w:basedOn w:val="DefaultParagraphFont"/>
    <w:rsid w:val="00667074"/>
  </w:style>
  <w:style w:type="character" w:customStyle="1" w:styleId="gunft">
    <w:name w:val="gun_ft"/>
    <w:basedOn w:val="DefaultParagraphFont"/>
    <w:rsid w:val="00667074"/>
  </w:style>
  <w:style w:type="character" w:styleId="Strong">
    <w:name w:val="Strong"/>
    <w:basedOn w:val="DefaultParagraphFont"/>
    <w:uiPriority w:val="22"/>
    <w:qFormat/>
    <w:rsid w:val="00667074"/>
    <w:rPr>
      <w:b/>
      <w:bCs/>
    </w:rPr>
  </w:style>
  <w:style w:type="paragraph" w:customStyle="1" w:styleId="text-center">
    <w:name w:val="text-center"/>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total-score">
    <w:name w:val="total-score"/>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grade-btom">
    <w:name w:val="grade-btom"/>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n-reader-grade">
    <w:name w:val="gn-reader-grade"/>
    <w:basedOn w:val="DefaultParagraphFont"/>
    <w:rsid w:val="00667074"/>
  </w:style>
  <w:style w:type="character" w:customStyle="1" w:styleId="score-digit">
    <w:name w:val="score-digit"/>
    <w:basedOn w:val="DefaultParagraphFont"/>
    <w:rsid w:val="00667074"/>
  </w:style>
  <w:style w:type="paragraph" w:styleId="BalloonText">
    <w:name w:val="Balloon Text"/>
    <w:basedOn w:val="Normal"/>
    <w:link w:val="BalloonTextChar"/>
    <w:uiPriority w:val="99"/>
    <w:semiHidden/>
    <w:unhideWhenUsed/>
    <w:rsid w:val="00667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0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70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66707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66707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667074"/>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5">
    <w:name w:val="heading 5"/>
    <w:basedOn w:val="Normal"/>
    <w:link w:val="Heading5Char"/>
    <w:uiPriority w:val="9"/>
    <w:qFormat/>
    <w:rsid w:val="00667074"/>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paragraph" w:styleId="Heading6">
    <w:name w:val="heading 6"/>
    <w:basedOn w:val="Normal"/>
    <w:link w:val="Heading6Char"/>
    <w:uiPriority w:val="9"/>
    <w:qFormat/>
    <w:rsid w:val="00667074"/>
    <w:pPr>
      <w:spacing w:before="100" w:beforeAutospacing="1" w:after="100" w:afterAutospacing="1" w:line="240" w:lineRule="auto"/>
      <w:outlineLvl w:val="5"/>
    </w:pPr>
    <w:rPr>
      <w:rFonts w:ascii="Times New Roman" w:eastAsia="Times New Roman" w:hAnsi="Times New Roman" w:cs="Times New Roman"/>
      <w:b/>
      <w:bCs/>
      <w:sz w:val="15"/>
      <w:szCs w:val="15"/>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07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66707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667074"/>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667074"/>
    <w:rPr>
      <w:rFonts w:ascii="Times New Roman" w:eastAsia="Times New Roman" w:hAnsi="Times New Roman" w:cs="Times New Roman"/>
      <w:b/>
      <w:bCs/>
      <w:sz w:val="24"/>
      <w:szCs w:val="24"/>
      <w:lang w:eastAsia="en-ZA"/>
    </w:rPr>
  </w:style>
  <w:style w:type="character" w:customStyle="1" w:styleId="Heading5Char">
    <w:name w:val="Heading 5 Char"/>
    <w:basedOn w:val="DefaultParagraphFont"/>
    <w:link w:val="Heading5"/>
    <w:uiPriority w:val="9"/>
    <w:rsid w:val="00667074"/>
    <w:rPr>
      <w:rFonts w:ascii="Times New Roman" w:eastAsia="Times New Roman" w:hAnsi="Times New Roman" w:cs="Times New Roman"/>
      <w:b/>
      <w:bCs/>
      <w:sz w:val="20"/>
      <w:szCs w:val="20"/>
      <w:lang w:eastAsia="en-ZA"/>
    </w:rPr>
  </w:style>
  <w:style w:type="character" w:customStyle="1" w:styleId="Heading6Char">
    <w:name w:val="Heading 6 Char"/>
    <w:basedOn w:val="DefaultParagraphFont"/>
    <w:link w:val="Heading6"/>
    <w:uiPriority w:val="9"/>
    <w:rsid w:val="00667074"/>
    <w:rPr>
      <w:rFonts w:ascii="Times New Roman" w:eastAsia="Times New Roman" w:hAnsi="Times New Roman" w:cs="Times New Roman"/>
      <w:b/>
      <w:bCs/>
      <w:sz w:val="15"/>
      <w:szCs w:val="15"/>
      <w:lang w:eastAsia="en-ZA"/>
    </w:rPr>
  </w:style>
  <w:style w:type="paragraph" w:customStyle="1" w:styleId="meta-by">
    <w:name w:val="meta-by"/>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shed-tag">
    <w:name w:val="published-tag"/>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comments-number-tag">
    <w:name w:val="comments-number-tag"/>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667074"/>
    <w:rPr>
      <w:color w:val="0000FF"/>
      <w:u w:val="single"/>
    </w:rPr>
  </w:style>
  <w:style w:type="character" w:customStyle="1" w:styleId="js-rmp-avg-rating">
    <w:name w:val="js-rmp-avg-rating"/>
    <w:basedOn w:val="DefaultParagraphFont"/>
    <w:rsid w:val="00667074"/>
  </w:style>
  <w:style w:type="character" w:customStyle="1" w:styleId="js-rmp-vote-count">
    <w:name w:val="js-rmp-vote-count"/>
    <w:basedOn w:val="DefaultParagraphFont"/>
    <w:rsid w:val="00667074"/>
  </w:style>
  <w:style w:type="paragraph" w:styleId="NormalWeb">
    <w:name w:val="Normal (Web)"/>
    <w:basedOn w:val="Normal"/>
    <w:uiPriority w:val="99"/>
    <w:unhideWhenUsed/>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nitro-offscreen">
    <w:name w:val="nitro-offscreen"/>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unno">
    <w:name w:val="gun_no"/>
    <w:basedOn w:val="DefaultParagraphFont"/>
    <w:rsid w:val="00667074"/>
  </w:style>
  <w:style w:type="character" w:customStyle="1" w:styleId="gunft">
    <w:name w:val="gun_ft"/>
    <w:basedOn w:val="DefaultParagraphFont"/>
    <w:rsid w:val="00667074"/>
  </w:style>
  <w:style w:type="character" w:styleId="Strong">
    <w:name w:val="Strong"/>
    <w:basedOn w:val="DefaultParagraphFont"/>
    <w:uiPriority w:val="22"/>
    <w:qFormat/>
    <w:rsid w:val="00667074"/>
    <w:rPr>
      <w:b/>
      <w:bCs/>
    </w:rPr>
  </w:style>
  <w:style w:type="paragraph" w:customStyle="1" w:styleId="text-center">
    <w:name w:val="text-center"/>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total-score">
    <w:name w:val="total-score"/>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grade-btom">
    <w:name w:val="grade-btom"/>
    <w:basedOn w:val="Normal"/>
    <w:rsid w:val="0066707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n-reader-grade">
    <w:name w:val="gn-reader-grade"/>
    <w:basedOn w:val="DefaultParagraphFont"/>
    <w:rsid w:val="00667074"/>
  </w:style>
  <w:style w:type="character" w:customStyle="1" w:styleId="score-digit">
    <w:name w:val="score-digit"/>
    <w:basedOn w:val="DefaultParagraphFont"/>
    <w:rsid w:val="00667074"/>
  </w:style>
  <w:style w:type="paragraph" w:styleId="BalloonText">
    <w:name w:val="Balloon Text"/>
    <w:basedOn w:val="Normal"/>
    <w:link w:val="BalloonTextChar"/>
    <w:uiPriority w:val="99"/>
    <w:semiHidden/>
    <w:unhideWhenUsed/>
    <w:rsid w:val="00667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285703">
      <w:bodyDiv w:val="1"/>
      <w:marLeft w:val="0"/>
      <w:marRight w:val="0"/>
      <w:marTop w:val="0"/>
      <w:marBottom w:val="0"/>
      <w:divBdr>
        <w:top w:val="none" w:sz="0" w:space="0" w:color="auto"/>
        <w:left w:val="none" w:sz="0" w:space="0" w:color="auto"/>
        <w:bottom w:val="none" w:sz="0" w:space="0" w:color="auto"/>
        <w:right w:val="none" w:sz="0" w:space="0" w:color="auto"/>
      </w:divBdr>
      <w:divsChild>
        <w:div w:id="1365406607">
          <w:marLeft w:val="0"/>
          <w:marRight w:val="0"/>
          <w:marTop w:val="0"/>
          <w:marBottom w:val="0"/>
          <w:divBdr>
            <w:top w:val="none" w:sz="0" w:space="0" w:color="auto"/>
            <w:left w:val="none" w:sz="0" w:space="0" w:color="auto"/>
            <w:bottom w:val="none" w:sz="0" w:space="0" w:color="auto"/>
            <w:right w:val="none" w:sz="0" w:space="0" w:color="auto"/>
          </w:divBdr>
          <w:divsChild>
            <w:div w:id="7946570">
              <w:marLeft w:val="0"/>
              <w:marRight w:val="0"/>
              <w:marTop w:val="0"/>
              <w:marBottom w:val="0"/>
              <w:divBdr>
                <w:top w:val="none" w:sz="0" w:space="0" w:color="auto"/>
                <w:left w:val="none" w:sz="0" w:space="0" w:color="auto"/>
                <w:bottom w:val="none" w:sz="0" w:space="0" w:color="auto"/>
                <w:right w:val="none" w:sz="0" w:space="0" w:color="auto"/>
              </w:divBdr>
              <w:divsChild>
                <w:div w:id="197277228">
                  <w:marLeft w:val="0"/>
                  <w:marRight w:val="0"/>
                  <w:marTop w:val="0"/>
                  <w:marBottom w:val="0"/>
                  <w:divBdr>
                    <w:top w:val="none" w:sz="0" w:space="0" w:color="auto"/>
                    <w:left w:val="none" w:sz="0" w:space="0" w:color="auto"/>
                    <w:bottom w:val="none" w:sz="0" w:space="0" w:color="auto"/>
                    <w:right w:val="none" w:sz="0" w:space="0" w:color="auto"/>
                  </w:divBdr>
                </w:div>
                <w:div w:id="15777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79801">
          <w:marLeft w:val="0"/>
          <w:marRight w:val="0"/>
          <w:marTop w:val="360"/>
          <w:marBottom w:val="0"/>
          <w:divBdr>
            <w:top w:val="none" w:sz="0" w:space="0" w:color="auto"/>
            <w:left w:val="none" w:sz="0" w:space="0" w:color="auto"/>
            <w:bottom w:val="none" w:sz="0" w:space="0" w:color="auto"/>
            <w:right w:val="none" w:sz="0" w:space="0" w:color="auto"/>
          </w:divBdr>
          <w:divsChild>
            <w:div w:id="3627854">
              <w:marLeft w:val="0"/>
              <w:marRight w:val="0"/>
              <w:marTop w:val="300"/>
              <w:marBottom w:val="300"/>
              <w:divBdr>
                <w:top w:val="none" w:sz="0" w:space="0" w:color="auto"/>
                <w:left w:val="none" w:sz="0" w:space="0" w:color="auto"/>
                <w:bottom w:val="none" w:sz="0" w:space="0" w:color="auto"/>
                <w:right w:val="none" w:sz="0" w:space="0" w:color="auto"/>
              </w:divBdr>
              <w:divsChild>
                <w:div w:id="1319724199">
                  <w:marLeft w:val="0"/>
                  <w:marRight w:val="0"/>
                  <w:marTop w:val="0"/>
                  <w:marBottom w:val="0"/>
                  <w:divBdr>
                    <w:top w:val="none" w:sz="0" w:space="0" w:color="auto"/>
                    <w:left w:val="none" w:sz="0" w:space="0" w:color="auto"/>
                    <w:bottom w:val="none" w:sz="0" w:space="0" w:color="auto"/>
                    <w:right w:val="none" w:sz="0" w:space="0" w:color="auto"/>
                  </w:divBdr>
                  <w:divsChild>
                    <w:div w:id="1431195222">
                      <w:marLeft w:val="0"/>
                      <w:marRight w:val="0"/>
                      <w:marTop w:val="0"/>
                      <w:marBottom w:val="0"/>
                      <w:divBdr>
                        <w:top w:val="none" w:sz="0" w:space="0" w:color="auto"/>
                        <w:left w:val="none" w:sz="0" w:space="0" w:color="auto"/>
                        <w:bottom w:val="none" w:sz="0" w:space="0" w:color="auto"/>
                        <w:right w:val="none" w:sz="0" w:space="0" w:color="auto"/>
                      </w:divBdr>
                    </w:div>
                    <w:div w:id="741878015">
                      <w:marLeft w:val="0"/>
                      <w:marRight w:val="0"/>
                      <w:marTop w:val="0"/>
                      <w:marBottom w:val="0"/>
                      <w:divBdr>
                        <w:top w:val="none" w:sz="0" w:space="0" w:color="auto"/>
                        <w:left w:val="none" w:sz="0" w:space="0" w:color="auto"/>
                        <w:bottom w:val="none" w:sz="0" w:space="0" w:color="auto"/>
                        <w:right w:val="none" w:sz="0" w:space="0" w:color="auto"/>
                      </w:divBdr>
                      <w:divsChild>
                        <w:div w:id="1210848726">
                          <w:marLeft w:val="0"/>
                          <w:marRight w:val="0"/>
                          <w:marTop w:val="0"/>
                          <w:marBottom w:val="0"/>
                          <w:divBdr>
                            <w:top w:val="none" w:sz="0" w:space="0" w:color="auto"/>
                            <w:left w:val="none" w:sz="0" w:space="0" w:color="auto"/>
                            <w:bottom w:val="none" w:sz="0" w:space="0" w:color="auto"/>
                            <w:right w:val="none" w:sz="0" w:space="0" w:color="auto"/>
                          </w:divBdr>
                        </w:div>
                        <w:div w:id="1545672300">
                          <w:marLeft w:val="0"/>
                          <w:marRight w:val="0"/>
                          <w:marTop w:val="0"/>
                          <w:marBottom w:val="0"/>
                          <w:divBdr>
                            <w:top w:val="none" w:sz="0" w:space="0" w:color="auto"/>
                            <w:left w:val="none" w:sz="0" w:space="0" w:color="auto"/>
                            <w:bottom w:val="none" w:sz="0" w:space="0" w:color="auto"/>
                            <w:right w:val="none" w:sz="0" w:space="0" w:color="auto"/>
                          </w:divBdr>
                          <w:divsChild>
                            <w:div w:id="8905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32156">
              <w:marLeft w:val="360"/>
              <w:marRight w:val="0"/>
              <w:marTop w:val="0"/>
              <w:marBottom w:val="360"/>
              <w:divBdr>
                <w:top w:val="none" w:sz="0" w:space="0" w:color="auto"/>
                <w:left w:val="none" w:sz="0" w:space="0" w:color="auto"/>
                <w:bottom w:val="none" w:sz="0" w:space="0" w:color="auto"/>
                <w:right w:val="none" w:sz="0" w:space="0" w:color="auto"/>
              </w:divBdr>
              <w:divsChild>
                <w:div w:id="1458140599">
                  <w:marLeft w:val="0"/>
                  <w:marRight w:val="0"/>
                  <w:marTop w:val="150"/>
                  <w:marBottom w:val="0"/>
                  <w:divBdr>
                    <w:top w:val="single" w:sz="12" w:space="0" w:color="AF2836"/>
                    <w:left w:val="single" w:sz="12" w:space="0" w:color="AF2836"/>
                    <w:bottom w:val="single" w:sz="12" w:space="0" w:color="AF2836"/>
                    <w:right w:val="single" w:sz="12" w:space="0" w:color="AF2836"/>
                  </w:divBdr>
                </w:div>
              </w:divsChild>
            </w:div>
            <w:div w:id="939459027">
              <w:marLeft w:val="0"/>
              <w:marRight w:val="0"/>
              <w:marTop w:val="0"/>
              <w:marBottom w:val="0"/>
              <w:divBdr>
                <w:top w:val="none" w:sz="0" w:space="0" w:color="auto"/>
                <w:left w:val="none" w:sz="0" w:space="0" w:color="auto"/>
                <w:bottom w:val="none" w:sz="0" w:space="0" w:color="auto"/>
                <w:right w:val="none" w:sz="0" w:space="0" w:color="auto"/>
              </w:divBdr>
            </w:div>
            <w:div w:id="882254489">
              <w:marLeft w:val="0"/>
              <w:marRight w:val="0"/>
              <w:marTop w:val="0"/>
              <w:marBottom w:val="0"/>
              <w:divBdr>
                <w:top w:val="none" w:sz="0" w:space="0" w:color="auto"/>
                <w:left w:val="none" w:sz="0" w:space="0" w:color="auto"/>
                <w:bottom w:val="none" w:sz="0" w:space="0" w:color="auto"/>
                <w:right w:val="none" w:sz="0" w:space="0" w:color="auto"/>
              </w:divBdr>
              <w:divsChild>
                <w:div w:id="441538481">
                  <w:marLeft w:val="0"/>
                  <w:marRight w:val="0"/>
                  <w:marTop w:val="0"/>
                  <w:marBottom w:val="0"/>
                  <w:divBdr>
                    <w:top w:val="none" w:sz="0" w:space="0" w:color="auto"/>
                    <w:left w:val="none" w:sz="0" w:space="0" w:color="auto"/>
                    <w:bottom w:val="none" w:sz="0" w:space="0" w:color="auto"/>
                    <w:right w:val="none" w:sz="0" w:space="0" w:color="auto"/>
                  </w:divBdr>
                  <w:divsChild>
                    <w:div w:id="1612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81567">
              <w:marLeft w:val="0"/>
              <w:marRight w:val="0"/>
              <w:marTop w:val="0"/>
              <w:marBottom w:val="0"/>
              <w:divBdr>
                <w:top w:val="none" w:sz="0" w:space="0" w:color="auto"/>
                <w:left w:val="none" w:sz="0" w:space="0" w:color="auto"/>
                <w:bottom w:val="none" w:sz="0" w:space="0" w:color="auto"/>
                <w:right w:val="none" w:sz="0" w:space="0" w:color="auto"/>
              </w:divBdr>
              <w:divsChild>
                <w:div w:id="1155681683">
                  <w:marLeft w:val="0"/>
                  <w:marRight w:val="0"/>
                  <w:marTop w:val="0"/>
                  <w:marBottom w:val="0"/>
                  <w:divBdr>
                    <w:top w:val="none" w:sz="0" w:space="0" w:color="auto"/>
                    <w:left w:val="none" w:sz="0" w:space="0" w:color="auto"/>
                    <w:bottom w:val="none" w:sz="0" w:space="0" w:color="auto"/>
                    <w:right w:val="none" w:sz="0" w:space="0" w:color="auto"/>
                  </w:divBdr>
                  <w:divsChild>
                    <w:div w:id="1361590518">
                      <w:marLeft w:val="0"/>
                      <w:marRight w:val="0"/>
                      <w:marTop w:val="0"/>
                      <w:marBottom w:val="0"/>
                      <w:divBdr>
                        <w:top w:val="none" w:sz="0" w:space="0" w:color="auto"/>
                        <w:left w:val="none" w:sz="0" w:space="0" w:color="auto"/>
                        <w:bottom w:val="none" w:sz="0" w:space="0" w:color="auto"/>
                        <w:right w:val="none" w:sz="0" w:space="0" w:color="auto"/>
                      </w:divBdr>
                    </w:div>
                  </w:divsChild>
                </w:div>
                <w:div w:id="47655976">
                  <w:marLeft w:val="0"/>
                  <w:marRight w:val="0"/>
                  <w:marTop w:val="0"/>
                  <w:marBottom w:val="0"/>
                  <w:divBdr>
                    <w:top w:val="none" w:sz="0" w:space="0" w:color="auto"/>
                    <w:left w:val="none" w:sz="0" w:space="0" w:color="auto"/>
                    <w:bottom w:val="none" w:sz="0" w:space="0" w:color="auto"/>
                    <w:right w:val="none" w:sz="0" w:space="0" w:color="auto"/>
                  </w:divBdr>
                  <w:divsChild>
                    <w:div w:id="472405672">
                      <w:marLeft w:val="0"/>
                      <w:marRight w:val="0"/>
                      <w:marTop w:val="0"/>
                      <w:marBottom w:val="0"/>
                      <w:divBdr>
                        <w:top w:val="none" w:sz="0" w:space="0" w:color="auto"/>
                        <w:left w:val="none" w:sz="0" w:space="0" w:color="auto"/>
                        <w:bottom w:val="none" w:sz="0" w:space="0" w:color="auto"/>
                        <w:right w:val="none" w:sz="0" w:space="0" w:color="auto"/>
                      </w:divBdr>
                    </w:div>
                  </w:divsChild>
                </w:div>
                <w:div w:id="988677906">
                  <w:marLeft w:val="0"/>
                  <w:marRight w:val="0"/>
                  <w:marTop w:val="0"/>
                  <w:marBottom w:val="0"/>
                  <w:divBdr>
                    <w:top w:val="none" w:sz="0" w:space="0" w:color="auto"/>
                    <w:left w:val="none" w:sz="0" w:space="0" w:color="auto"/>
                    <w:bottom w:val="none" w:sz="0" w:space="0" w:color="auto"/>
                    <w:right w:val="none" w:sz="0" w:space="0" w:color="auto"/>
                  </w:divBdr>
                  <w:divsChild>
                    <w:div w:id="551427009">
                      <w:marLeft w:val="0"/>
                      <w:marRight w:val="0"/>
                      <w:marTop w:val="0"/>
                      <w:marBottom w:val="0"/>
                      <w:divBdr>
                        <w:top w:val="none" w:sz="0" w:space="0" w:color="auto"/>
                        <w:left w:val="none" w:sz="0" w:space="0" w:color="auto"/>
                        <w:bottom w:val="none" w:sz="0" w:space="0" w:color="auto"/>
                        <w:right w:val="none" w:sz="0" w:space="0" w:color="auto"/>
                      </w:divBdr>
                    </w:div>
                  </w:divsChild>
                </w:div>
                <w:div w:id="935555680">
                  <w:marLeft w:val="0"/>
                  <w:marRight w:val="0"/>
                  <w:marTop w:val="0"/>
                  <w:marBottom w:val="0"/>
                  <w:divBdr>
                    <w:top w:val="none" w:sz="0" w:space="0" w:color="auto"/>
                    <w:left w:val="none" w:sz="0" w:space="0" w:color="auto"/>
                    <w:bottom w:val="none" w:sz="0" w:space="0" w:color="auto"/>
                    <w:right w:val="none" w:sz="0" w:space="0" w:color="auto"/>
                  </w:divBdr>
                  <w:divsChild>
                    <w:div w:id="995574053">
                      <w:marLeft w:val="0"/>
                      <w:marRight w:val="0"/>
                      <w:marTop w:val="0"/>
                      <w:marBottom w:val="0"/>
                      <w:divBdr>
                        <w:top w:val="none" w:sz="0" w:space="0" w:color="auto"/>
                        <w:left w:val="none" w:sz="0" w:space="0" w:color="auto"/>
                        <w:bottom w:val="none" w:sz="0" w:space="0" w:color="auto"/>
                        <w:right w:val="none" w:sz="0" w:space="0" w:color="auto"/>
                      </w:divBdr>
                    </w:div>
                  </w:divsChild>
                </w:div>
                <w:div w:id="364600913">
                  <w:marLeft w:val="0"/>
                  <w:marRight w:val="0"/>
                  <w:marTop w:val="0"/>
                  <w:marBottom w:val="0"/>
                  <w:divBdr>
                    <w:top w:val="none" w:sz="0" w:space="0" w:color="auto"/>
                    <w:left w:val="none" w:sz="0" w:space="0" w:color="auto"/>
                    <w:bottom w:val="none" w:sz="0" w:space="0" w:color="auto"/>
                    <w:right w:val="none" w:sz="0" w:space="0" w:color="auto"/>
                  </w:divBdr>
                  <w:divsChild>
                    <w:div w:id="114302001">
                      <w:marLeft w:val="0"/>
                      <w:marRight w:val="0"/>
                      <w:marTop w:val="0"/>
                      <w:marBottom w:val="0"/>
                      <w:divBdr>
                        <w:top w:val="none" w:sz="0" w:space="0" w:color="auto"/>
                        <w:left w:val="none" w:sz="0" w:space="0" w:color="auto"/>
                        <w:bottom w:val="none" w:sz="0" w:space="0" w:color="auto"/>
                        <w:right w:val="none" w:sz="0" w:space="0" w:color="auto"/>
                      </w:divBdr>
                    </w:div>
                  </w:divsChild>
                </w:div>
                <w:div w:id="578249622">
                  <w:marLeft w:val="0"/>
                  <w:marRight w:val="0"/>
                  <w:marTop w:val="0"/>
                  <w:marBottom w:val="0"/>
                  <w:divBdr>
                    <w:top w:val="none" w:sz="0" w:space="0" w:color="auto"/>
                    <w:left w:val="none" w:sz="0" w:space="0" w:color="auto"/>
                    <w:bottom w:val="none" w:sz="0" w:space="0" w:color="auto"/>
                    <w:right w:val="none" w:sz="0" w:space="0" w:color="auto"/>
                  </w:divBdr>
                  <w:divsChild>
                    <w:div w:id="2111848116">
                      <w:marLeft w:val="0"/>
                      <w:marRight w:val="0"/>
                      <w:marTop w:val="0"/>
                      <w:marBottom w:val="0"/>
                      <w:divBdr>
                        <w:top w:val="none" w:sz="0" w:space="0" w:color="auto"/>
                        <w:left w:val="none" w:sz="0" w:space="0" w:color="auto"/>
                        <w:bottom w:val="none" w:sz="0" w:space="0" w:color="auto"/>
                        <w:right w:val="none" w:sz="0" w:space="0" w:color="auto"/>
                      </w:divBdr>
                    </w:div>
                  </w:divsChild>
                </w:div>
                <w:div w:id="1595628734">
                  <w:marLeft w:val="0"/>
                  <w:marRight w:val="0"/>
                  <w:marTop w:val="0"/>
                  <w:marBottom w:val="0"/>
                  <w:divBdr>
                    <w:top w:val="none" w:sz="0" w:space="0" w:color="auto"/>
                    <w:left w:val="none" w:sz="0" w:space="0" w:color="auto"/>
                    <w:bottom w:val="none" w:sz="0" w:space="0" w:color="auto"/>
                    <w:right w:val="none" w:sz="0" w:space="0" w:color="auto"/>
                  </w:divBdr>
                  <w:divsChild>
                    <w:div w:id="68886389">
                      <w:marLeft w:val="0"/>
                      <w:marRight w:val="0"/>
                      <w:marTop w:val="0"/>
                      <w:marBottom w:val="0"/>
                      <w:divBdr>
                        <w:top w:val="none" w:sz="0" w:space="0" w:color="auto"/>
                        <w:left w:val="none" w:sz="0" w:space="0" w:color="auto"/>
                        <w:bottom w:val="none" w:sz="0" w:space="0" w:color="auto"/>
                        <w:right w:val="none" w:sz="0" w:space="0" w:color="auto"/>
                      </w:divBdr>
                    </w:div>
                  </w:divsChild>
                </w:div>
                <w:div w:id="908878172">
                  <w:marLeft w:val="0"/>
                  <w:marRight w:val="0"/>
                  <w:marTop w:val="0"/>
                  <w:marBottom w:val="0"/>
                  <w:divBdr>
                    <w:top w:val="none" w:sz="0" w:space="0" w:color="auto"/>
                    <w:left w:val="none" w:sz="0" w:space="0" w:color="auto"/>
                    <w:bottom w:val="none" w:sz="0" w:space="0" w:color="auto"/>
                    <w:right w:val="none" w:sz="0" w:space="0" w:color="auto"/>
                  </w:divBdr>
                  <w:divsChild>
                    <w:div w:id="2017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7897">
              <w:marLeft w:val="0"/>
              <w:marRight w:val="0"/>
              <w:marTop w:val="0"/>
              <w:marBottom w:val="0"/>
              <w:divBdr>
                <w:top w:val="none" w:sz="0" w:space="0" w:color="auto"/>
                <w:left w:val="none" w:sz="0" w:space="0" w:color="auto"/>
                <w:bottom w:val="none" w:sz="0" w:space="0" w:color="auto"/>
                <w:right w:val="none" w:sz="0" w:space="0" w:color="auto"/>
              </w:divBdr>
            </w:div>
            <w:div w:id="2086148350">
              <w:marLeft w:val="0"/>
              <w:marRight w:val="0"/>
              <w:marTop w:val="0"/>
              <w:marBottom w:val="0"/>
              <w:divBdr>
                <w:top w:val="none" w:sz="0" w:space="0" w:color="auto"/>
                <w:left w:val="none" w:sz="0" w:space="0" w:color="auto"/>
                <w:bottom w:val="none" w:sz="0" w:space="0" w:color="auto"/>
                <w:right w:val="none" w:sz="0" w:space="0" w:color="auto"/>
              </w:divBdr>
            </w:div>
            <w:div w:id="389575732">
              <w:marLeft w:val="0"/>
              <w:marRight w:val="0"/>
              <w:marTop w:val="450"/>
              <w:marBottom w:val="0"/>
              <w:divBdr>
                <w:top w:val="none" w:sz="0" w:space="0" w:color="auto"/>
                <w:left w:val="none" w:sz="0" w:space="0" w:color="auto"/>
                <w:bottom w:val="none" w:sz="0" w:space="0" w:color="auto"/>
                <w:right w:val="none" w:sz="0" w:space="0" w:color="auto"/>
              </w:divBdr>
              <w:divsChild>
                <w:div w:id="595478981">
                  <w:marLeft w:val="0"/>
                  <w:marRight w:val="0"/>
                  <w:marTop w:val="0"/>
                  <w:marBottom w:val="0"/>
                  <w:divBdr>
                    <w:top w:val="none" w:sz="0" w:space="0" w:color="auto"/>
                    <w:left w:val="none" w:sz="0" w:space="0" w:color="auto"/>
                    <w:bottom w:val="none" w:sz="0" w:space="0" w:color="auto"/>
                    <w:right w:val="none" w:sz="0" w:space="0" w:color="auto"/>
                  </w:divBdr>
                </w:div>
              </w:divsChild>
            </w:div>
            <w:div w:id="1397238548">
              <w:marLeft w:val="0"/>
              <w:marRight w:val="0"/>
              <w:marTop w:val="0"/>
              <w:marBottom w:val="0"/>
              <w:divBdr>
                <w:top w:val="none" w:sz="0" w:space="0" w:color="auto"/>
                <w:left w:val="none" w:sz="0" w:space="0" w:color="auto"/>
                <w:bottom w:val="none" w:sz="0" w:space="0" w:color="auto"/>
                <w:right w:val="none" w:sz="0" w:space="0" w:color="auto"/>
              </w:divBdr>
              <w:divsChild>
                <w:div w:id="1783768876">
                  <w:marLeft w:val="0"/>
                  <w:marRight w:val="0"/>
                  <w:marTop w:val="300"/>
                  <w:marBottom w:val="300"/>
                  <w:divBdr>
                    <w:top w:val="none" w:sz="0" w:space="0" w:color="auto"/>
                    <w:left w:val="none" w:sz="0" w:space="0" w:color="auto"/>
                    <w:bottom w:val="none" w:sz="0" w:space="0" w:color="auto"/>
                    <w:right w:val="none" w:sz="0" w:space="0" w:color="auto"/>
                  </w:divBdr>
                  <w:divsChild>
                    <w:div w:id="1238511254">
                      <w:marLeft w:val="0"/>
                      <w:marRight w:val="0"/>
                      <w:marTop w:val="0"/>
                      <w:marBottom w:val="0"/>
                      <w:divBdr>
                        <w:top w:val="none" w:sz="0" w:space="0" w:color="auto"/>
                        <w:left w:val="none" w:sz="0" w:space="0" w:color="auto"/>
                        <w:bottom w:val="none" w:sz="0" w:space="0" w:color="auto"/>
                        <w:right w:val="none" w:sz="0" w:space="0" w:color="auto"/>
                      </w:divBdr>
                      <w:divsChild>
                        <w:div w:id="1266840140">
                          <w:marLeft w:val="0"/>
                          <w:marRight w:val="0"/>
                          <w:marTop w:val="0"/>
                          <w:marBottom w:val="0"/>
                          <w:divBdr>
                            <w:top w:val="none" w:sz="0" w:space="0" w:color="auto"/>
                            <w:left w:val="none" w:sz="0" w:space="0" w:color="auto"/>
                            <w:bottom w:val="none" w:sz="0" w:space="0" w:color="auto"/>
                            <w:right w:val="none" w:sz="0" w:space="0" w:color="auto"/>
                          </w:divBdr>
                        </w:div>
                        <w:div w:id="1724870045">
                          <w:marLeft w:val="0"/>
                          <w:marRight w:val="0"/>
                          <w:marTop w:val="0"/>
                          <w:marBottom w:val="0"/>
                          <w:divBdr>
                            <w:top w:val="none" w:sz="0" w:space="0" w:color="auto"/>
                            <w:left w:val="none" w:sz="0" w:space="0" w:color="auto"/>
                            <w:bottom w:val="none" w:sz="0" w:space="0" w:color="auto"/>
                            <w:right w:val="none" w:sz="0" w:space="0" w:color="auto"/>
                          </w:divBdr>
                        </w:div>
                      </w:divsChild>
                    </w:div>
                    <w:div w:id="610671637">
                      <w:marLeft w:val="0"/>
                      <w:marRight w:val="0"/>
                      <w:marTop w:val="0"/>
                      <w:marBottom w:val="0"/>
                      <w:divBdr>
                        <w:top w:val="none" w:sz="0" w:space="0" w:color="auto"/>
                        <w:left w:val="none" w:sz="0" w:space="0" w:color="auto"/>
                        <w:bottom w:val="none" w:sz="0" w:space="0" w:color="auto"/>
                        <w:right w:val="none" w:sz="0" w:space="0" w:color="auto"/>
                      </w:divBdr>
                      <w:divsChild>
                        <w:div w:id="1127508677">
                          <w:marLeft w:val="0"/>
                          <w:marRight w:val="0"/>
                          <w:marTop w:val="0"/>
                          <w:marBottom w:val="0"/>
                          <w:divBdr>
                            <w:top w:val="none" w:sz="0" w:space="0" w:color="auto"/>
                            <w:left w:val="none" w:sz="0" w:space="0" w:color="auto"/>
                            <w:bottom w:val="none" w:sz="0" w:space="0" w:color="auto"/>
                            <w:right w:val="none" w:sz="0" w:space="0" w:color="auto"/>
                          </w:divBdr>
                        </w:div>
                        <w:div w:id="533156216">
                          <w:marLeft w:val="0"/>
                          <w:marRight w:val="0"/>
                          <w:marTop w:val="0"/>
                          <w:marBottom w:val="0"/>
                          <w:divBdr>
                            <w:top w:val="none" w:sz="0" w:space="0" w:color="auto"/>
                            <w:left w:val="none" w:sz="0" w:space="0" w:color="auto"/>
                            <w:bottom w:val="none" w:sz="0" w:space="0" w:color="auto"/>
                            <w:right w:val="none" w:sz="0" w:space="0" w:color="auto"/>
                          </w:divBdr>
                        </w:div>
                        <w:div w:id="1366953128">
                          <w:marLeft w:val="0"/>
                          <w:marRight w:val="0"/>
                          <w:marTop w:val="0"/>
                          <w:marBottom w:val="0"/>
                          <w:divBdr>
                            <w:top w:val="none" w:sz="0" w:space="0" w:color="auto"/>
                            <w:left w:val="none" w:sz="0" w:space="0" w:color="auto"/>
                            <w:bottom w:val="none" w:sz="0" w:space="0" w:color="auto"/>
                            <w:right w:val="none" w:sz="0" w:space="0" w:color="auto"/>
                          </w:divBdr>
                          <w:divsChild>
                            <w:div w:id="18338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3811">
              <w:marLeft w:val="0"/>
              <w:marRight w:val="0"/>
              <w:marTop w:val="0"/>
              <w:marBottom w:val="420"/>
              <w:divBdr>
                <w:top w:val="none" w:sz="0" w:space="0" w:color="auto"/>
                <w:left w:val="none" w:sz="0" w:space="0" w:color="auto"/>
                <w:bottom w:val="none" w:sz="0" w:space="0" w:color="auto"/>
                <w:right w:val="none" w:sz="0" w:space="0" w:color="auto"/>
              </w:divBdr>
              <w:divsChild>
                <w:div w:id="1374311727">
                  <w:marLeft w:val="0"/>
                  <w:marRight w:val="0"/>
                  <w:marTop w:val="0"/>
                  <w:marBottom w:val="0"/>
                  <w:divBdr>
                    <w:top w:val="none" w:sz="0" w:space="0" w:color="auto"/>
                    <w:left w:val="none" w:sz="0" w:space="0" w:color="auto"/>
                    <w:bottom w:val="none" w:sz="0" w:space="0" w:color="auto"/>
                    <w:right w:val="none" w:sz="0" w:space="0" w:color="auto"/>
                  </w:divBdr>
                  <w:divsChild>
                    <w:div w:id="1073897100">
                      <w:marLeft w:val="0"/>
                      <w:marRight w:val="0"/>
                      <w:marTop w:val="0"/>
                      <w:marBottom w:val="0"/>
                      <w:divBdr>
                        <w:top w:val="none" w:sz="0" w:space="0" w:color="auto"/>
                        <w:left w:val="none" w:sz="0" w:space="0" w:color="auto"/>
                        <w:bottom w:val="none" w:sz="0" w:space="0" w:color="auto"/>
                        <w:right w:val="none" w:sz="0" w:space="0" w:color="auto"/>
                      </w:divBdr>
                      <w:divsChild>
                        <w:div w:id="20250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38601">
                  <w:marLeft w:val="0"/>
                  <w:marRight w:val="0"/>
                  <w:marTop w:val="0"/>
                  <w:marBottom w:val="0"/>
                  <w:divBdr>
                    <w:top w:val="none" w:sz="0" w:space="0" w:color="auto"/>
                    <w:left w:val="none" w:sz="0" w:space="0" w:color="auto"/>
                    <w:bottom w:val="none" w:sz="0" w:space="0" w:color="auto"/>
                    <w:right w:val="none" w:sz="0" w:space="0" w:color="auto"/>
                  </w:divBdr>
                  <w:divsChild>
                    <w:div w:id="82923219">
                      <w:marLeft w:val="0"/>
                      <w:marRight w:val="0"/>
                      <w:marTop w:val="0"/>
                      <w:marBottom w:val="0"/>
                      <w:divBdr>
                        <w:top w:val="none" w:sz="0" w:space="0" w:color="auto"/>
                        <w:left w:val="none" w:sz="0" w:space="0" w:color="auto"/>
                        <w:bottom w:val="none" w:sz="0" w:space="0" w:color="auto"/>
                        <w:right w:val="none" w:sz="0" w:space="0" w:color="auto"/>
                      </w:divBdr>
                      <w:divsChild>
                        <w:div w:id="14607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snp.link/c9a77171" TargetMode="Externa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https://snp.link/c9a77171" TargetMode="External"/><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hyperlink" Target="https://snp.link/c9a77171"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BE976-86B8-41CE-8514-85B367DE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2024-12-30T06:31:00Z</dcterms:created>
  <dcterms:modified xsi:type="dcterms:W3CDTF">2024-12-30T06:31:00Z</dcterms:modified>
</cp:coreProperties>
</file>