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en-ZA"/>
        </w:rPr>
      </w:pPr>
      <w:r w:rsidRPr="00436D7E">
        <w:rPr>
          <w:rFonts w:ascii="Arial" w:eastAsia="Times New Roman" w:hAnsi="Arial" w:cs="Arial"/>
          <w:b/>
          <w:bCs/>
          <w:color w:val="000000"/>
          <w:spacing w:val="-5"/>
          <w:kern w:val="36"/>
          <w:sz w:val="48"/>
          <w:szCs w:val="48"/>
          <w:lang w:eastAsia="en-ZA"/>
        </w:rPr>
        <w:t>Smith &amp; Wesson M&amp;P 15-22: The Ultimate Training Rifle?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ZA"/>
        </w:rPr>
        <w:drawing>
          <wp:inline distT="0" distB="0" distL="0" distR="0">
            <wp:extent cx="381000" cy="381000"/>
            <wp:effectExtent l="0" t="0" r="0" b="0"/>
            <wp:docPr id="2" name="Picture 2" descr="https://www.19fortyfive.com/wp-content/uploads/2020/11/19FortyFive-100x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19fortyfive.com/wp-content/uploads/2020/11/19FortyFive-100x100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D7E" w:rsidRPr="00436D7E" w:rsidRDefault="00436D7E" w:rsidP="00436D7E">
      <w:pPr>
        <w:shd w:val="clear" w:color="auto" w:fill="FFFFFF"/>
        <w:spacing w:after="0" w:line="240" w:lineRule="auto"/>
        <w:ind w:right="150"/>
        <w:textAlignment w:val="baseline"/>
        <w:rPr>
          <w:rFonts w:ascii="Arial" w:eastAsia="Times New Roman" w:hAnsi="Arial" w:cs="Arial"/>
          <w:color w:val="555555"/>
          <w:sz w:val="21"/>
          <w:szCs w:val="21"/>
          <w:lang w:eastAsia="en-ZA"/>
        </w:rPr>
      </w:pPr>
      <w:r w:rsidRPr="00436D7E">
        <w:rPr>
          <w:rFonts w:ascii="Arial" w:eastAsia="Times New Roman" w:hAnsi="Arial" w:cs="Arial"/>
          <w:color w:val="555555"/>
          <w:sz w:val="21"/>
          <w:szCs w:val="21"/>
          <w:lang w:eastAsia="en-ZA"/>
        </w:rPr>
        <w:t>By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555555"/>
          <w:sz w:val="21"/>
          <w:szCs w:val="21"/>
          <w:lang w:eastAsia="en-ZA"/>
        </w:rPr>
      </w:pPr>
      <w:hyperlink r:id="rId7" w:tooltip="Posts by Richard Douglas" w:history="1">
        <w:r w:rsidRPr="00436D7E">
          <w:rPr>
            <w:rFonts w:ascii="Arial" w:eastAsia="Times New Roman" w:hAnsi="Arial" w:cs="Arial"/>
            <w:color w:val="2C5EF4"/>
            <w:sz w:val="21"/>
            <w:szCs w:val="21"/>
            <w:bdr w:val="none" w:sz="0" w:space="0" w:color="auto" w:frame="1"/>
            <w:lang w:eastAsia="en-ZA"/>
          </w:rPr>
          <w:t>Richard Douglas</w:t>
        </w:r>
      </w:hyperlink>
    </w:p>
    <w:p w:rsidR="00436D7E" w:rsidRPr="00436D7E" w:rsidRDefault="00436D7E" w:rsidP="00436D7E">
      <w:pPr>
        <w:shd w:val="clear" w:color="auto" w:fill="FFFFFF"/>
        <w:spacing w:after="0" w:line="240" w:lineRule="auto"/>
        <w:ind w:right="75"/>
        <w:textAlignment w:val="baseline"/>
        <w:rPr>
          <w:rFonts w:ascii="Arial" w:eastAsia="Times New Roman" w:hAnsi="Arial" w:cs="Arial"/>
          <w:color w:val="555555"/>
          <w:sz w:val="21"/>
          <w:szCs w:val="21"/>
          <w:lang w:eastAsia="en-ZA"/>
        </w:rPr>
      </w:pPr>
      <w:r w:rsidRPr="00436D7E">
        <w:rPr>
          <w:rFonts w:ascii="Arial" w:eastAsia="Times New Roman" w:hAnsi="Arial" w:cs="Arial"/>
          <w:color w:val="555555"/>
          <w:sz w:val="21"/>
          <w:szCs w:val="21"/>
          <w:lang w:eastAsia="en-ZA"/>
        </w:rPr>
        <w:t>Published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555555"/>
          <w:sz w:val="21"/>
          <w:szCs w:val="21"/>
          <w:lang w:eastAsia="en-ZA"/>
        </w:rPr>
      </w:pPr>
      <w:r w:rsidRPr="00436D7E">
        <w:rPr>
          <w:rFonts w:ascii="Arial" w:eastAsia="Times New Roman" w:hAnsi="Arial" w:cs="Arial"/>
          <w:color w:val="555555"/>
          <w:sz w:val="21"/>
          <w:szCs w:val="21"/>
          <w:bdr w:val="none" w:sz="0" w:space="0" w:color="auto" w:frame="1"/>
          <w:lang w:eastAsia="en-ZA"/>
        </w:rPr>
        <w:t>September 16, 2021</w:t>
      </w:r>
    </w:p>
    <w:p w:rsidR="00436D7E" w:rsidRPr="00436D7E" w:rsidRDefault="00436D7E" w:rsidP="00436D7E">
      <w:pPr>
        <w:shd w:val="clear" w:color="auto" w:fill="FFFFFF"/>
        <w:spacing w:after="0" w:line="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>
        <w:rPr>
          <w:rFonts w:ascii="Arial" w:eastAsia="Times New Roman" w:hAnsi="Arial" w:cs="Arial"/>
          <w:noProof/>
          <w:color w:val="000000"/>
          <w:sz w:val="24"/>
          <w:szCs w:val="24"/>
          <w:lang w:eastAsia="en-ZA"/>
        </w:rPr>
        <w:drawing>
          <wp:inline distT="0" distB="0" distL="0" distR="0">
            <wp:extent cx="4419600" cy="3031846"/>
            <wp:effectExtent l="0" t="0" r="0" b="0"/>
            <wp:docPr id="1" name="Picture 1" descr="Smith &amp; Wesson M&amp;P 15-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mith &amp; Wesson M&amp;P 15-2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152" cy="3030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6D7E" w:rsidRPr="00436D7E" w:rsidRDefault="00436D7E" w:rsidP="00436D7E">
      <w:pPr>
        <w:shd w:val="clear" w:color="auto" w:fill="FFFFFF"/>
        <w:spacing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888888"/>
          <w:sz w:val="24"/>
          <w:szCs w:val="24"/>
          <w:bdr w:val="none" w:sz="0" w:space="0" w:color="auto" w:frame="1"/>
          <w:lang w:eastAsia="en-ZA"/>
        </w:rPr>
        <w:t>Image: Smith &amp; Wesson.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Everyone loves a good .22 LR shooting session. There’s nothing quite like casually sending rounds down range after a long day. What’s better is that shooting a .22 won’t break the bank. This tiny </w:t>
      </w:r>
      <w:proofErr w:type="spellStart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caliber</w:t>
      </w:r>
      <w:proofErr w:type="spellEnd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isn’t just for fun either (although that’s what I use it for); it can also be used as a training </w:t>
      </w:r>
      <w:proofErr w:type="spellStart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caliber</w:t>
      </w:r>
      <w:proofErr w:type="spellEnd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, usually to mitigate costs of more expensive </w:t>
      </w:r>
      <w:proofErr w:type="spellStart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calibers</w:t>
      </w:r>
      <w:proofErr w:type="spellEnd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like </w:t>
      </w:r>
      <w:hyperlink r:id="rId9" w:history="1"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556</w:t>
        </w:r>
      </w:hyperlink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. The </w:t>
      </w:r>
      <w:hyperlink r:id="rId10" w:history="1"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Smith &amp; Wesson</w:t>
        </w:r>
      </w:hyperlink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 M&amp;P 15-22 certainly fits the bill for that. Is it any good? Here are my thoughts in this simple and straightforward review.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ZA"/>
        </w:rPr>
        <w:t>The Facts: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The first thing you need to know is that the 15-22 is essentially a 1-1 replica of your standard </w:t>
      </w:r>
      <w:hyperlink r:id="rId11" w:history="1"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AR-15</w:t>
        </w:r>
      </w:hyperlink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. You’ll find the bolt catch, safety, can charging handle to be identical. The only real exception is the lack of a buffer tube. This is because the bolt doesn’t actually go backward as a result of the small </w:t>
      </w:r>
      <w:proofErr w:type="spellStart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caliber</w:t>
      </w:r>
      <w:proofErr w:type="spellEnd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.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Since everything is the same, this makes for a </w:t>
      </w:r>
      <w:hyperlink r:id="rId12" w:history="1"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really great training</w:t>
        </w:r>
      </w:hyperlink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 rifle. Whether you want to train without burning through cash or introduce your kids to the AR platform, you’ll find exactly what you need out of this rifle. I also found it to be pretty handy for taking care of pests since I can just pop out of the back door and shoot.</w:t>
      </w:r>
    </w:p>
    <w:p w:rsidR="00436D7E" w:rsidRPr="00436D7E" w:rsidRDefault="00436D7E" w:rsidP="00436D7E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Recoil is basically </w:t>
      </w:r>
      <w:proofErr w:type="spellStart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nonexistent</w:t>
      </w:r>
      <w:proofErr w:type="spellEnd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 as you’d expect. It’s especially not present because of the platform. The trigger feels fine as well, not too heavy but not anything to write home about.</w:t>
      </w:r>
    </w:p>
    <w:p w:rsid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ZA"/>
        </w:rPr>
      </w:pP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bookmarkStart w:id="0" w:name="_GoBack"/>
      <w:bookmarkEnd w:id="0"/>
      <w:proofErr w:type="gramStart"/>
      <w:r w:rsidRPr="00436D7E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ZA"/>
        </w:rPr>
        <w:lastRenderedPageBreak/>
        <w:t>Accuracy Issues?</w:t>
      </w:r>
      <w:proofErr w:type="gramEnd"/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The accuracy isn’t incredible though. It’s fine as far as grouping goes, but I didn’t really feel like it was bang on at longer distances. Closer ranges felt a lot better, but still not perfect. With that being said, it’s a lot of fun to shoot. 22s are almost always fun to shoot (except the </w:t>
      </w:r>
      <w:proofErr w:type="spellStart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fldChar w:fldCharType="begin"/>
      </w: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instrText xml:space="preserve"> HYPERLINK "https://www.19fortyfive.com/2021/04/glock-44-a-22-long-rifle-dream-come-true/" </w:instrText>
      </w: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fldChar w:fldCharType="separate"/>
      </w:r>
      <w:r w:rsidRPr="00436D7E">
        <w:rPr>
          <w:rFonts w:ascii="Arial" w:eastAsia="Times New Roman" w:hAnsi="Arial" w:cs="Arial"/>
          <w:color w:val="2C5EF4"/>
          <w:sz w:val="30"/>
          <w:szCs w:val="30"/>
          <w:bdr w:val="none" w:sz="0" w:space="0" w:color="auto" w:frame="1"/>
          <w:lang w:eastAsia="en-ZA"/>
        </w:rPr>
        <w:t>Glock</w:t>
      </w:r>
      <w:proofErr w:type="spellEnd"/>
      <w:r w:rsidRPr="00436D7E">
        <w:rPr>
          <w:rFonts w:ascii="Arial" w:eastAsia="Times New Roman" w:hAnsi="Arial" w:cs="Arial"/>
          <w:color w:val="2C5EF4"/>
          <w:sz w:val="30"/>
          <w:szCs w:val="30"/>
          <w:bdr w:val="none" w:sz="0" w:space="0" w:color="auto" w:frame="1"/>
          <w:lang w:eastAsia="en-ZA"/>
        </w:rPr>
        <w:t xml:space="preserve"> 44</w:t>
      </w: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fldChar w:fldCharType="end"/>
      </w: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) though, so I</w:t>
      </w:r>
      <w:hyperlink r:id="rId13" w:history="1"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 spruced mine up</w:t>
        </w:r>
      </w:hyperlink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.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I went ahead and slapped on </w:t>
      </w:r>
      <w:hyperlink r:id="rId14" w:history="1"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 xml:space="preserve">an </w:t>
        </w:r>
        <w:proofErr w:type="spellStart"/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Aimpoint</w:t>
        </w:r>
        <w:proofErr w:type="spellEnd"/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 xml:space="preserve"> PRO</w:t>
        </w:r>
      </w:hyperlink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 as well as an ambidextrous safety </w:t>
      </w:r>
      <w:hyperlink r:id="rId15" w:history="1"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and a sling</w:t>
        </w:r>
      </w:hyperlink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.  It’s just a joy to shoot. I set my nephew up with this on range day so he could get the feel of an AR-15 before we introduce him to the real thing in a couple of years. The 15-22 is already equipped with an adjustable stock, so it wasn’t unwieldy for him at all.</w:t>
      </w:r>
    </w:p>
    <w:p w:rsidR="00436D7E" w:rsidRPr="00436D7E" w:rsidRDefault="00436D7E" w:rsidP="00436D7E">
      <w:pPr>
        <w:shd w:val="clear" w:color="auto" w:fill="FFFFFF"/>
        <w:spacing w:line="240" w:lineRule="auto"/>
        <w:textAlignment w:val="baseline"/>
        <w:rPr>
          <w:rFonts w:ascii="inherit" w:eastAsia="Times New Roman" w:hAnsi="inherit" w:cs="Arial"/>
          <w:b/>
          <w:bCs/>
          <w:color w:val="333333"/>
          <w:sz w:val="21"/>
          <w:szCs w:val="21"/>
          <w:lang w:eastAsia="en-ZA"/>
        </w:rPr>
      </w:pPr>
      <w:r w:rsidRPr="00436D7E">
        <w:rPr>
          <w:rFonts w:ascii="inherit" w:eastAsia="Times New Roman" w:hAnsi="inherit" w:cs="Arial"/>
          <w:b/>
          <w:bCs/>
          <w:color w:val="333333"/>
          <w:sz w:val="21"/>
          <w:szCs w:val="21"/>
          <w:bdr w:val="none" w:sz="0" w:space="0" w:color="auto" w:frame="1"/>
          <w:lang w:eastAsia="en-ZA"/>
        </w:rPr>
        <w:t>Sponsored Content</w:t>
      </w:r>
    </w:p>
    <w:p w:rsidR="00436D7E" w:rsidRPr="00436D7E" w:rsidRDefault="00436D7E" w:rsidP="00436D7E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The only real downside is that the magazine doesn’t carry your expected 30 rounds. It only holds 25, which isn’t too much of a difference but made me a little disappointed nonetheless. Some states, like Maryland, for example, won’t even allow that–so be mindful of your state laws.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ZA"/>
        </w:rPr>
        <w:t>Price: 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You’ll find the price to be extremely reasonable as well at only $475. There’s worse out there that costs a good bit more. The Smith &amp; Wesson M&amp;P 15-22 is perfectly priced in my opinion, especially if you’re buying it as a training gun. There’s no need to drop a ton of money on a top-of-the-line .22 </w:t>
      </w:r>
      <w:proofErr w:type="gramStart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rifle</w:t>
      </w:r>
      <w:proofErr w:type="gramEnd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. Save that for </w:t>
      </w:r>
      <w:hyperlink r:id="rId16" w:history="1">
        <w:r w:rsidRPr="00436D7E">
          <w:rPr>
            <w:rFonts w:ascii="Arial" w:eastAsia="Times New Roman" w:hAnsi="Arial" w:cs="Arial"/>
            <w:color w:val="2C5EF4"/>
            <w:sz w:val="30"/>
            <w:szCs w:val="30"/>
            <w:bdr w:val="none" w:sz="0" w:space="0" w:color="auto" w:frame="1"/>
            <w:lang w:eastAsia="en-ZA"/>
          </w:rPr>
          <w:t>your actual rifle</w:t>
        </w:r>
      </w:hyperlink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.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b/>
          <w:bCs/>
          <w:color w:val="000000"/>
          <w:sz w:val="30"/>
          <w:szCs w:val="30"/>
          <w:bdr w:val="none" w:sz="0" w:space="0" w:color="auto" w:frame="1"/>
          <w:lang w:eastAsia="en-ZA"/>
        </w:rPr>
        <w:t>Bottom Line:</w:t>
      </w:r>
    </w:p>
    <w:p w:rsidR="00436D7E" w:rsidRPr="00436D7E" w:rsidRDefault="00436D7E" w:rsidP="00436D7E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 xml:space="preserve">I wasn’t looking for anything practical when I bought this gun, but the Smith &amp; Wesson M&amp;P 15-22 is outfitted with plenty of great things. It served me well as a </w:t>
      </w:r>
      <w:proofErr w:type="spellStart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plinker</w:t>
      </w:r>
      <w:proofErr w:type="spellEnd"/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, pest control, and an excellent training rifle that I’ll be keeping around for the kids (and for fun). You can go wrong at the price point either. Under $500 is a steal for this type of platform.</w:t>
      </w:r>
    </w:p>
    <w:p w:rsidR="00436D7E" w:rsidRPr="00436D7E" w:rsidRDefault="00436D7E" w:rsidP="00436D7E">
      <w:pPr>
        <w:shd w:val="clear" w:color="auto" w:fill="FFFFFF"/>
        <w:spacing w:after="30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The 15-22 won’t reinvent the game though but it did add a little more fun into my time at the range and at the end of the day, that’s why I bought it. So if you’re into cheap, no-recoil fun, you just might want to take a good look at the Smith &amp; Wesson M&amp;P 15-22.</w:t>
      </w:r>
    </w:p>
    <w:p w:rsidR="00436D7E" w:rsidRPr="00436D7E" w:rsidRDefault="00436D7E" w:rsidP="00436D7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en-ZA"/>
        </w:rPr>
      </w:pPr>
      <w:r w:rsidRPr="00436D7E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ZA"/>
        </w:rPr>
        <w:t xml:space="preserve">Richard Douglas writes on firearms, </w:t>
      </w:r>
      <w:proofErr w:type="spellStart"/>
      <w:r w:rsidRPr="00436D7E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ZA"/>
        </w:rPr>
        <w:t>defense</w:t>
      </w:r>
      <w:proofErr w:type="spellEnd"/>
      <w:r w:rsidRPr="00436D7E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ZA"/>
        </w:rPr>
        <w:t>, and security issues. He is the founder and editor of </w:t>
      </w:r>
      <w:hyperlink r:id="rId17" w:history="1">
        <w:r w:rsidRPr="00436D7E">
          <w:rPr>
            <w:rFonts w:ascii="Arial" w:eastAsia="Times New Roman" w:hAnsi="Arial" w:cs="Arial"/>
            <w:i/>
            <w:iCs/>
            <w:color w:val="2C5EF4"/>
            <w:sz w:val="30"/>
            <w:szCs w:val="30"/>
            <w:bdr w:val="none" w:sz="0" w:space="0" w:color="auto" w:frame="1"/>
            <w:lang w:eastAsia="en-ZA"/>
          </w:rPr>
          <w:t>Scopes Field</w:t>
        </w:r>
      </w:hyperlink>
      <w:r w:rsidRPr="00436D7E">
        <w:rPr>
          <w:rFonts w:ascii="Arial" w:eastAsia="Times New Roman" w:hAnsi="Arial" w:cs="Arial"/>
          <w:i/>
          <w:iCs/>
          <w:color w:val="000000"/>
          <w:sz w:val="30"/>
          <w:szCs w:val="30"/>
          <w:bdr w:val="none" w:sz="0" w:space="0" w:color="auto" w:frame="1"/>
          <w:lang w:eastAsia="en-ZA"/>
        </w:rPr>
        <w:t>, and a columnist at the National Interest, 1945, Daily</w:t>
      </w:r>
    </w:p>
    <w:p w:rsidR="00ED7F4F" w:rsidRDefault="00ED7F4F"/>
    <w:sectPr w:rsidR="00ED7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9C5697"/>
    <w:multiLevelType w:val="multilevel"/>
    <w:tmpl w:val="4AAC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D7E"/>
    <w:rsid w:val="00436D7E"/>
    <w:rsid w:val="00ED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D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D7E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43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zox-author-name">
    <w:name w:val="zox-author-name"/>
    <w:basedOn w:val="DefaultParagraphFont"/>
    <w:rsid w:val="00436D7E"/>
  </w:style>
  <w:style w:type="character" w:styleId="Hyperlink">
    <w:name w:val="Hyperlink"/>
    <w:basedOn w:val="DefaultParagraphFont"/>
    <w:uiPriority w:val="99"/>
    <w:semiHidden/>
    <w:unhideWhenUsed/>
    <w:rsid w:val="00436D7E"/>
    <w:rPr>
      <w:color w:val="0000FF"/>
      <w:u w:val="single"/>
    </w:rPr>
  </w:style>
  <w:style w:type="character" w:customStyle="1" w:styleId="zox-post-date">
    <w:name w:val="zox-post-date"/>
    <w:basedOn w:val="DefaultParagraphFont"/>
    <w:rsid w:val="00436D7E"/>
  </w:style>
  <w:style w:type="character" w:customStyle="1" w:styleId="zox-post-img-cap">
    <w:name w:val="zox-post-img-cap"/>
    <w:basedOn w:val="DefaultParagraphFont"/>
    <w:rsid w:val="00436D7E"/>
  </w:style>
  <w:style w:type="character" w:styleId="Strong">
    <w:name w:val="Strong"/>
    <w:basedOn w:val="DefaultParagraphFont"/>
    <w:uiPriority w:val="22"/>
    <w:qFormat/>
    <w:rsid w:val="00436D7E"/>
    <w:rPr>
      <w:b/>
      <w:bCs/>
    </w:rPr>
  </w:style>
  <w:style w:type="character" w:customStyle="1" w:styleId="ob-widget-text">
    <w:name w:val="ob-widget-text"/>
    <w:basedOn w:val="DefaultParagraphFont"/>
    <w:rsid w:val="00436D7E"/>
  </w:style>
  <w:style w:type="paragraph" w:styleId="BalloonText">
    <w:name w:val="Balloon Text"/>
    <w:basedOn w:val="Normal"/>
    <w:link w:val="BalloonTextChar"/>
    <w:uiPriority w:val="99"/>
    <w:semiHidden/>
    <w:unhideWhenUsed/>
    <w:rsid w:val="00436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D7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436D7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6D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D7E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436D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customStyle="1" w:styleId="zox-author-name">
    <w:name w:val="zox-author-name"/>
    <w:basedOn w:val="DefaultParagraphFont"/>
    <w:rsid w:val="00436D7E"/>
  </w:style>
  <w:style w:type="character" w:styleId="Hyperlink">
    <w:name w:val="Hyperlink"/>
    <w:basedOn w:val="DefaultParagraphFont"/>
    <w:uiPriority w:val="99"/>
    <w:semiHidden/>
    <w:unhideWhenUsed/>
    <w:rsid w:val="00436D7E"/>
    <w:rPr>
      <w:color w:val="0000FF"/>
      <w:u w:val="single"/>
    </w:rPr>
  </w:style>
  <w:style w:type="character" w:customStyle="1" w:styleId="zox-post-date">
    <w:name w:val="zox-post-date"/>
    <w:basedOn w:val="DefaultParagraphFont"/>
    <w:rsid w:val="00436D7E"/>
  </w:style>
  <w:style w:type="character" w:customStyle="1" w:styleId="zox-post-img-cap">
    <w:name w:val="zox-post-img-cap"/>
    <w:basedOn w:val="DefaultParagraphFont"/>
    <w:rsid w:val="00436D7E"/>
  </w:style>
  <w:style w:type="character" w:styleId="Strong">
    <w:name w:val="Strong"/>
    <w:basedOn w:val="DefaultParagraphFont"/>
    <w:uiPriority w:val="22"/>
    <w:qFormat/>
    <w:rsid w:val="00436D7E"/>
    <w:rPr>
      <w:b/>
      <w:bCs/>
    </w:rPr>
  </w:style>
  <w:style w:type="character" w:customStyle="1" w:styleId="ob-widget-text">
    <w:name w:val="ob-widget-text"/>
    <w:basedOn w:val="DefaultParagraphFont"/>
    <w:rsid w:val="00436D7E"/>
  </w:style>
  <w:style w:type="paragraph" w:styleId="BalloonText">
    <w:name w:val="Balloon Text"/>
    <w:basedOn w:val="Normal"/>
    <w:link w:val="BalloonTextChar"/>
    <w:uiPriority w:val="99"/>
    <w:semiHidden/>
    <w:unhideWhenUsed/>
    <w:rsid w:val="00436D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D7E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436D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23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685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1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232271">
                      <w:marLeft w:val="0"/>
                      <w:marRight w:val="0"/>
                      <w:marTop w:val="375"/>
                      <w:marBottom w:val="0"/>
                      <w:divBdr>
                        <w:top w:val="single" w:sz="6" w:space="11" w:color="DDDDDD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34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945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18" w:space="0" w:color="EEEEEE"/>
                                <w:left w:val="single" w:sz="18" w:space="0" w:color="EEEEEE"/>
                                <w:bottom w:val="single" w:sz="18" w:space="0" w:color="EEEEEE"/>
                                <w:right w:val="single" w:sz="18" w:space="0" w:color="EEEEEE"/>
                              </w:divBdr>
                            </w:div>
                            <w:div w:id="165822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43383">
                                  <w:marLeft w:val="0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74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4770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3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202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1208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232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3191">
                              <w:marLeft w:val="0"/>
                              <w:marRight w:val="0"/>
                              <w:marTop w:val="12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9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19fortyfive.com/2021/01/ar-15-5-best-upgrades-you-should-do-now/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19fortyfive.com/author/richard-douglas/" TargetMode="External"/><Relationship Id="rId12" Type="http://schemas.openxmlformats.org/officeDocument/2006/relationships/hyperlink" Target="https://mt2.com/blog/11617-ready-aim-fire-4-tips-for-learning-how-to-shoot/" TargetMode="External"/><Relationship Id="rId17" Type="http://schemas.openxmlformats.org/officeDocument/2006/relationships/hyperlink" Target="https://scopesfield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19fortyfive.com/2021/02/5-best-semi-automatic-rifles-for-your-home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19fortyfive.com/2021/07/smith-wesson-mp15-the-ar-15-rifle-to-buy-on-a-budget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lsontaskforce.org/best-ar-15-slings/" TargetMode="External"/><Relationship Id="rId10" Type="http://schemas.openxmlformats.org/officeDocument/2006/relationships/hyperlink" Target="https://www.19fortyfive.com/2021/09/smith-wesson-has-a-problem-lots-of-demand-few-guns-to-sell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19fortyfive.com/2021/03/ar-556-is-not-an-assault-rifle-and-other-media-mistakes/" TargetMode="External"/><Relationship Id="rId14" Type="http://schemas.openxmlformats.org/officeDocument/2006/relationships/hyperlink" Target="https://www.19fortyfive.com/2021/02/aimpoint-pro-review-the-best-carbine-red-do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697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Shoprite</Company>
  <LinksUpToDate>false</LinksUpToDate>
  <CharactersWithSpaces>4663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 Van Sittert</dc:creator>
  <cp:lastModifiedBy>Andre Van Sittert</cp:lastModifiedBy>
  <cp:revision>1</cp:revision>
  <cp:lastPrinted>2023-10-16T10:01:00Z</cp:lastPrinted>
  <dcterms:created xsi:type="dcterms:W3CDTF">2023-10-16T09:59:00Z</dcterms:created>
  <dcterms:modified xsi:type="dcterms:W3CDTF">2023-10-16T10:05:00Z</dcterms:modified>
</cp:coreProperties>
</file>