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Vanshika Gupta - 16CV245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Dibyadarshan Hota - 16CO154</w:t>
      </w:r>
      <w:r w:rsidDel="00000000" w:rsidR="00000000" w:rsidRPr="00000000">
        <w:rPr>
          <w:rtl w:val="0"/>
        </w:rPr>
      </w:r>
    </w:p>
    <w:p w:rsidR="00000000" w:rsidDel="00000000" w:rsidP="00000000" w:rsidRDefault="00000000" w:rsidRPr="00000000" w14:paraId="00000004">
      <w:pPr>
        <w:pStyle w:val="Title"/>
        <w:rPr/>
      </w:pPr>
      <w:bookmarkStart w:colFirst="0" w:colLast="0" w:name="_5x0d5h95i329" w:id="0"/>
      <w:bookmarkEnd w:id="0"/>
      <w:r w:rsidDel="00000000" w:rsidR="00000000" w:rsidRPr="00000000">
        <w:rPr>
          <w:rtl w:val="0"/>
        </w:rPr>
        <w:t xml:space="preserve">COVID-19 Radiography Database</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10</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June</w:t>
      </w:r>
      <w:r w:rsidDel="00000000" w:rsidR="00000000" w:rsidRPr="00000000">
        <w:rPr>
          <w:b w:val="1"/>
          <w:sz w:val="28"/>
          <w:szCs w:val="28"/>
          <w:rtl w:val="0"/>
        </w:rPr>
        <w:t xml:space="preserve"> 2020</w:t>
      </w:r>
    </w:p>
    <w:p w:rsidR="00000000" w:rsidDel="00000000" w:rsidP="00000000" w:rsidRDefault="00000000" w:rsidRPr="00000000" w14:paraId="00000006">
      <w:pPr>
        <w:rPr/>
      </w:pPr>
      <w:r w:rsidDel="00000000" w:rsidR="00000000" w:rsidRPr="00000000">
        <w:rPr>
          <w:rtl w:val="0"/>
        </w:rPr>
        <w:t xml:space="preserve">In case of queries, contact: </w:t>
      </w:r>
      <w:hyperlink r:id="rId7">
        <w:r w:rsidDel="00000000" w:rsidR="00000000" w:rsidRPr="00000000">
          <w:rPr>
            <w:color w:val="1155cc"/>
            <w:u w:val="single"/>
            <w:rtl w:val="0"/>
          </w:rPr>
          <w:t xml:space="preserve">dibyadarshan.hota@gmail.com</w:t>
        </w:r>
      </w:hyperlink>
      <w:r w:rsidDel="00000000" w:rsidR="00000000" w:rsidRPr="00000000">
        <w:rPr>
          <w:rtl w:val="0"/>
        </w:rPr>
        <w:t xml:space="preserve">, vanshika421@gmail.com</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part of the project, we have attempted to build a robust classification model for the COVID-19 radiography database. All of our attempts, results, and conclusions are documented hereby. This </w:t>
      </w:r>
      <w:hyperlink r:id="rId8">
        <w:r w:rsidDel="00000000" w:rsidR="00000000" w:rsidRPr="00000000">
          <w:rPr>
            <w:b w:val="1"/>
            <w:color w:val="1155cc"/>
            <w:u w:val="single"/>
            <w:rtl w:val="0"/>
          </w:rPr>
          <w:t xml:space="preserve">drive link</w:t>
        </w:r>
      </w:hyperlink>
      <w:r w:rsidDel="00000000" w:rsidR="00000000" w:rsidRPr="00000000">
        <w:rPr>
          <w:rtl w:val="0"/>
        </w:rPr>
        <w:t xml:space="preserve"> contains all the required codes, models, screenshots, requirements, heat maps, etc.</w:t>
      </w:r>
    </w:p>
    <w:p w:rsidR="00000000" w:rsidDel="00000000" w:rsidP="00000000" w:rsidRDefault="00000000" w:rsidRPr="00000000" w14:paraId="00000009">
      <w:pPr>
        <w:pStyle w:val="Heading2"/>
        <w:rPr/>
      </w:pPr>
      <w:bookmarkStart w:colFirst="0" w:colLast="0" w:name="_yll7ew81dto1" w:id="3"/>
      <w:bookmarkEnd w:id="3"/>
      <w:r w:rsidDel="00000000" w:rsidR="00000000" w:rsidRPr="00000000">
        <w:rPr>
          <w:rtl w:val="0"/>
        </w:rPr>
        <w:t xml:space="preserve">Instructions for testing trained model</w:t>
      </w:r>
    </w:p>
    <w:p w:rsidR="00000000" w:rsidDel="00000000" w:rsidP="00000000" w:rsidRDefault="00000000" w:rsidRPr="00000000" w14:paraId="0000000A">
      <w:pPr>
        <w:ind w:left="0" w:firstLine="0"/>
        <w:rPr/>
      </w:pPr>
      <w:r w:rsidDel="00000000" w:rsidR="00000000" w:rsidRPr="00000000">
        <w:rPr>
          <w:rtl w:val="0"/>
        </w:rPr>
        <w:t xml:space="preserve">For testing the </w:t>
      </w:r>
      <w:r w:rsidDel="00000000" w:rsidR="00000000" w:rsidRPr="00000000">
        <w:rPr>
          <w:b w:val="1"/>
          <w:rtl w:val="0"/>
        </w:rPr>
        <w:t xml:space="preserve">separablenet.hdf5 </w:t>
      </w:r>
      <w:r w:rsidDel="00000000" w:rsidR="00000000" w:rsidRPr="00000000">
        <w:rPr>
          <w:rtl w:val="0"/>
        </w:rPr>
        <w:t xml:space="preserve">(one of the top-performing models, code in file </w:t>
      </w:r>
      <w:r w:rsidDel="00000000" w:rsidR="00000000" w:rsidRPr="00000000">
        <w:rPr>
          <w:b w:val="1"/>
          <w:rtl w:val="0"/>
        </w:rPr>
        <w:t xml:space="preserve">covid.ipynb</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following preprocessing needs to be done on X_test.</w:t>
      </w:r>
    </w:p>
    <w:p w:rsidR="00000000" w:rsidDel="00000000" w:rsidP="00000000" w:rsidRDefault="00000000" w:rsidRPr="00000000" w14:paraId="0000000B">
      <w:pPr>
        <w:numPr>
          <w:ilvl w:val="0"/>
          <w:numId w:val="4"/>
        </w:numPr>
        <w:spacing w:after="0" w:afterAutospacing="0"/>
        <w:ind w:left="720" w:hanging="360"/>
        <w:rPr>
          <w:u w:val="none"/>
        </w:rPr>
      </w:pPr>
      <w:r w:rsidDel="00000000" w:rsidR="00000000" w:rsidRPr="00000000">
        <w:rPr>
          <w:rtl w:val="0"/>
        </w:rPr>
        <w:t xml:space="preserve">Resize the images as follows: </w:t>
      </w:r>
      <w:r w:rsidDel="00000000" w:rsidR="00000000" w:rsidRPr="00000000">
        <w:rPr>
          <w:rFonts w:ascii="Courier New" w:cs="Courier New" w:eastAsia="Courier New" w:hAnsi="Courier New"/>
          <w:color w:val="000000"/>
          <w:sz w:val="21"/>
          <w:szCs w:val="21"/>
          <w:rtl w:val="0"/>
        </w:rPr>
        <w:t xml:space="preserve">reshaped[i] = cv2.resize(c[i], (256, 256), interpolation = cv2.INTER_CUBIC). </w:t>
      </w:r>
      <w:r w:rsidDel="00000000" w:rsidR="00000000" w:rsidRPr="00000000">
        <w:rPr>
          <w:rtl w:val="0"/>
        </w:rPr>
        <w:t xml:space="preserve">Note: For best results interpolation must be cv2.INTER_CUBIC only, this snippet is present in </w:t>
      </w:r>
      <w:r w:rsidDel="00000000" w:rsidR="00000000" w:rsidRPr="00000000">
        <w:rPr>
          <w:rFonts w:ascii="Courier New" w:cs="Courier New" w:eastAsia="Courier New" w:hAnsi="Courier New"/>
          <w:color w:val="000000"/>
          <w:sz w:val="21"/>
          <w:szCs w:val="21"/>
          <w:rtl w:val="0"/>
        </w:rPr>
        <w:t xml:space="preserve">def reshape().</w:t>
      </w:r>
      <w:r w:rsidDel="00000000" w:rsidR="00000000" w:rsidRPr="00000000">
        <w:rPr>
          <w:rtl w:val="0"/>
        </w:rPr>
      </w:r>
    </w:p>
    <w:p w:rsidR="00000000" w:rsidDel="00000000" w:rsidP="00000000" w:rsidRDefault="00000000" w:rsidRPr="00000000" w14:paraId="0000000C">
      <w:pPr>
        <w:numPr>
          <w:ilvl w:val="0"/>
          <w:numId w:val="4"/>
        </w:numPr>
        <w:spacing w:after="0" w:afterAutospacing="0" w:before="0" w:beforeAutospacing="0"/>
        <w:ind w:left="720" w:hanging="360"/>
        <w:rPr>
          <w:u w:val="none"/>
        </w:rPr>
      </w:pPr>
      <w:r w:rsidDel="00000000" w:rsidR="00000000" w:rsidRPr="00000000">
        <w:rPr>
          <w:rtl w:val="0"/>
        </w:rPr>
        <w:t xml:space="preserve">Normalize the input as follows: </w:t>
      </w:r>
      <w:r w:rsidDel="00000000" w:rsidR="00000000" w:rsidRPr="00000000">
        <w:rPr>
          <w:rFonts w:ascii="Courier New" w:cs="Courier New" w:eastAsia="Courier New" w:hAnsi="Courier New"/>
          <w:color w:val="000000"/>
          <w:sz w:val="21"/>
          <w:szCs w:val="21"/>
          <w:rtl w:val="0"/>
        </w:rPr>
        <w:t xml:space="preserve">X_train = (X_train.astype('float32')) / 255.0. </w:t>
      </w:r>
      <w:r w:rsidDel="00000000" w:rsidR="00000000" w:rsidRPr="00000000">
        <w:rPr>
          <w:rtl w:val="0"/>
        </w:rPr>
        <w:t xml:space="preserve">Note that normalization must be done </w:t>
      </w:r>
      <w:r w:rsidDel="00000000" w:rsidR="00000000" w:rsidRPr="00000000">
        <w:rPr>
          <w:b w:val="1"/>
          <w:rtl w:val="0"/>
        </w:rPr>
        <w:t xml:space="preserve">after</w:t>
      </w:r>
      <w:r w:rsidDel="00000000" w:rsidR="00000000" w:rsidRPr="00000000">
        <w:rPr>
          <w:rtl w:val="0"/>
        </w:rPr>
        <w:t xml:space="preserve"> reshaping.</w:t>
      </w:r>
      <w:r w:rsidDel="00000000" w:rsidR="00000000" w:rsidRPr="00000000">
        <w:rPr>
          <w:rtl w:val="0"/>
        </w:rPr>
      </w:r>
    </w:p>
    <w:p w:rsidR="00000000" w:rsidDel="00000000" w:rsidP="00000000" w:rsidRDefault="00000000" w:rsidRPr="00000000" w14:paraId="0000000D">
      <w:pPr>
        <w:numPr>
          <w:ilvl w:val="0"/>
          <w:numId w:val="4"/>
        </w:numPr>
        <w:spacing w:before="0" w:beforeAutospacing="0"/>
        <w:ind w:left="720" w:hanging="360"/>
        <w:rPr>
          <w:rFonts w:ascii="Courier New" w:cs="Courier New" w:eastAsia="Courier New" w:hAnsi="Courier New"/>
          <w:color w:val="000000"/>
          <w:sz w:val="21"/>
          <w:szCs w:val="21"/>
          <w:u w:val="none"/>
        </w:rPr>
      </w:pPr>
      <w:r w:rsidDel="00000000" w:rsidR="00000000" w:rsidRPr="00000000">
        <w:rPr>
          <w:rtl w:val="0"/>
        </w:rPr>
        <w:t xml:space="preserve">The Y_test must be converted back from one-hot representation to integer class labels, refer to </w:t>
      </w:r>
      <w:r w:rsidDel="00000000" w:rsidR="00000000" w:rsidRPr="00000000">
        <w:rPr>
          <w:rFonts w:ascii="Courier New" w:cs="Courier New" w:eastAsia="Courier New" w:hAnsi="Courier New"/>
          <w:color w:val="000000"/>
          <w:sz w:val="21"/>
          <w:szCs w:val="21"/>
          <w:rtl w:val="0"/>
        </w:rPr>
        <w:t xml:space="preserve">def display_metrics(model).</w:t>
      </w:r>
      <w:r w:rsidDel="00000000" w:rsidR="00000000" w:rsidRPr="00000000">
        <w:rPr>
          <w:rtl w:val="0"/>
        </w:rPr>
        <w:t xml:space="preserve"> </w:t>
      </w:r>
    </w:p>
    <w:p w:rsidR="00000000" w:rsidDel="00000000" w:rsidP="00000000" w:rsidRDefault="00000000" w:rsidRPr="00000000" w14:paraId="0000000E">
      <w:pPr>
        <w:pStyle w:val="Heading2"/>
        <w:rPr/>
      </w:pPr>
      <w:bookmarkStart w:colFirst="0" w:colLast="0" w:name="_mc4prqdndf6i" w:id="4"/>
      <w:bookmarkEnd w:id="4"/>
      <w:r w:rsidDel="00000000" w:rsidR="00000000" w:rsidRPr="00000000">
        <w:rPr>
          <w:rtl w:val="0"/>
        </w:rPr>
        <w:t xml:space="preserve">Instructions for running covid.ipynb</w:t>
      </w:r>
    </w:p>
    <w:p w:rsidR="00000000" w:rsidDel="00000000" w:rsidP="00000000" w:rsidRDefault="00000000" w:rsidRPr="00000000" w14:paraId="0000000F">
      <w:pPr>
        <w:rPr/>
      </w:pPr>
      <w:r w:rsidDel="00000000" w:rsidR="00000000" w:rsidRPr="00000000">
        <w:rPr>
          <w:rtl w:val="0"/>
        </w:rPr>
        <w:t xml:space="preserve">Here are few instructions needed to run the file locally:</w:t>
      </w:r>
    </w:p>
    <w:p w:rsidR="00000000" w:rsidDel="00000000" w:rsidP="00000000" w:rsidRDefault="00000000" w:rsidRPr="00000000" w14:paraId="00000010">
      <w:pPr>
        <w:numPr>
          <w:ilvl w:val="0"/>
          <w:numId w:val="5"/>
        </w:numPr>
        <w:spacing w:after="0" w:afterAutospacing="0"/>
        <w:ind w:left="720" w:hanging="360"/>
        <w:rPr>
          <w:u w:val="none"/>
        </w:rPr>
      </w:pPr>
      <w:r w:rsidDel="00000000" w:rsidR="00000000" w:rsidRPr="00000000">
        <w:rPr>
          <w:rtl w:val="0"/>
        </w:rPr>
        <w:t xml:space="preserve">All the requirements at the bottom of this doc must be imported/installed.</w:t>
      </w:r>
    </w:p>
    <w:p w:rsidR="00000000" w:rsidDel="00000000" w:rsidP="00000000" w:rsidRDefault="00000000" w:rsidRPr="00000000" w14:paraId="00000011">
      <w:pPr>
        <w:numPr>
          <w:ilvl w:val="0"/>
          <w:numId w:val="5"/>
        </w:numPr>
        <w:spacing w:after="0" w:afterAutospacing="0" w:before="0" w:beforeAutospacing="0"/>
        <w:ind w:left="720" w:hanging="360"/>
        <w:rPr>
          <w:u w:val="none"/>
        </w:rPr>
      </w:pPr>
      <w:r w:rsidDel="00000000" w:rsidR="00000000" w:rsidRPr="00000000">
        <w:rPr>
          <w:rtl w:val="0"/>
        </w:rPr>
        <w:t xml:space="preserve">In the</w:t>
      </w:r>
      <w:r w:rsidDel="00000000" w:rsidR="00000000" w:rsidRPr="00000000">
        <w:rPr>
          <w:rFonts w:ascii="Courier New" w:cs="Courier New" w:eastAsia="Courier New" w:hAnsi="Courier New"/>
          <w:color w:val="000000"/>
          <w:sz w:val="21"/>
          <w:szCs w:val="21"/>
          <w:rtl w:val="0"/>
        </w:rPr>
        <w:t xml:space="preserve"> def load_drive()</w:t>
      </w:r>
      <w:r w:rsidDel="00000000" w:rsidR="00000000" w:rsidRPr="00000000">
        <w:rPr>
          <w:rtl w:val="0"/>
        </w:rPr>
        <w:t xml:space="preserve"> part, set the base folder path.</w:t>
      </w:r>
    </w:p>
    <w:p w:rsidR="00000000" w:rsidDel="00000000" w:rsidP="00000000" w:rsidRDefault="00000000" w:rsidRPr="00000000" w14:paraId="00000012">
      <w:pPr>
        <w:numPr>
          <w:ilvl w:val="0"/>
          <w:numId w:val="5"/>
        </w:numPr>
        <w:spacing w:after="0" w:afterAutospacing="0" w:before="0" w:beforeAutospacing="0"/>
        <w:ind w:left="720" w:hanging="360"/>
        <w:rPr>
          <w:u w:val="none"/>
        </w:rPr>
      </w:pPr>
      <w:r w:rsidDel="00000000" w:rsidR="00000000" w:rsidRPr="00000000">
        <w:rPr>
          <w:rtl w:val="0"/>
        </w:rPr>
        <w:t xml:space="preserve">In the “Load Data” part,  set the path to the .npy file.</w:t>
      </w:r>
    </w:p>
    <w:p w:rsidR="00000000" w:rsidDel="00000000" w:rsidP="00000000" w:rsidRDefault="00000000" w:rsidRPr="00000000" w14:paraId="00000013">
      <w:pPr>
        <w:numPr>
          <w:ilvl w:val="0"/>
          <w:numId w:val="5"/>
        </w:numPr>
        <w:spacing w:before="0" w:beforeAutospacing="0"/>
        <w:ind w:left="720" w:hanging="360"/>
        <w:rPr>
          <w:u w:val="none"/>
        </w:rPr>
      </w:pPr>
      <w:r w:rsidDel="00000000" w:rsidR="00000000" w:rsidRPr="00000000">
        <w:rPr>
          <w:rtl w:val="0"/>
        </w:rPr>
        <w:t xml:space="preserve">In </w:t>
      </w:r>
      <w:r w:rsidDel="00000000" w:rsidR="00000000" w:rsidRPr="00000000">
        <w:rPr>
          <w:rFonts w:ascii="Courier New" w:cs="Courier New" w:eastAsia="Courier New" w:hAnsi="Courier New"/>
          <w:color w:val="000000"/>
          <w:sz w:val="21"/>
          <w:szCs w:val="21"/>
          <w:rtl w:val="0"/>
        </w:rPr>
        <w:t xml:space="preserve">def train(model, save_name) </w:t>
      </w:r>
      <w:r w:rsidDel="00000000" w:rsidR="00000000" w:rsidRPr="00000000">
        <w:rPr>
          <w:rtl w:val="0"/>
        </w:rPr>
        <w:t xml:space="preserve">the save_path must be set appropriately. The model.fit callback saves the model weights which has the highest validation accuracy. </w:t>
      </w:r>
      <w:r w:rsidDel="00000000" w:rsidR="00000000" w:rsidRPr="00000000">
        <w:rPr>
          <w:b w:val="1"/>
          <w:rtl w:val="0"/>
        </w:rPr>
        <w:t xml:space="preserve">For evaluating the model, load_model with the highest val_accuracy saved by the callback instead of using the final model, this is a must for optimal results</w:t>
      </w:r>
      <w:r w:rsidDel="00000000" w:rsidR="00000000" w:rsidRPr="00000000">
        <w:rPr>
          <w:rtl w:val="0"/>
        </w:rPr>
        <w:t xml:space="preserve">. </w:t>
      </w:r>
      <w:r w:rsidDel="00000000" w:rsidR="00000000" w:rsidRPr="00000000">
        <w:rPr>
          <w:b w:val="1"/>
          <w:rtl w:val="0"/>
        </w:rPr>
        <w:t xml:space="preserve">This is necessary since we have used the holdout method instead of k fold validation.</w:t>
      </w:r>
      <w:r w:rsidDel="00000000" w:rsidR="00000000" w:rsidRPr="00000000">
        <w:rPr>
          <w:rtl w:val="0"/>
        </w:rPr>
      </w:r>
    </w:p>
    <w:p w:rsidR="00000000" w:rsidDel="00000000" w:rsidP="00000000" w:rsidRDefault="00000000" w:rsidRPr="00000000" w14:paraId="00000014">
      <w:pPr>
        <w:pStyle w:val="Heading1"/>
        <w:rPr/>
      </w:pPr>
      <w:bookmarkStart w:colFirst="0" w:colLast="0" w:name="_v6j0iq6v6dal" w:id="5"/>
      <w:bookmarkEnd w:id="5"/>
      <w:r w:rsidDel="00000000" w:rsidR="00000000" w:rsidRPr="00000000">
        <w:rPr>
          <w:rtl w:val="0"/>
        </w:rPr>
        <w:t xml:space="preserve">METHODOLOGY</w:t>
      </w:r>
    </w:p>
    <w:p w:rsidR="00000000" w:rsidDel="00000000" w:rsidP="00000000" w:rsidRDefault="00000000" w:rsidRPr="00000000" w14:paraId="00000015">
      <w:pPr>
        <w:numPr>
          <w:ilvl w:val="0"/>
          <w:numId w:val="3"/>
        </w:numPr>
        <w:spacing w:after="0" w:afterAutospacing="0"/>
        <w:ind w:left="720" w:hanging="360"/>
        <w:rPr>
          <w:u w:val="none"/>
        </w:rPr>
      </w:pPr>
      <w:r w:rsidDel="00000000" w:rsidR="00000000" w:rsidRPr="00000000">
        <w:rPr>
          <w:rtl w:val="0"/>
        </w:rPr>
        <w:t xml:space="preserve">To take care of the imbalanced dataset we have oversampled the rare class using </w:t>
      </w:r>
      <w:hyperlink r:id="rId9">
        <w:r w:rsidDel="00000000" w:rsidR="00000000" w:rsidRPr="00000000">
          <w:rPr>
            <w:color w:val="1155cc"/>
            <w:u w:val="single"/>
            <w:rtl w:val="0"/>
          </w:rPr>
          <w:t xml:space="preserve">imgaug</w:t>
        </w:r>
      </w:hyperlink>
      <w:r w:rsidDel="00000000" w:rsidR="00000000" w:rsidRPr="00000000">
        <w:rPr>
          <w:rtl w:val="0"/>
        </w:rPr>
        <w:t xml:space="preserve">.</w:t>
      </w:r>
    </w:p>
    <w:p w:rsidR="00000000" w:rsidDel="00000000" w:rsidP="00000000" w:rsidRDefault="00000000" w:rsidRPr="00000000" w14:paraId="00000016">
      <w:pPr>
        <w:numPr>
          <w:ilvl w:val="0"/>
          <w:numId w:val="3"/>
        </w:numPr>
        <w:spacing w:after="0" w:afterAutospacing="0" w:before="0" w:beforeAutospacing="0"/>
        <w:ind w:left="720" w:hanging="360"/>
        <w:rPr>
          <w:u w:val="none"/>
        </w:rPr>
      </w:pPr>
      <w:r w:rsidDel="00000000" w:rsidR="00000000" w:rsidRPr="00000000">
        <w:rPr>
          <w:rtl w:val="0"/>
        </w:rPr>
        <w:t xml:space="preserve">For making the model robust we have used </w:t>
      </w:r>
      <w:hyperlink r:id="rId10">
        <w:r w:rsidDel="00000000" w:rsidR="00000000" w:rsidRPr="00000000">
          <w:rPr>
            <w:color w:val="1155cc"/>
            <w:u w:val="single"/>
            <w:rtl w:val="0"/>
          </w:rPr>
          <w:t xml:space="preserve">ImageDataGenerator</w:t>
        </w:r>
      </w:hyperlink>
      <w:r w:rsidDel="00000000" w:rsidR="00000000" w:rsidRPr="00000000">
        <w:rPr>
          <w:rtl w:val="0"/>
        </w:rPr>
        <w:t xml:space="preserve"> for online augmentation.</w:t>
      </w:r>
    </w:p>
    <w:p w:rsidR="00000000" w:rsidDel="00000000" w:rsidP="00000000" w:rsidRDefault="00000000" w:rsidRPr="00000000" w14:paraId="00000017">
      <w:pPr>
        <w:numPr>
          <w:ilvl w:val="0"/>
          <w:numId w:val="3"/>
        </w:numPr>
        <w:spacing w:after="0" w:afterAutospacing="0" w:before="0" w:beforeAutospacing="0"/>
        <w:ind w:left="720" w:hanging="360"/>
        <w:rPr>
          <w:u w:val="none"/>
        </w:rPr>
      </w:pPr>
      <w:r w:rsidDel="00000000" w:rsidR="00000000" w:rsidRPr="00000000">
        <w:rPr>
          <w:rtl w:val="0"/>
        </w:rPr>
        <w:t xml:space="preserve">We have experimented and used different techniques like dropout, batch normalization, regularization, early stopping, and class weighing for getting the best performance.</w:t>
      </w:r>
    </w:p>
    <w:p w:rsidR="00000000" w:rsidDel="00000000" w:rsidP="00000000" w:rsidRDefault="00000000" w:rsidRPr="00000000" w14:paraId="00000018">
      <w:pPr>
        <w:numPr>
          <w:ilvl w:val="0"/>
          <w:numId w:val="3"/>
        </w:numPr>
        <w:spacing w:before="0" w:beforeAutospacing="0"/>
        <w:ind w:left="720" w:hanging="360"/>
        <w:rPr>
          <w:u w:val="none"/>
        </w:rPr>
      </w:pPr>
      <w:r w:rsidDel="00000000" w:rsidR="00000000" w:rsidRPr="00000000">
        <w:rPr>
          <w:rtl w:val="0"/>
        </w:rPr>
        <w:t xml:space="preserve">We have also attempted transfer learning and fine-tuning in some of the models.</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color w:val="00ab44"/>
        </w:rPr>
      </w:pPr>
      <w:bookmarkStart w:colFirst="0" w:colLast="0" w:name="_oymnw3nlvwib" w:id="6"/>
      <w:bookmarkEnd w:id="6"/>
      <w:r w:rsidDel="00000000" w:rsidR="00000000" w:rsidRPr="00000000">
        <w:rPr>
          <w:rtl w:val="0"/>
        </w:rPr>
        <w:t xml:space="preserve">ATTEMPTS</w:t>
      </w:r>
      <w:r w:rsidDel="00000000" w:rsidR="00000000" w:rsidRPr="00000000">
        <w:rPr>
          <w:rtl w:val="0"/>
        </w:rPr>
      </w:r>
    </w:p>
    <w:p w:rsidR="00000000" w:rsidDel="00000000" w:rsidP="00000000" w:rsidRDefault="00000000" w:rsidRPr="00000000" w14:paraId="0000001A">
      <w:pPr>
        <w:spacing w:before="0" w:line="276" w:lineRule="auto"/>
        <w:rPr>
          <w:rFonts w:ascii="Arial" w:cs="Arial" w:eastAsia="Arial" w:hAnsi="Arial"/>
          <w:color w:val="000000"/>
        </w:rPr>
      </w:pPr>
      <w:r w:rsidDel="00000000" w:rsidR="00000000" w:rsidRPr="00000000">
        <w:rPr>
          <w:rtl w:val="0"/>
        </w:rPr>
      </w:r>
    </w:p>
    <w:tbl>
      <w:tblPr>
        <w:tblStyle w:val="Table1"/>
        <w:tblW w:w="12225.0" w:type="dxa"/>
        <w:jc w:val="left"/>
        <w:tblInd w:w="-138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2085"/>
        <w:gridCol w:w="2655"/>
        <w:gridCol w:w="2505"/>
        <w:gridCol w:w="1980"/>
        <w:gridCol w:w="1440"/>
        <w:gridCol w:w="1125"/>
        <w:tblGridChange w:id="0">
          <w:tblGrid>
            <w:gridCol w:w="435"/>
            <w:gridCol w:w="2085"/>
            <w:gridCol w:w="2655"/>
            <w:gridCol w:w="2505"/>
            <w:gridCol w:w="1980"/>
            <w:gridCol w:w="1440"/>
            <w:gridCol w:w="1125"/>
          </w:tblGrid>
        </w:tblGridChange>
      </w:tblGrid>
      <w:tr>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1B">
            <w:pPr>
              <w:widowControl w:val="0"/>
              <w:spacing w:before="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Sl. No</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1C">
            <w:pPr>
              <w:widowControl w:val="0"/>
              <w:spacing w:before="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 Used</w:t>
            </w:r>
          </w:p>
          <w:p w:rsidR="00000000" w:rsidDel="00000000" w:rsidP="00000000" w:rsidRDefault="00000000" w:rsidRPr="00000000" w14:paraId="0000001D">
            <w:pPr>
              <w:widowControl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 details)</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1E">
            <w:pPr>
              <w:widowControl w:val="0"/>
              <w:spacing w:before="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Model Function</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1F">
            <w:pPr>
              <w:widowControl w:val="0"/>
              <w:spacing w:before="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Model</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0">
            <w:pPr>
              <w:widowControl w:val="0"/>
              <w:spacing w:before="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Training Accuracy</w:t>
            </w:r>
          </w:p>
          <w:p w:rsidR="00000000" w:rsidDel="00000000" w:rsidP="00000000" w:rsidRDefault="00000000" w:rsidRPr="00000000" w14:paraId="00000021">
            <w:pPr>
              <w:widowControl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 highest val_acc)</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2">
            <w:pPr>
              <w:widowControl w:val="0"/>
              <w:spacing w:before="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Validation Accuracy</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3">
            <w:pPr>
              <w:widowControl w:val="0"/>
              <w:spacing w:before="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Epochs</w:t>
            </w:r>
          </w:p>
        </w:tc>
      </w:tr>
      <w:t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4">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5">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augmentation + 70-30 split</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6">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simpleCNN()</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7">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Simple Deep CNN </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8">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0.9272</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9">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0.9393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A">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r>
      <w:t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B">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C">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Oversampling  (+1x) + VGG on 4 layers + 0.19 test + Adam amsgrad + lr = 0.0002. No class weight</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D">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separable_model(image_shape=(256, 256,3))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E">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Separable with a partial transfer learning</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2F">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0.967</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0">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0.9637</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1">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r>
      <w:t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2">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3">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 weights (weight 6 for rare) and no oversampling + ^ above</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4">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separable_model(image_shape=(256, 256,3))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5">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Separable with a partial transfer learning</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6">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0.9435</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7">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0.9705</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8">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r>
      <w:t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9">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A">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Oversampling (+1x) + class weight</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B">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alexnetv2_model(image_shape=(256, 256, 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C">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AlexNet architecture with separable convolution</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D">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0.954</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E">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0.96825</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3F">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r>
      <w:t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0">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1">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Oversampling (+1x) + class weight (1.2 for rare) + Adam with amsgrad and lr = 0.0004</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2">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separablenet_model(image_shape=(256, 256, 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3">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 model with separable convolution and transfer learning</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4">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0.97</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5">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0.9818</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6">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w:t>
            </w:r>
          </w:p>
        </w:tc>
      </w:tr>
      <w:tr>
        <w:trPr>
          <w:trHeight w:val="257.59999999999997" w:hRule="atLeast"/>
        </w:trP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7">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vMerge w:val="restart"/>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8">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Oversampling (+2x) + augmentation(double) + 0.18 test + Adam</w:t>
            </w:r>
          </w:p>
          <w:p w:rsidR="00000000" w:rsidDel="00000000" w:rsidP="00000000" w:rsidRDefault="00000000" w:rsidRPr="00000000" w14:paraId="00000049">
            <w:pPr>
              <w:widowControl w:val="0"/>
              <w:spacing w:before="0" w:line="240" w:lineRule="auto"/>
              <w:rPr>
                <w:rFonts w:ascii="Arial" w:cs="Arial" w:eastAsia="Arial" w:hAnsi="Arial"/>
                <w:color w:val="000000"/>
                <w:sz w:val="20"/>
                <w:szCs w:val="20"/>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A">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denseNet(image_shape=(256, 256, 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B">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DenseNet</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C">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0.9837</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D">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0.9378</w:t>
            </w:r>
          </w:p>
        </w:tc>
        <w:tc>
          <w:tcPr>
            <w:vMerge w:val="restart"/>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E">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r>
      <w:tr>
        <w:trPr>
          <w:trHeight w:val="257.59999999999997" w:hRule="atLeast"/>
        </w:trP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4F">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vMerge w:val="continue"/>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0">
            <w:pPr>
              <w:widowControl w:val="0"/>
              <w:spacing w:before="0" w:line="240" w:lineRule="auto"/>
              <w:rPr>
                <w:rFonts w:ascii="Arial" w:cs="Arial" w:eastAsia="Arial" w:hAnsi="Arial"/>
                <w:color w:val="000000"/>
                <w:sz w:val="20"/>
                <w:szCs w:val="20"/>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1">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SqueezeNet(include_top=True, weights=None, input_tensor=None, input_shape=(256,256,3),</w:t>
            </w:r>
          </w:p>
          <w:p w:rsidR="00000000" w:rsidDel="00000000" w:rsidP="00000000" w:rsidRDefault="00000000" w:rsidRPr="00000000" w14:paraId="00000052">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pooling=None, classes=3)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3">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SqueezeNet</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4">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0.9014</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5">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0.91399</w:t>
            </w:r>
          </w:p>
        </w:tc>
        <w:tc>
          <w:tcPr>
            <w:vMerge w:val="continue"/>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6">
            <w:pPr>
              <w:widowControl w:val="0"/>
              <w:spacing w:before="0" w:line="240" w:lineRule="auto"/>
              <w:rPr>
                <w:rFonts w:ascii="Arial" w:cs="Arial" w:eastAsia="Arial" w:hAnsi="Arial"/>
                <w:color w:val="000000"/>
                <w:sz w:val="20"/>
                <w:szCs w:val="20"/>
              </w:rPr>
            </w:pPr>
            <w:r w:rsidDel="00000000" w:rsidR="00000000" w:rsidRPr="00000000">
              <w:rPr>
                <w:rtl w:val="0"/>
              </w:rPr>
            </w:r>
          </w:p>
        </w:tc>
      </w:tr>
      <w:tr>
        <w:trPr>
          <w:trHeight w:val="257.59999999999997" w:hRule="atLeast"/>
        </w:trP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7">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vMerge w:val="continue"/>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8">
            <w:pPr>
              <w:widowControl w:val="0"/>
              <w:spacing w:before="0" w:line="240" w:lineRule="auto"/>
              <w:rPr>
                <w:rFonts w:ascii="Arial" w:cs="Arial" w:eastAsia="Arial" w:hAnsi="Arial"/>
                <w:color w:val="000000"/>
                <w:sz w:val="20"/>
                <w:szCs w:val="20"/>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9">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alexnet_model(img_shape=(256, 256, 3), n_classes=3, l2_reg=0., weights=None):</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A">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AlexNet</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B">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0.9725</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C">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0.96890</w:t>
            </w:r>
          </w:p>
        </w:tc>
        <w:tc>
          <w:tcPr>
            <w:vMerge w:val="continue"/>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D">
            <w:pPr>
              <w:widowControl w:val="0"/>
              <w:spacing w:before="0" w:line="240" w:lineRule="auto"/>
              <w:rPr>
                <w:rFonts w:ascii="Arial" w:cs="Arial" w:eastAsia="Arial" w:hAnsi="Arial"/>
                <w:color w:val="000000"/>
                <w:sz w:val="20"/>
                <w:szCs w:val="20"/>
              </w:rPr>
            </w:pPr>
            <w:r w:rsidDel="00000000" w:rsidR="00000000" w:rsidRPr="00000000">
              <w:rPr>
                <w:rtl w:val="0"/>
              </w:rPr>
            </w:r>
          </w:p>
        </w:tc>
      </w:tr>
      <w:tr>
        <w:trPr>
          <w:trHeight w:val="257.59999999999997" w:hRule="atLeast"/>
        </w:trP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E">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5F">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Oversampling (+2x) + augmentation(double) + 0.18 test + Adam + lr = 0.0005</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0">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resNet50(image_shape = (256,256,3)):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1">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ResNet</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2">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0.9559</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3">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0.9617</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4">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r>
      <w:tr>
        <w:trPr>
          <w:trHeight w:val="257.59999999999997" w:hRule="atLeast"/>
        </w:trP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5">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6">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Oversampling (+2x) + augmentation(double) + 0.18 test + Adam + lr = 0.0005</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7">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SqueezeNet(include_top=True, weights=None, input_tensor=None, input_shape=(256,256,3),</w:t>
            </w:r>
          </w:p>
          <w:p w:rsidR="00000000" w:rsidDel="00000000" w:rsidP="00000000" w:rsidRDefault="00000000" w:rsidRPr="00000000" w14:paraId="00000068">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pooling=None, classes=3)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9">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SqueezeNet</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A">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0.9508</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B">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0.95455</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C">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w:t>
            </w:r>
          </w:p>
        </w:tc>
      </w:tr>
      <w:tr>
        <w:trPr>
          <w:trHeight w:val="257.59999999999997" w:hRule="atLeast"/>
        </w:trPr>
        <w:tc>
          <w:tcP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D">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E">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Oversampling (+2x) + augmentation(double) + 0.18 test + Adam + lr = 0.0005</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6F">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 SqueezeNet(include_top=True, weights=None, input_tensor=None, input_shape=(256,256,3),</w:t>
            </w:r>
          </w:p>
          <w:p w:rsidR="00000000" w:rsidDel="00000000" w:rsidP="00000000" w:rsidRDefault="00000000" w:rsidRPr="00000000" w14:paraId="00000070">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pooling=None, classes=3)</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71">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SqueezeNet</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72">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0.9470</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73">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0.9545</w:t>
            </w:r>
          </w:p>
        </w:tc>
        <w:tc>
          <w:tcPr>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74">
            <w:pPr>
              <w:widowControl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w:t>
            </w:r>
          </w:p>
        </w:tc>
      </w:tr>
    </w:tbl>
    <w:p w:rsidR="00000000" w:rsidDel="00000000" w:rsidP="00000000" w:rsidRDefault="00000000" w:rsidRPr="00000000" w14:paraId="00000075">
      <w:pPr>
        <w:ind w:left="0" w:firstLine="0"/>
        <w:rPr/>
      </w:pPr>
      <w:r w:rsidDel="00000000" w:rsidR="00000000" w:rsidRPr="00000000">
        <w:rPr>
          <w:rtl w:val="0"/>
        </w:rPr>
        <w:t xml:space="preserve">These are some of the top models we documented. For each model, we tried a number of different things. We varied a lot of hyperparameters to get these results. We varied dropout rates, learning rates, class weights, etc.</w:t>
      </w:r>
      <w:r w:rsidDel="00000000" w:rsidR="00000000" w:rsidRPr="00000000">
        <w:rPr>
          <w:rtl w:val="0"/>
        </w:rPr>
      </w:r>
    </w:p>
    <w:p w:rsidR="00000000" w:rsidDel="00000000" w:rsidP="00000000" w:rsidRDefault="00000000" w:rsidRPr="00000000" w14:paraId="00000076">
      <w:pPr>
        <w:pStyle w:val="Heading1"/>
        <w:rPr>
          <w:color w:val="00ab44"/>
        </w:rPr>
      </w:pPr>
      <w:bookmarkStart w:colFirst="0" w:colLast="0" w:name="_ljwe8wpzoowp" w:id="7"/>
      <w:bookmarkEnd w:id="7"/>
      <w:r w:rsidDel="00000000" w:rsidR="00000000" w:rsidRPr="00000000">
        <w:rPr>
          <w:rtl w:val="0"/>
        </w:rPr>
        <w:t xml:space="preserve">NOVELTY</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In this section, we focus on our custom model, it is named as def separable_model() in the code. Few things to note are:</w:t>
      </w:r>
    </w:p>
    <w:p w:rsidR="00000000" w:rsidDel="00000000" w:rsidP="00000000" w:rsidRDefault="00000000" w:rsidRPr="00000000" w14:paraId="00000078">
      <w:pPr>
        <w:numPr>
          <w:ilvl w:val="0"/>
          <w:numId w:val="6"/>
        </w:numPr>
        <w:spacing w:after="0" w:afterAutospacing="0"/>
        <w:ind w:left="720" w:hanging="360"/>
        <w:rPr>
          <w:u w:val="none"/>
        </w:rPr>
      </w:pPr>
      <w:r w:rsidDel="00000000" w:rsidR="00000000" w:rsidRPr="00000000">
        <w:rPr>
          <w:rtl w:val="0"/>
        </w:rPr>
        <w:t xml:space="preserve">We initialized the first few layers from the pre-trained ImageNet VGG16 model. This is because the first few layers capture very general details common to a lot of datasets like patches, edges, etc. Instead of randomly initialized weights for these layers, it is certainly better to have them defined using ImageNet.</w:t>
      </w:r>
    </w:p>
    <w:p w:rsidR="00000000" w:rsidDel="00000000" w:rsidP="00000000" w:rsidRDefault="00000000" w:rsidRPr="00000000" w14:paraId="00000079">
      <w:pPr>
        <w:numPr>
          <w:ilvl w:val="0"/>
          <w:numId w:val="6"/>
        </w:numPr>
        <w:spacing w:after="0" w:afterAutospacing="0" w:before="0" w:beforeAutospacing="0"/>
        <w:ind w:left="720" w:hanging="360"/>
        <w:rPr>
          <w:u w:val="none"/>
        </w:rPr>
      </w:pPr>
      <w:r w:rsidDel="00000000" w:rsidR="00000000" w:rsidRPr="00000000">
        <w:rPr>
          <w:rtl w:val="0"/>
        </w:rPr>
        <w:t xml:space="preserve">Xception model (</w:t>
      </w:r>
      <w:hyperlink r:id="rId11">
        <w:r w:rsidDel="00000000" w:rsidR="00000000" w:rsidRPr="00000000">
          <w:rPr>
            <w:color w:val="1155cc"/>
            <w:u w:val="single"/>
            <w:rtl w:val="0"/>
          </w:rPr>
          <w:t xml:space="preserve">paper</w:t>
        </w:r>
      </w:hyperlink>
      <w:r w:rsidDel="00000000" w:rsidR="00000000" w:rsidRPr="00000000">
        <w:rPr>
          <w:rtl w:val="0"/>
        </w:rPr>
        <w:t xml:space="preserve">)</w:t>
      </w:r>
      <w:r w:rsidDel="00000000" w:rsidR="00000000" w:rsidRPr="00000000">
        <w:rPr>
          <w:rtl w:val="0"/>
        </w:rPr>
        <w:t xml:space="preserve"> makes use of separable convolutions, inspired by that, we have done the same. Separable convolutions help in reducing the number of parameters significantly and help in constructing relatively larger models. The architecture is as follows: </w:t>
      </w:r>
    </w:p>
    <w:p w:rsidR="00000000" w:rsidDel="00000000" w:rsidP="00000000" w:rsidRDefault="00000000" w:rsidRPr="00000000" w14:paraId="0000007A">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6aa94f"/>
          <w:sz w:val="18"/>
          <w:szCs w:val="18"/>
          <w:rtl w:val="0"/>
        </w:rPr>
        <w:t xml:space="preserve"># Layer 1</w:t>
      </w:r>
    </w:p>
    <w:p w:rsidR="00000000" w:rsidDel="00000000" w:rsidP="00000000" w:rsidRDefault="00000000" w:rsidRPr="00000000" w14:paraId="0000007B">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Conv2D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64</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input_shape=image_shape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padding=</w:t>
      </w:r>
      <w:r w:rsidDel="00000000" w:rsidR="00000000" w:rsidRPr="00000000">
        <w:rPr>
          <w:rFonts w:ascii="Courier New" w:cs="Courier New" w:eastAsia="Courier New" w:hAnsi="Courier New"/>
          <w:color w:val="ce9178"/>
          <w:sz w:val="18"/>
          <w:szCs w:val="18"/>
          <w:rtl w:val="0"/>
        </w:rPr>
        <w:t xml:space="preserve">'same'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7C">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Activation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'relu'</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7D">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BatchNormalization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7E">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MaxPooling2D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pool_size=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7F">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tl w:val="0"/>
        </w:rPr>
      </w:r>
    </w:p>
    <w:p w:rsidR="00000000" w:rsidDel="00000000" w:rsidP="00000000" w:rsidRDefault="00000000" w:rsidRPr="00000000" w14:paraId="00000080">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a94f"/>
          <w:sz w:val="18"/>
          <w:szCs w:val="18"/>
          <w:rtl w:val="0"/>
        </w:rPr>
        <w:t xml:space="preserve"># Layer 2</w:t>
      </w:r>
    </w:p>
    <w:p w:rsidR="00000000" w:rsidDel="00000000" w:rsidP="00000000" w:rsidRDefault="00000000" w:rsidRPr="00000000" w14:paraId="00000081">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SeparableConv2D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128</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padding=</w:t>
      </w:r>
      <w:r w:rsidDel="00000000" w:rsidR="00000000" w:rsidRPr="00000000">
        <w:rPr>
          <w:rFonts w:ascii="Courier New" w:cs="Courier New" w:eastAsia="Courier New" w:hAnsi="Courier New"/>
          <w:color w:val="ce9178"/>
          <w:sz w:val="18"/>
          <w:szCs w:val="18"/>
          <w:rtl w:val="0"/>
        </w:rPr>
        <w:t xml:space="preserve">'same'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2">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Activation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'relu'</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3">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BatchNormalization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4">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MaxPooling2D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pool_size=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5">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tl w:val="0"/>
        </w:rPr>
      </w:r>
    </w:p>
    <w:p w:rsidR="00000000" w:rsidDel="00000000" w:rsidP="00000000" w:rsidRDefault="00000000" w:rsidRPr="00000000" w14:paraId="00000086">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a94f"/>
          <w:sz w:val="18"/>
          <w:szCs w:val="18"/>
          <w:rtl w:val="0"/>
        </w:rPr>
        <w:t xml:space="preserve"># Layer 3</w:t>
      </w:r>
    </w:p>
    <w:p w:rsidR="00000000" w:rsidDel="00000000" w:rsidP="00000000" w:rsidRDefault="00000000" w:rsidRPr="00000000" w14:paraId="00000087">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ZeroPadding2D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8">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SeparableConv2D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256</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padding=</w:t>
      </w:r>
      <w:r w:rsidDel="00000000" w:rsidR="00000000" w:rsidRPr="00000000">
        <w:rPr>
          <w:rFonts w:ascii="Courier New" w:cs="Courier New" w:eastAsia="Courier New" w:hAnsi="Courier New"/>
          <w:color w:val="ce9178"/>
          <w:sz w:val="18"/>
          <w:szCs w:val="18"/>
          <w:rtl w:val="0"/>
        </w:rPr>
        <w:t xml:space="preserve">'same'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9">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Activation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'relu'</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A">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BatchNormalization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B">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MaxPooling2D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pool_size=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C">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tl w:val="0"/>
        </w:rPr>
      </w:r>
    </w:p>
    <w:p w:rsidR="00000000" w:rsidDel="00000000" w:rsidP="00000000" w:rsidRDefault="00000000" w:rsidRPr="00000000" w14:paraId="0000008D">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a94f"/>
          <w:sz w:val="18"/>
          <w:szCs w:val="18"/>
          <w:rtl w:val="0"/>
        </w:rPr>
        <w:t xml:space="preserve"># Layer 4</w:t>
      </w:r>
    </w:p>
    <w:p w:rsidR="00000000" w:rsidDel="00000000" w:rsidP="00000000" w:rsidRDefault="00000000" w:rsidRPr="00000000" w14:paraId="0000008E">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ZeroPadding2D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8F">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SeparableConv2D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512</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padding=</w:t>
      </w:r>
      <w:r w:rsidDel="00000000" w:rsidR="00000000" w:rsidRPr="00000000">
        <w:rPr>
          <w:rFonts w:ascii="Courier New" w:cs="Courier New" w:eastAsia="Courier New" w:hAnsi="Courier New"/>
          <w:color w:val="ce9178"/>
          <w:sz w:val="18"/>
          <w:szCs w:val="18"/>
          <w:rtl w:val="0"/>
        </w:rPr>
        <w:t xml:space="preserve">'same'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0">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Activation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'relu'</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1">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BatchNormalization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2">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a94f"/>
          <w:sz w:val="18"/>
          <w:szCs w:val="18"/>
          <w:rtl w:val="0"/>
        </w:rPr>
        <w:t xml:space="preserve"># Layer 5</w:t>
      </w:r>
    </w:p>
    <w:p w:rsidR="00000000" w:rsidDel="00000000" w:rsidP="00000000" w:rsidRDefault="00000000" w:rsidRPr="00000000" w14:paraId="00000093">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ZeroPadding2D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4">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SeparableConv2D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512</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padding=</w:t>
      </w:r>
      <w:r w:rsidDel="00000000" w:rsidR="00000000" w:rsidRPr="00000000">
        <w:rPr>
          <w:rFonts w:ascii="Courier New" w:cs="Courier New" w:eastAsia="Courier New" w:hAnsi="Courier New"/>
          <w:color w:val="ce9178"/>
          <w:sz w:val="18"/>
          <w:szCs w:val="18"/>
          <w:rtl w:val="0"/>
        </w:rPr>
        <w:t xml:space="preserve">'same'</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5">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Activation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'relu'</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6">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BatchNormalization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7">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MaxPooling2D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pool_size=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8">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tl w:val="0"/>
        </w:rPr>
      </w:r>
    </w:p>
    <w:p w:rsidR="00000000" w:rsidDel="00000000" w:rsidP="00000000" w:rsidRDefault="00000000" w:rsidRPr="00000000" w14:paraId="00000099">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a94f"/>
          <w:sz w:val="18"/>
          <w:szCs w:val="18"/>
          <w:rtl w:val="0"/>
        </w:rPr>
        <w:t xml:space="preserve"># Layer 6</w:t>
      </w:r>
    </w:p>
    <w:p w:rsidR="00000000" w:rsidDel="00000000" w:rsidP="00000000" w:rsidRDefault="00000000" w:rsidRPr="00000000" w14:paraId="0000009A">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Flatten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B">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Dense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1024</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C">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Activation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'relu'</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D">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BatchNormalization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E">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Dropout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0.8</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9F">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tl w:val="0"/>
        </w:rPr>
      </w:r>
    </w:p>
    <w:p w:rsidR="00000000" w:rsidDel="00000000" w:rsidP="00000000" w:rsidRDefault="00000000" w:rsidRPr="00000000" w14:paraId="000000A0">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a94f"/>
          <w:sz w:val="18"/>
          <w:szCs w:val="18"/>
          <w:rtl w:val="0"/>
        </w:rPr>
        <w:t xml:space="preserve"># Layer 7</w:t>
      </w:r>
    </w:p>
    <w:p w:rsidR="00000000" w:rsidDel="00000000" w:rsidP="00000000" w:rsidRDefault="00000000" w:rsidRPr="00000000" w14:paraId="000000A1">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Dense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512</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2">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Activation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'relu'</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3">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BatchNormalization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4">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Dropout</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0.8</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5">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tl w:val="0"/>
        </w:rPr>
      </w:r>
    </w:p>
    <w:p w:rsidR="00000000" w:rsidDel="00000000" w:rsidP="00000000" w:rsidRDefault="00000000" w:rsidRPr="00000000" w14:paraId="000000A6">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a94f"/>
          <w:sz w:val="18"/>
          <w:szCs w:val="18"/>
          <w:rtl w:val="0"/>
        </w:rPr>
        <w:t xml:space="preserve"># Layer 8</w:t>
      </w:r>
    </w:p>
    <w:p w:rsidR="00000000" w:rsidDel="00000000" w:rsidP="00000000" w:rsidRDefault="00000000" w:rsidRPr="00000000" w14:paraId="000000A7">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Dense</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8">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BatchNormalization</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9">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Fonts w:ascii="Courier New" w:cs="Courier New" w:eastAsia="Courier New" w:hAnsi="Courier New"/>
          <w:color w:val="d4d4d4"/>
          <w:sz w:val="18"/>
          <w:szCs w:val="18"/>
          <w:rtl w:val="0"/>
        </w:rPr>
        <w:t xml:space="preserve"> separablenet.add</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Activation</w:t>
      </w:r>
      <w:r w:rsidDel="00000000" w:rsidR="00000000" w:rsidRPr="00000000">
        <w:rPr>
          <w:rFonts w:ascii="Courier New" w:cs="Courier New" w:eastAsia="Courier New" w:hAnsi="Courier New"/>
          <w:color w:val="dcdcd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'softmax'</w:t>
      </w:r>
      <w:r w:rsidDel="00000000" w:rsidR="00000000" w:rsidRPr="00000000">
        <w:rPr>
          <w:rFonts w:ascii="Courier New" w:cs="Courier New" w:eastAsia="Courier New" w:hAnsi="Courier New"/>
          <w:color w:val="dcdcdc"/>
          <w:sz w:val="18"/>
          <w:szCs w:val="18"/>
          <w:rtl w:val="0"/>
        </w:rPr>
        <w:t xml:space="preserve">))</w:t>
      </w:r>
    </w:p>
    <w:p w:rsidR="00000000" w:rsidDel="00000000" w:rsidP="00000000" w:rsidRDefault="00000000" w:rsidRPr="00000000" w14:paraId="000000AA">
      <w:pPr>
        <w:numPr>
          <w:ilvl w:val="0"/>
          <w:numId w:val="8"/>
        </w:numPr>
        <w:shd w:fill="1e1e1e" w:val="clear"/>
        <w:spacing w:after="0" w:afterAutospacing="0" w:before="0" w:beforeAutospacing="0" w:line="240" w:lineRule="auto"/>
        <w:ind w:left="720" w:hanging="360"/>
        <w:rPr>
          <w:sz w:val="18"/>
          <w:szCs w:val="18"/>
        </w:rPr>
      </w:pPr>
      <w:r w:rsidDel="00000000" w:rsidR="00000000" w:rsidRPr="00000000">
        <w:rPr>
          <w:rtl w:val="0"/>
        </w:rPr>
      </w:r>
    </w:p>
    <w:p w:rsidR="00000000" w:rsidDel="00000000" w:rsidP="00000000" w:rsidRDefault="00000000" w:rsidRPr="00000000" w14:paraId="000000AB">
      <w:pPr>
        <w:numPr>
          <w:ilvl w:val="0"/>
          <w:numId w:val="1"/>
        </w:numPr>
        <w:spacing w:after="0" w:afterAutospacing="0" w:before="0" w:beforeAutospacing="0"/>
        <w:ind w:left="720" w:hanging="360"/>
        <w:rPr>
          <w:u w:val="none"/>
        </w:rPr>
      </w:pPr>
      <w:r w:rsidDel="00000000" w:rsidR="00000000" w:rsidRPr="00000000">
        <w:rPr>
          <w:rtl w:val="0"/>
        </w:rPr>
        <w:t xml:space="preserve">Note that we have used BN after ReLu unlike the original paper (see observation).</w:t>
      </w:r>
    </w:p>
    <w:p w:rsidR="00000000" w:rsidDel="00000000" w:rsidP="00000000" w:rsidRDefault="00000000" w:rsidRPr="00000000" w14:paraId="000000AC">
      <w:pPr>
        <w:numPr>
          <w:ilvl w:val="0"/>
          <w:numId w:val="1"/>
        </w:numPr>
        <w:spacing w:before="0" w:beforeAutospacing="0"/>
        <w:ind w:left="720" w:hanging="360"/>
        <w:rPr>
          <w:u w:val="none"/>
        </w:rPr>
      </w:pPr>
      <w:r w:rsidDel="00000000" w:rsidR="00000000" w:rsidRPr="00000000">
        <w:rPr>
          <w:rtl w:val="0"/>
        </w:rPr>
        <w:t xml:space="preserve">We have used both oversampling and class weights. The reason for this is, to handle a highly imbalanced dataset, oversampling is a common technique but oversampling a lot leads to overfitting (since augmentations are a bit limited). To make up for the rest, we have made use of class weights.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Results:</w:t>
      </w:r>
    </w:p>
    <w:p w:rsidR="00000000" w:rsidDel="00000000" w:rsidP="00000000" w:rsidRDefault="00000000" w:rsidRPr="00000000" w14:paraId="000000B1">
      <w:pPr>
        <w:numPr>
          <w:ilvl w:val="0"/>
          <w:numId w:val="2"/>
        </w:numPr>
        <w:spacing w:after="0" w:afterAutospacing="0"/>
        <w:ind w:left="720" w:hanging="360"/>
        <w:rPr>
          <w:u w:val="none"/>
        </w:rPr>
      </w:pPr>
      <w:r w:rsidDel="00000000" w:rsidR="00000000" w:rsidRPr="00000000">
        <w:rPr/>
        <w:drawing>
          <wp:inline distB="114300" distT="114300" distL="114300" distR="114300">
            <wp:extent cx="3676650" cy="26479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2"/>
        </w:numPr>
        <w:spacing w:after="0" w:afterAutospacing="0" w:before="0" w:beforeAutospacing="0"/>
        <w:ind w:left="720" w:hanging="360"/>
        <w:rPr>
          <w:u w:val="none"/>
        </w:rPr>
      </w:pPr>
      <w:r w:rsidDel="00000000" w:rsidR="00000000" w:rsidRPr="00000000">
        <w:rPr/>
        <w:drawing>
          <wp:inline distB="114300" distT="114300" distL="114300" distR="114300">
            <wp:extent cx="3581400" cy="264795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814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0"/>
          <w:numId w:val="2"/>
        </w:numPr>
        <w:spacing w:after="0" w:afterAutospacing="0" w:before="0" w:beforeAutospacing="0"/>
        <w:ind w:left="720" w:hanging="360"/>
        <w:rPr>
          <w:u w:val="none"/>
        </w:rPr>
      </w:pPr>
      <w:r w:rsidDel="00000000" w:rsidR="00000000" w:rsidRPr="00000000">
        <w:rPr/>
        <w:drawing>
          <wp:inline distB="114300" distT="114300" distL="114300" distR="114300">
            <wp:extent cx="3657600" cy="13335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57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numPr>
          <w:ilvl w:val="0"/>
          <w:numId w:val="2"/>
        </w:numPr>
        <w:spacing w:before="0" w:beforeAutospacing="0"/>
        <w:ind w:left="720" w:hanging="360"/>
        <w:rPr>
          <w:u w:val="none"/>
        </w:rPr>
      </w:pPr>
      <w:r w:rsidDel="00000000" w:rsidR="00000000" w:rsidRPr="00000000">
        <w:rPr/>
        <w:drawing>
          <wp:inline distB="114300" distT="114300" distL="114300" distR="114300">
            <wp:extent cx="5915025" cy="2333625"/>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150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1"/>
        <w:rPr/>
      </w:pPr>
      <w:bookmarkStart w:colFirst="0" w:colLast="0" w:name="_n61lctuk77z" w:id="8"/>
      <w:bookmarkEnd w:id="8"/>
      <w:r w:rsidDel="00000000" w:rsidR="00000000" w:rsidRPr="00000000">
        <w:rPr>
          <w:rtl w:val="0"/>
        </w:rPr>
        <w:t xml:space="preserve">OBSERVATION</w:t>
      </w:r>
    </w:p>
    <w:p w:rsidR="00000000" w:rsidDel="00000000" w:rsidP="00000000" w:rsidRDefault="00000000" w:rsidRPr="00000000" w14:paraId="000000B6">
      <w:pPr>
        <w:numPr>
          <w:ilvl w:val="0"/>
          <w:numId w:val="7"/>
        </w:numPr>
        <w:spacing w:after="0" w:afterAutospacing="0"/>
        <w:ind w:left="720" w:hanging="360"/>
        <w:rPr>
          <w:u w:val="none"/>
        </w:rPr>
      </w:pPr>
      <w:r w:rsidDel="00000000" w:rsidR="00000000" w:rsidRPr="00000000">
        <w:rPr>
          <w:rtl w:val="0"/>
        </w:rPr>
        <w:t xml:space="preserve">The ordering of batch normalization and ReLu according to the original paper was as follows, -&gt; CONV/FC -&gt; BatchNorm -&gt; ReLu (or other activation) -&gt; Dropout -&gt; CONV/FC -&gt;. But according to </w:t>
      </w:r>
      <w:hyperlink r:id="rId16">
        <w:r w:rsidDel="00000000" w:rsidR="00000000" w:rsidRPr="00000000">
          <w:rPr>
            <w:color w:val="1155cc"/>
            <w:u w:val="single"/>
            <w:rtl w:val="0"/>
          </w:rPr>
          <w:t xml:space="preserve">sources</w:t>
        </w:r>
      </w:hyperlink>
      <w:r w:rsidDel="00000000" w:rsidR="00000000" w:rsidRPr="00000000">
        <w:rPr>
          <w:rtl w:val="0"/>
        </w:rPr>
        <w:t xml:space="preserve">,</w:t>
      </w:r>
      <w:r w:rsidDel="00000000" w:rsidR="00000000" w:rsidRPr="00000000">
        <w:rPr>
          <w:rtl w:val="0"/>
        </w:rPr>
        <w:t xml:space="preserve"> BN must be after activation. We tried both the variants and realized placing BN after activation gives slight improvement.</w:t>
      </w:r>
    </w:p>
    <w:p w:rsidR="00000000" w:rsidDel="00000000" w:rsidP="00000000" w:rsidRDefault="00000000" w:rsidRPr="00000000" w14:paraId="000000B7">
      <w:pPr>
        <w:numPr>
          <w:ilvl w:val="0"/>
          <w:numId w:val="7"/>
        </w:numPr>
        <w:spacing w:after="0" w:afterAutospacing="0" w:before="0" w:beforeAutospacing="0"/>
        <w:ind w:left="720" w:hanging="360"/>
        <w:rPr>
          <w:u w:val="none"/>
        </w:rPr>
      </w:pPr>
      <w:r w:rsidDel="00000000" w:rsidR="00000000" w:rsidRPr="00000000">
        <w:rPr>
          <w:rtl w:val="0"/>
        </w:rPr>
        <w:t xml:space="preserve">Adam outperforms RMSprop. AMSgrad as mentioned in </w:t>
      </w:r>
      <w:hyperlink r:id="rId17">
        <w:r w:rsidDel="00000000" w:rsidR="00000000" w:rsidRPr="00000000">
          <w:rPr>
            <w:color w:val="1155cc"/>
            <w:u w:val="single"/>
            <w:rtl w:val="0"/>
          </w:rPr>
          <w:t xml:space="preserve">this paper</w:t>
        </w:r>
      </w:hyperlink>
      <w:r w:rsidDel="00000000" w:rsidR="00000000" w:rsidRPr="00000000">
        <w:rPr>
          <w:rtl w:val="0"/>
        </w:rPr>
        <w:t xml:space="preserve"> has proof of convergence, hence we used that, the results obtained were quite satisfactory.</w:t>
      </w:r>
    </w:p>
    <w:p w:rsidR="00000000" w:rsidDel="00000000" w:rsidP="00000000" w:rsidRDefault="00000000" w:rsidRPr="00000000" w14:paraId="000000B8">
      <w:pPr>
        <w:numPr>
          <w:ilvl w:val="0"/>
          <w:numId w:val="7"/>
        </w:numPr>
        <w:spacing w:after="0" w:afterAutospacing="0" w:before="0" w:beforeAutospacing="0"/>
        <w:ind w:left="720" w:hanging="360"/>
        <w:rPr>
          <w:u w:val="none"/>
        </w:rPr>
      </w:pPr>
      <w:r w:rsidDel="00000000" w:rsidR="00000000" w:rsidRPr="00000000">
        <w:rPr>
          <w:rtl w:val="0"/>
        </w:rPr>
        <w:t xml:space="preserve">Relatively simpler or shallow models gave a better performance as compared to very deep models. The reason for this must be the vanishing gradient problem.</w:t>
      </w:r>
    </w:p>
    <w:p w:rsidR="00000000" w:rsidDel="00000000" w:rsidP="00000000" w:rsidRDefault="00000000" w:rsidRPr="00000000" w14:paraId="000000B9">
      <w:pPr>
        <w:numPr>
          <w:ilvl w:val="0"/>
          <w:numId w:val="7"/>
        </w:numPr>
        <w:spacing w:after="0" w:afterAutospacing="0" w:before="0" w:beforeAutospacing="0"/>
        <w:ind w:left="720" w:hanging="360"/>
        <w:rPr>
          <w:u w:val="none"/>
        </w:rPr>
      </w:pPr>
      <w:r w:rsidDel="00000000" w:rsidR="00000000" w:rsidRPr="00000000">
        <w:rPr>
          <w:rtl w:val="0"/>
        </w:rPr>
        <w:t xml:space="preserve">Higher oversampling led to overfitting and high class weight distorted the training loss. For optimal results, we ended up using both, the weights and count of oversampled images were another hyperparameter.</w:t>
      </w:r>
    </w:p>
    <w:p w:rsidR="00000000" w:rsidDel="00000000" w:rsidP="00000000" w:rsidRDefault="00000000" w:rsidRPr="00000000" w14:paraId="000000BA">
      <w:pPr>
        <w:numPr>
          <w:ilvl w:val="0"/>
          <w:numId w:val="7"/>
        </w:numPr>
        <w:spacing w:before="0" w:beforeAutospacing="0"/>
        <w:ind w:left="720" w:hanging="360"/>
        <w:rPr>
          <w:u w:val="none"/>
        </w:rPr>
      </w:pPr>
      <w:r w:rsidDel="00000000" w:rsidR="00000000" w:rsidRPr="00000000">
        <w:rPr>
          <w:rtl w:val="0"/>
        </w:rPr>
        <w:t xml:space="preserve">Online augmentation was useful due to the large image size/dataset as it otherwise resulted in the overflow of RAM.</w:t>
      </w:r>
      <w:r w:rsidDel="00000000" w:rsidR="00000000" w:rsidRPr="00000000">
        <w:rPr>
          <w:rtl w:val="0"/>
        </w:rPr>
      </w:r>
    </w:p>
    <w:p w:rsidR="00000000" w:rsidDel="00000000" w:rsidP="00000000" w:rsidRDefault="00000000" w:rsidRPr="00000000" w14:paraId="000000BB">
      <w:pPr>
        <w:pStyle w:val="Heading1"/>
        <w:rPr/>
      </w:pPr>
      <w:bookmarkStart w:colFirst="0" w:colLast="0" w:name="_36ovkqcxm26z" w:id="9"/>
      <w:bookmarkEnd w:id="9"/>
      <w:r w:rsidDel="00000000" w:rsidR="00000000" w:rsidRPr="00000000">
        <w:rPr>
          <w:rtl w:val="0"/>
        </w:rPr>
        <w:t xml:space="preserve">REQUIRED VERSIONS</w:t>
      </w:r>
    </w:p>
    <w:p w:rsidR="00000000" w:rsidDel="00000000" w:rsidP="00000000" w:rsidRDefault="00000000" w:rsidRPr="00000000" w14:paraId="000000BC">
      <w:pPr>
        <w:rPr/>
      </w:pPr>
      <w:r w:rsidDel="00000000" w:rsidR="00000000" w:rsidRPr="00000000">
        <w:rPr>
          <w:rtl w:val="0"/>
        </w:rPr>
        <w:t xml:space="preserve">The ‘</w:t>
      </w:r>
      <w:r w:rsidDel="00000000" w:rsidR="00000000" w:rsidRPr="00000000">
        <w:rPr>
          <w:b w:val="1"/>
          <w:rtl w:val="0"/>
        </w:rPr>
        <w:t xml:space="preserve">requirements.txt’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files have been attached in the root folder.</w:t>
      </w:r>
    </w:p>
    <w:p w:rsidR="00000000" w:rsidDel="00000000" w:rsidP="00000000" w:rsidRDefault="00000000" w:rsidRPr="00000000" w14:paraId="000000BD">
      <w:pPr>
        <w:rPr/>
      </w:pPr>
      <w:r w:rsidDel="00000000" w:rsidR="00000000" w:rsidRPr="00000000">
        <w:rPr>
          <w:rtl w:val="0"/>
        </w:rPr>
        <w:t xml:space="preserve">‘</w:t>
      </w:r>
      <w:r w:rsidDel="00000000" w:rsidR="00000000" w:rsidRPr="00000000">
        <w:rPr>
          <w:b w:val="1"/>
          <w:rtl w:val="0"/>
        </w:rPr>
        <w:t xml:space="preserve">Requirements_all.pdf’ </w:t>
      </w:r>
      <w:r w:rsidDel="00000000" w:rsidR="00000000" w:rsidRPr="00000000">
        <w:rPr>
          <w:rtl w:val="0"/>
        </w:rPr>
        <w:t xml:space="preserve">lists all the dependencies.</w:t>
      </w:r>
    </w:p>
    <w:p w:rsidR="00000000" w:rsidDel="00000000" w:rsidP="00000000" w:rsidRDefault="00000000" w:rsidRPr="00000000" w14:paraId="000000BE">
      <w:pPr>
        <w:rPr/>
      </w:pPr>
      <w:r w:rsidDel="00000000" w:rsidR="00000000" w:rsidRPr="00000000">
        <w:rPr>
          <w:rtl w:val="0"/>
        </w:rPr>
        <w:t xml:space="preserve">‘</w:t>
      </w:r>
      <w:r w:rsidDel="00000000" w:rsidR="00000000" w:rsidRPr="00000000">
        <w:rPr>
          <w:b w:val="1"/>
          <w:rtl w:val="0"/>
        </w:rPr>
        <w:t xml:space="preserve">Requirements_main.pdf’ </w:t>
      </w:r>
      <w:r w:rsidDel="00000000" w:rsidR="00000000" w:rsidRPr="00000000">
        <w:rPr>
          <w:rtl w:val="0"/>
        </w:rPr>
        <w:t xml:space="preserve">lists the primary dependencies.</w:t>
      </w:r>
    </w:p>
    <w:p w:rsidR="00000000" w:rsidDel="00000000" w:rsidP="00000000" w:rsidRDefault="00000000" w:rsidRPr="00000000" w14:paraId="000000BF">
      <w:pPr>
        <w:rPr>
          <w:rFonts w:ascii="Courier New" w:cs="Courier New" w:eastAsia="Courier New" w:hAnsi="Courier New"/>
          <w:b w:val="1"/>
          <w:sz w:val="21"/>
          <w:szCs w:val="21"/>
        </w:rPr>
      </w:pPr>
      <w:r w:rsidDel="00000000" w:rsidR="00000000" w:rsidRPr="00000000">
        <w:rPr>
          <w:b w:val="1"/>
          <w:rtl w:val="0"/>
        </w:rPr>
        <w:t xml:space="preserve">Note: </w:t>
      </w:r>
      <w:r w:rsidDel="00000000" w:rsidR="00000000" w:rsidRPr="00000000">
        <w:rPr>
          <w:rtl w:val="0"/>
        </w:rPr>
        <w:t xml:space="preserve">For running the ‘GradCam’,</w:t>
      </w:r>
      <w:r w:rsidDel="00000000" w:rsidR="00000000" w:rsidRPr="00000000">
        <w:rPr>
          <w:b w:val="1"/>
          <w:rtl w:val="0"/>
        </w:rPr>
        <w:t xml:space="preserve"> </w:t>
      </w:r>
      <w:r w:rsidDel="00000000" w:rsidR="00000000" w:rsidRPr="00000000">
        <w:rPr>
          <w:rFonts w:ascii="Courier New" w:cs="Courier New" w:eastAsia="Courier New" w:hAnsi="Courier New"/>
          <w:b w:val="1"/>
          <w:sz w:val="21"/>
          <w:szCs w:val="21"/>
          <w:rtl w:val="0"/>
        </w:rPr>
        <w:t xml:space="preserve">scipy==1.1.0</w:t>
      </w:r>
      <w:r w:rsidDel="00000000" w:rsidR="00000000" w:rsidRPr="00000000">
        <w:rPr>
          <w:rFonts w:ascii="Courier New" w:cs="Courier New" w:eastAsia="Courier New" w:hAnsi="Courier New"/>
          <w:sz w:val="21"/>
          <w:szCs w:val="21"/>
          <w:rtl w:val="0"/>
        </w:rPr>
        <w:t xml:space="preserve"> is used instead of </w:t>
      </w:r>
      <w:r w:rsidDel="00000000" w:rsidR="00000000" w:rsidRPr="00000000">
        <w:rPr>
          <w:rFonts w:ascii="Courier New" w:cs="Courier New" w:eastAsia="Courier New" w:hAnsi="Courier New"/>
          <w:b w:val="1"/>
          <w:sz w:val="21"/>
          <w:szCs w:val="21"/>
          <w:rtl w:val="0"/>
        </w:rPr>
        <w:t xml:space="preserve">1.4.1</w:t>
      </w:r>
    </w:p>
    <w:p w:rsidR="00000000" w:rsidDel="00000000" w:rsidP="00000000" w:rsidRDefault="00000000" w:rsidRPr="00000000" w14:paraId="000000C0">
      <w:pPr>
        <w:rPr>
          <w:b w:val="1"/>
        </w:rPr>
      </w:pPr>
      <w:r w:rsidDel="00000000" w:rsidR="00000000" w:rsidRPr="00000000">
        <w:rPr>
          <w:rtl w:val="0"/>
        </w:rPr>
      </w:r>
    </w:p>
    <w:sectPr>
      <w:headerReference r:id="rId18" w:type="default"/>
      <w:headerReference r:id="rId19" w:type="first"/>
      <w:footerReference r:id="rId2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arxiv.org/abs/1610.02357" TargetMode="External"/><Relationship Id="rId10" Type="http://schemas.openxmlformats.org/officeDocument/2006/relationships/hyperlink" Target="https://keras.io/api/preprocessing/image/" TargetMode="Externa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gaug.readthedocs.io/en/latest/"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openreview.net/pdf?id=ryQu7f-RZ" TargetMode="External"/><Relationship Id="rId16" Type="http://schemas.openxmlformats.org/officeDocument/2006/relationships/hyperlink" Target="https://github.com/ducha-aiki/caffenet-benchmark/blob/master/batchnorm.md"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mailto:dibyadarshan.hota@gmail.com" TargetMode="External"/><Relationship Id="rId8" Type="http://schemas.openxmlformats.org/officeDocument/2006/relationships/hyperlink" Target="https://drive.google.com/drive/folders/150RVRh4scJ0D2mbQliI8UK13rQGtDVH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