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03</w:t>
        <w:br/>
        <w:t>Растр и вектор под разные задачи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А1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Увеличенные фрагменты фотографии и построенного контура показывают различие структуры и пределов изменения.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Объяснить выбор представления для фотографии, знака и смешанной композиции.</w:t>
      </w:r>
    </w:p>
    <w:p>
      <w:r>
        <w:rPr>
          <w:b/>
        </w:rPr>
        <w:t xml:space="preserve">Проверка понимания. </w:t>
      </w:r>
      <w:r>
        <w:t>Студент выбирает растр, вектор или их сочетание и объясняет выбор через свойства материала и условия вывода.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Растр. </w:t>
      </w:r>
      <w:r>
        <w:t>Изображение как прямоугольная матрица пикселей.</w:t>
      </w:r>
    </w:p>
    <w:p>
      <w:pPr>
        <w:pStyle w:val="ListBullet"/>
      </w:pPr>
      <w:r>
        <w:rPr>
          <w:b/>
        </w:rPr>
        <w:t xml:space="preserve">Пиксель. </w:t>
      </w:r>
      <w:r>
        <w:t>Адресуемая ячейка растровых данных.</w:t>
      </w:r>
    </w:p>
    <w:p>
      <w:pPr>
        <w:pStyle w:val="ListBullet"/>
      </w:pPr>
      <w:r>
        <w:rPr>
          <w:b/>
        </w:rPr>
        <w:t xml:space="preserve">Вектор. </w:t>
      </w:r>
      <w:r>
        <w:t>Описание формы геометрическими объектами и параметрами.</w:t>
      </w:r>
    </w:p>
    <w:p>
      <w:pPr>
        <w:pStyle w:val="ListBullet"/>
      </w:pPr>
      <w:r>
        <w:rPr>
          <w:b/>
        </w:rPr>
        <w:t xml:space="preserve">Контур. </w:t>
      </w:r>
      <w:r>
        <w:t>Линия, задаваемая узлами и сегментами.</w:t>
      </w:r>
    </w:p>
    <w:p>
      <w:pPr>
        <w:pStyle w:val="ListBullet"/>
      </w:pPr>
      <w:r>
        <w:rPr>
          <w:b/>
        </w:rPr>
        <w:t xml:space="preserve">Разрешение. </w:t>
      </w:r>
      <w:r>
        <w:t>Количество пикселей по ширине и высоте растрового файла.</w:t>
      </w:r>
    </w:p>
    <w:p>
      <w:pPr>
        <w:pStyle w:val="ListBullet"/>
      </w:pPr>
      <w:r>
        <w:rPr>
          <w:b/>
        </w:rPr>
        <w:t xml:space="preserve">Масштабируемость. </w:t>
      </w:r>
      <w:r>
        <w:t>Способность сохранять геометрию при изменении размера.</w:t>
      </w:r>
    </w:p>
    <w:p>
      <w:pPr>
        <w:pStyle w:val="ListBullet"/>
      </w:pPr>
      <w:r>
        <w:rPr>
          <w:b/>
        </w:rPr>
        <w:t xml:space="preserve">Растеризация. </w:t>
      </w:r>
      <w:r>
        <w:t>Преобразование векторного описания в пиксели для конкретного вывода.</w:t>
      </w:r>
    </w:p>
    <w:p>
      <w:pPr>
        <w:pStyle w:val="ListBullet"/>
      </w:pPr>
      <w:r>
        <w:rPr>
          <w:b/>
        </w:rPr>
        <w:t xml:space="preserve">Смешанная композиция. </w:t>
      </w:r>
      <w:r>
        <w:t>Макет, где фотография остаётся растром, а текст и знак — векторными объектами.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Два способа хранить изображение</w:t>
      </w:r>
    </w:p>
    <w:p>
      <w:r>
        <w:t>Продолжите объяснение так: «Фотография хранит множество индивидуальных цветовых значений пикселей. Знак хранит геометрию линий и заливок, поэтому его проще масштабировать и менять по структуре.»</w:t>
      </w:r>
    </w:p>
    <w:p>
      <w:r>
        <w:t>Сначала свяжите два понятия — «Растр» и «Пиксель». Напомните: Изображение как прямоугольная матрица пикселей. Затем добавьте: Адресуемая ячейка растровых данных.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Увеличьте фрагмент фотографии до видимой сетки и рядом тот же масштаб векторной окружности.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Вектор не содержит бесконечной фотографической детали; сложный снимок не становится полезнее от автоматической трассировки.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Какие данные хранит каждый пример?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Выбор начинается с характера формы</w:t>
      </w:r>
    </w:p>
    <w:p>
      <w:r>
        <w:t>Разверните следующую мысль: «Непрерывные тональные переходы естественны для растра. Чёткие повторяемые границы и простые заливки удобны в векторе.»</w:t>
      </w:r>
    </w:p>
    <w:p>
      <w:r>
        <w:t>Сначала свяжите два понятия — «Вектор» и «Контур». Напомните: Описание формы геометрическими объектами и параметрами. Затем добавьте: Линия, задаваемая узлами и сегментами.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Для портрета выберите растр, для логотипа — вектор, для афиши — сочетание.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Решение зависит и от вывода: маленькая веб-иконка требует проверки в целевом размере.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в материале должно остаться редактируемым?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Масштабирование имеет разные пределы</w:t>
      </w:r>
    </w:p>
    <w:p>
      <w:r>
        <w:t>Свяжите новый термин с предыдущим: «Вектор пересчитывает геометрию, а растр интерполирует существующую сетку. Поэтому растровое увеличение не возвращает детали, которых не было.»</w:t>
      </w:r>
    </w:p>
    <w:p>
      <w:r>
        <w:t>Сначала свяжите два понятия — «Разрешение» и «Масштабируемость». Напомните: Количество пикселей по ширине и высоте растрового файла. Затем добавьте: Способность сохранять геометрию при изменении размера.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фотографию 300×300 px и SVG-знак при увеличении в четыре раза.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Даже вектор может стать нечитаемым из-за слишком тонких линий и сложной формы.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Почему чёткий контур ещё не означает пригодность в малом размере?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Смешанный макет сохраняет сильные стороны обоих типов</w:t>
      </w:r>
    </w:p>
    <w:p>
      <w:r>
        <w:t>Перед сравнением сформулируйте правило: «В профессиональном файле фотография, векторный знак и текст не обязаны превращаться в единый растр до финального экспорта. Слои сохраняют редактируемость и точность.»</w:t>
      </w:r>
    </w:p>
    <w:p>
      <w:r>
        <w:t>Сначала свяжите два понятия — «Растеризация» и «Смешанная композиция». Напомните: Преобразование векторного описания в пиксели для конкретного вывода. Затем добавьте: Макет, где фотография остаётся растром, а текст и знак — векторными объектами.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Разберите афишу: фото как растр, логотип и пиктограммы как вектор, текст как текстовые объекты.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Растеризация финального экспорта допустима, если мастер-файл сохранён отдельно.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файл нужен для публикации, а какой — для будущей правки?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SVG описывает форму текстовыми командами и может масштабироваться без изменения геометрии контура.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JPEG и PNG являются растровыми форматами; наличие прозрачности не превращает PNG в вектор.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Автоматическая трассировка фотографии создаёт множество узлов и обычно усложняет редактирование.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Экран в любом случае показывает пиксели: вектор растрируется под конкретный размер вывода.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Считать вектор всегда качественнее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Смешиваются тип данных и назначение.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Сравнить фотографию и знак по требуемой детализации.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Сохранять логотип только в JPEG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Теряется редактируемая геометрия и прозрачность.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Хранить мастер векторным, экспортировать по задаче.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Увеличивать растр и ожидать новые детали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Интерполяция принимается за восстановление.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Проверить края и реальные пиксельные размеры.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Какие данные хранит каждый пример?</w:t>
      </w:r>
    </w:p>
    <w:p>
      <w:pPr>
        <w:pStyle w:val="ListNumber"/>
      </w:pPr>
      <w:r>
        <w:t>Что в материале должно остаться редактируемым?</w:t>
      </w:r>
    </w:p>
    <w:p>
      <w:pPr>
        <w:pStyle w:val="ListNumber"/>
      </w:pPr>
      <w:r>
        <w:t>Почему чёткий контур ещё не означает пригодность в малом размере?</w:t>
      </w:r>
    </w:p>
    <w:p>
      <w:pPr>
        <w:pStyle w:val="ListNumber"/>
      </w:pPr>
      <w:r>
        <w:t>Какой файл нужен для публикации, а какой — для будущей правки?</w:t>
      </w:r>
    </w:p>
    <w:p>
      <w:pPr>
        <w:pStyle w:val="ListNumber"/>
      </w:pPr>
      <w:r>
        <w:t>Какой признак подтверждает вывод: «Объяснить выбор представления для фотографии, знака и смешанной композиции.»?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Объяснить выбор представления для фотографии, знака и смешанной композиции.</w:t>
      </w:r>
    </w:p>
    <w:p>
      <w:pPr>
        <w:pStyle w:val="ListBullet"/>
      </w:pPr>
      <w:r>
        <w:t>Студент выбирает растр, вектор или их сочетание и объясняет выбор через свойства материала и условия вывода.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объяснить выбор представления для фотографии, знака и смешанной композиции.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03 · Растр и вектор под разные задачи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