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kết-luận-và-kiến-nghị"/>
    <w:p>
      <w:pPr>
        <w:pStyle w:val="Heading1"/>
      </w:pPr>
      <w:r>
        <w:t xml:space="preserve">KẾT LUẬN VÀ KIẾN NGHỊ</w:t>
      </w:r>
    </w:p>
    <w:bookmarkStart w:id="9" w:name="kết-luận"/>
    <w:p>
      <w:pPr>
        <w:pStyle w:val="Heading2"/>
      </w:pPr>
      <w:r>
        <w:t xml:space="preserve">1. Kết luận</w:t>
      </w:r>
    </w:p>
    <w:p>
      <w:pPr>
        <w:pStyle w:val="FirstParagraph"/>
      </w:pPr>
      <w:r>
        <w:t xml:space="preserve">Dự án</w:t>
      </w:r>
      <w:r>
        <w:t xml:space="preserve"> </w:t>
      </w:r>
      <w:r>
        <w:rPr>
          <w:b/>
          <w:bCs/>
        </w:rPr>
        <w:t xml:space="preserve">“AutoFix - Hệ thống quản lý dịch vụ và đặt lịch hẹn sửa chữa ô tô”</w:t>
      </w:r>
      <w:r>
        <w:t xml:space="preserve"> </w:t>
      </w:r>
      <w:r>
        <w:t xml:space="preserve">đã hoàn thành các mục tiêu cốt lõi đề ra ban đầu. Hệ thống cung cấp một giải pháp phần mềm toàn diện, giúp số hóa quy trình vận hành xưởng dịch vụ, tăng cường sự gắn kết giữa khách hàng và bộ phận kỹ thuật.</w:t>
      </w:r>
    </w:p>
    <w:p>
      <w:pPr>
        <w:pStyle w:val="BodyText"/>
      </w:pPr>
      <w:r>
        <w:t xml:space="preserve">Những kết quả nổi bật đạt được của đề tài bao gồm:</w:t>
      </w:r>
      <w:r>
        <w:t xml:space="preserve"> </w:t>
      </w:r>
      <w:r>
        <w:t xml:space="preserve">- Nghiên cứu và áp dụng thành công mô hình kiến trúc Client-Server hiện đại với</w:t>
      </w:r>
      <w:r>
        <w:t xml:space="preserve"> </w:t>
      </w:r>
      <w:r>
        <w:rPr>
          <w:b/>
          <w:bCs/>
        </w:rPr>
        <w:t xml:space="preserve">React.js</w:t>
      </w:r>
      <w:r>
        <w:t xml:space="preserve"> </w:t>
      </w:r>
      <w:r>
        <w:t xml:space="preserve">và</w:t>
      </w:r>
      <w:r>
        <w:t xml:space="preserve"> </w:t>
      </w:r>
      <w:r>
        <w:rPr>
          <w:b/>
          <w:bCs/>
        </w:rPr>
        <w:t xml:space="preserve">Node.js/Express</w:t>
      </w:r>
      <w:r>
        <w:t xml:space="preserve">.</w:t>
      </w:r>
      <w:r>
        <w:t xml:space="preserve"> </w:t>
      </w:r>
      <w:r>
        <w:t xml:space="preserve">- Tích hợp thành công</w:t>
      </w:r>
      <w:r>
        <w:t xml:space="preserve"> </w:t>
      </w:r>
      <w:r>
        <w:rPr>
          <w:b/>
          <w:bCs/>
        </w:rPr>
        <w:t xml:space="preserve">AI Chatbot (OpenAI API)</w:t>
      </w:r>
      <w:r>
        <w:t xml:space="preserve"> </w:t>
      </w:r>
      <w:r>
        <w:t xml:space="preserve">với cơ chế Fallback an toàn, giúp chẩn đoán sơ bộ lỗi xe dựa trên ngôn ngữ tự nhiên và đề xuất phương án bảo dưỡng tự động.</w:t>
      </w:r>
      <w:r>
        <w:t xml:space="preserve"> </w:t>
      </w:r>
      <w:r>
        <w:t xml:space="preserve">- Xây dựng luồng đặt lịch thông minh, hỗ trợ khách hàng tải lên hình ảnh hiện trạng xe trước khi mang đến xưởng.</w:t>
      </w:r>
      <w:r>
        <w:t xml:space="preserve"> </w:t>
      </w:r>
      <w:r>
        <w:t xml:space="preserve">- Xây dựng phân hệ quản lý thanh toán không tiền mặt, mô phỏng thành công luồng xử lý giao dịch bảo mật của cổng</w:t>
      </w:r>
      <w:r>
        <w:t xml:space="preserve"> </w:t>
      </w:r>
      <w:r>
        <w:rPr>
          <w:b/>
          <w:bCs/>
        </w:rPr>
        <w:t xml:space="preserve">VNPay</w:t>
      </w:r>
      <w:r>
        <w:t xml:space="preserve">.</w:t>
      </w:r>
      <w:r>
        <w:t xml:space="preserve"> </w:t>
      </w:r>
      <w:r>
        <w:t xml:space="preserve">- Cung cấp trang quản trị (Admin Dashboard) với các biểu đồ trực quan, giúp chủ xưởng dễ dàng theo dõi doanh thu và đánh giá hiệu suất.</w:t>
      </w:r>
    </w:p>
    <w:bookmarkEnd w:id="9"/>
    <w:bookmarkStart w:id="10" w:name="hạn-chế-của-đề-tài"/>
    <w:p>
      <w:pPr>
        <w:pStyle w:val="Heading2"/>
      </w:pPr>
      <w:r>
        <w:t xml:space="preserve">2. Hạn chế của đề tài</w:t>
      </w:r>
    </w:p>
    <w:p>
      <w:pPr>
        <w:pStyle w:val="FirstParagraph"/>
      </w:pPr>
      <w:r>
        <w:t xml:space="preserve">Bên cạnh những kết quả đạt được, phiên bản hiện tại của hệ thống vẫn còn một số điểm hạn chế:</w:t>
      </w:r>
      <w:r>
        <w:t xml:space="preserve"> </w:t>
      </w:r>
      <w:r>
        <w:t xml:space="preserve">- Tính năng AI Chatbot phụ thuộc hoàn toàn vào dịch vụ API của bên thứ 3 (OpenAI), có thể bị gián đoạn nếu đường truyền quốc tế gặp sự cố hoặc vượt quá giới hạn hạn mức (Quota).</w:t>
      </w:r>
      <w:r>
        <w:t xml:space="preserve"> </w:t>
      </w:r>
      <w:r>
        <w:t xml:space="preserve">- Hệ thống mới tập trung vào mảng Dịch vụ và Lịch hẹn, chưa có phân hệ quản lý Kho phụ tùng (Inventory) chuyên sâu để theo dõi nhập/xuất vật tư.</w:t>
      </w:r>
      <w:r>
        <w:t xml:space="preserve"> </w:t>
      </w:r>
      <w:r>
        <w:t xml:space="preserve">- Cổng thanh toán hiện tại đang hoạt động ở môi trường giả lập (Sandbox), cần trải qua quá trình xét duyệt pháp lý khắt khe mới có thể đấu nối môi trường Production thật.</w:t>
      </w:r>
    </w:p>
    <w:bookmarkEnd w:id="10"/>
    <w:bookmarkStart w:id="11" w:name="kiến-nghị-và-hướng-phát-triển-tương-lai"/>
    <w:p>
      <w:pPr>
        <w:pStyle w:val="Heading2"/>
      </w:pPr>
      <w:r>
        <w:t xml:space="preserve">3. Kiến nghị và Hướng phát triển tương lai</w:t>
      </w:r>
    </w:p>
    <w:p>
      <w:pPr>
        <w:pStyle w:val="FirstParagraph"/>
      </w:pPr>
      <w:r>
        <w:t xml:space="preserve">Từ những hạn chế trên, hướng phát triển và mở rộng của dự án trong tương lai bao gồm:</w:t>
      </w:r>
      <w:r>
        <w:t xml:space="preserve"> </w:t>
      </w:r>
      <w:r>
        <w:t xml:space="preserve">- Xây dựng bổ sung module</w:t>
      </w:r>
      <w:r>
        <w:t xml:space="preserve"> </w:t>
      </w:r>
      <w:r>
        <w:rPr>
          <w:b/>
          <w:bCs/>
        </w:rPr>
        <w:t xml:space="preserve">Quản lý Kho phụ tùng</w:t>
      </w:r>
      <w:r>
        <w:t xml:space="preserve">, cho phép tự động trừ số lượng vật tư khi Kỹ thuật viên xác nhận hoàn thành một phiếu sửa chữa.</w:t>
      </w:r>
      <w:r>
        <w:t xml:space="preserve"> </w:t>
      </w:r>
      <w:r>
        <w:t xml:space="preserve">- Đăng ký hồ sơ doanh nghiệp để đấu nối chính thức với API của các ví điện tử thật như VNPay, MoMo, ZaloPay.</w:t>
      </w:r>
      <w:r>
        <w:t xml:space="preserve"> </w:t>
      </w:r>
      <w:r>
        <w:t xml:space="preserve">- Phát triển thêm ứng dụng di động</w:t>
      </w:r>
      <w:r>
        <w:t xml:space="preserve"> </w:t>
      </w:r>
      <w:r>
        <w:rPr>
          <w:b/>
          <w:bCs/>
        </w:rPr>
        <w:t xml:space="preserve">(Mobile App)</w:t>
      </w:r>
      <w:r>
        <w:t xml:space="preserve"> </w:t>
      </w:r>
      <w:r>
        <w:t xml:space="preserve">bằng React Native để khách hàng có thể nhận thông báo đẩy (Push Notifications) về tiến độ sửa xe mọi lúc mọi nơi.</w:t>
      </w:r>
      <w:r>
        <w:t xml:space="preserve"> </w:t>
      </w:r>
      <w:r>
        <w:t xml:space="preserve">- Huấn luyện một mô hình AI tinh gọn chạy cục bộ (Local LLM) chuyên biệt cho ngành ô tô để giảm thiểu chi phí API và tăng tính bảo mật dữ liệu.</w:t>
      </w:r>
    </w:p>
    <w:p>
      <w:r>
        <w:pict>
          <v:rect style="width:0;height:1.5pt" o:hralign="center" o:hrstd="t" o:hr="t"/>
        </w:pict>
      </w:r>
    </w:p>
    <w:bookmarkEnd w:id="11"/>
    <w:bookmarkEnd w:id="12"/>
    <w:bookmarkStart w:id="13" w:name="danh-mục-tài-liệu-tham-khảo"/>
    <w:p>
      <w:pPr>
        <w:pStyle w:val="Heading1"/>
      </w:pPr>
      <w:r>
        <w:t xml:space="preserve">DANH MỤC TÀI LIỆU THAM KHẢO</w:t>
      </w:r>
    </w:p>
    <w:p>
      <w:pPr>
        <w:pStyle w:val="FirstParagraph"/>
      </w:pPr>
      <w:r>
        <w:t xml:space="preserve">[1] React Documentation,</w:t>
      </w:r>
      <w:r>
        <w:t xml:space="preserve"> </w:t>
      </w:r>
      <w:r>
        <w:rPr>
          <w:i/>
          <w:iCs/>
        </w:rPr>
        <w:t xml:space="preserve">“Getting Started with React”</w:t>
      </w:r>
      <w:r>
        <w:t xml:space="preserve">, React, 2024. [Trực tuyến]. Địa chỉ: https://react.dev/.</w:t>
      </w:r>
    </w:p>
    <w:p>
      <w:pPr>
        <w:pStyle w:val="BodyText"/>
      </w:pPr>
      <w:r>
        <w:t xml:space="preserve">[2] Node.js Documentation,</w:t>
      </w:r>
      <w:r>
        <w:t xml:space="preserve"> </w:t>
      </w:r>
      <w:r>
        <w:rPr>
          <w:i/>
          <w:iCs/>
        </w:rPr>
        <w:t xml:space="preserve">“Node.js v20.x Documentation”</w:t>
      </w:r>
      <w:r>
        <w:t xml:space="preserve">, Node.js Foundation, 2024. [Trực tuyến]. Địa chỉ: https://nodejs.org/docs/.</w:t>
      </w:r>
    </w:p>
    <w:p>
      <w:pPr>
        <w:pStyle w:val="BodyText"/>
      </w:pPr>
      <w:r>
        <w:t xml:space="preserve">[3] MongoDB Documentation,</w:t>
      </w:r>
      <w:r>
        <w:t xml:space="preserve"> </w:t>
      </w:r>
      <w:r>
        <w:rPr>
          <w:i/>
          <w:iCs/>
        </w:rPr>
        <w:t xml:space="preserve">“MongoDB Manual”</w:t>
      </w:r>
      <w:r>
        <w:t xml:space="preserve">, MongoDB Inc., 2024. [Trực tuyến]. Địa chỉ: https://www.mongodb.com/docs/manual/.</w:t>
      </w:r>
    </w:p>
    <w:p>
      <w:pPr>
        <w:pStyle w:val="BodyText"/>
      </w:pPr>
      <w:r>
        <w:t xml:space="preserve">[4] OpenAI API Reference,</w:t>
      </w:r>
      <w:r>
        <w:t xml:space="preserve"> </w:t>
      </w:r>
      <w:r>
        <w:rPr>
          <w:i/>
          <w:iCs/>
        </w:rPr>
        <w:t xml:space="preserve">“OpenAI API Documentation”</w:t>
      </w:r>
      <w:r>
        <w:t xml:space="preserve">, OpenAI, 2024. [Trực tuyến]. Địa chỉ: https://platform.openai.com/docs/.</w:t>
      </w:r>
    </w:p>
    <w:p>
      <w:pPr>
        <w:pStyle w:val="BodyText"/>
      </w:pPr>
      <w:r>
        <w:t xml:space="preserve">[5] Express.js Documentation,</w:t>
      </w:r>
      <w:r>
        <w:t xml:space="preserve"> </w:t>
      </w:r>
      <w:r>
        <w:rPr>
          <w:i/>
          <w:iCs/>
        </w:rPr>
        <w:t xml:space="preserve">“Fast, unopinionated, minimalist web framework for Node.js”</w:t>
      </w:r>
      <w:r>
        <w:t xml:space="preserve">, Express, 2024. [Trực tuyến]. Địa chỉ: https://expressjs.com/.</w:t>
      </w:r>
    </w:p>
    <w:p>
      <w:pPr>
        <w:pStyle w:val="BodyText"/>
      </w:pPr>
      <w:r>
        <w:t xml:space="preserve">[6] Tailwind CSS Documentation,</w:t>
      </w:r>
      <w:r>
        <w:t xml:space="preserve"> </w:t>
      </w:r>
      <w:r>
        <w:rPr>
          <w:i/>
          <w:iCs/>
        </w:rPr>
        <w:t xml:space="preserve">“Utility-First Fundamentals”</w:t>
      </w:r>
      <w:r>
        <w:t xml:space="preserve">, Tailwind Labs, 2024. [Trực tuyến]. Địa chỉ: https://tailwindcss.com/docs/.</w:t>
      </w:r>
    </w:p>
    <w:p>
      <w:pPr>
        <w:pStyle w:val="BodyText"/>
      </w:pPr>
      <w:r>
        <w:t xml:space="preserve">[7] VNPAY Sandbox,</w:t>
      </w:r>
      <w:r>
        <w:t xml:space="preserve"> </w:t>
      </w:r>
      <w:r>
        <w:rPr>
          <w:i/>
          <w:iCs/>
        </w:rPr>
        <w:t xml:space="preserve">“Tài liệu tích hợp Cổng thanh toán VNPAY”</w:t>
      </w:r>
      <w:r>
        <w:t xml:space="preserve">, VNPAY, 2024. [Trực tuyến]. Địa chỉ: https://sandbox.vnpayment.vn/apis/docs/huong-dan-tich-hop/.</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2026-05-29T14:24:12Z</dcterms:created>
  <dcterms:modified xsi:type="dcterms:W3CDTF">2026-05-29T14:24:12Z</dcterms:modified>
</cp:coreProperties>
</file>

<file path=docProps/custom.xml><?xml version="1.0" encoding="utf-8"?>
<Properties xmlns="http://schemas.openxmlformats.org/officeDocument/2006/custom-properties" xmlns:vt="http://schemas.openxmlformats.org/officeDocument/2006/docPropsVTypes"/>
</file>