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F72"/>
          <w:sz w:val="44"/>
          <w:szCs w:val="44"/>
        </w:rPr>
        <w:t xml:space="preserve">AGENTNET PROTOCOL v2.0</w:t>
      </w:r>
    </w:p>
    <w:p>
      <w:pPr>
        <w:spacing w:after="40"/>
        <w:jc w:val="center"/>
      </w:pPr>
      <w:r>
        <w:rPr>
          <w:rFonts w:ascii="Arial" w:cs="Arial" w:eastAsia="Arial" w:hAnsi="Arial"/>
          <w:color w:val="2E86C1"/>
          <w:sz w:val="28"/>
          <w:szCs w:val="28"/>
        </w:rPr>
        <w:t xml:space="preserve">Senior Developer Code Review Report</w:t>
      </w:r>
    </w:p>
    <w:p>
      <w:pPr>
        <w:spacing w:after="300"/>
        <w:jc w:val="center"/>
      </w:pPr>
      <w:r>
        <w:rPr>
          <w:rFonts w:ascii="Arial" w:cs="Arial" w:eastAsia="Arial" w:hAnsi="Arial"/>
          <w:color w:val="7F8C8D"/>
          <w:sz w:val="20"/>
          <w:szCs w:val="20"/>
        </w:rPr>
        <w:t xml:space="preserve">Reviewer: Senior Developer | Date: February 20, 2026 | Owner: Van Sy Son</w:t>
      </w:r>
    </w:p>
    <w:p>
      <w:pPr>
        <w:pBdr>
          <w:bottom w:val="single" w:color="2E86C1" w:sz="6" w:space="1"/>
        </w:pBdr>
        <w:spacing w:after="200"/>
      </w:pPr>
    </w:p>
    <w:p>
      <w:pPr>
        <w:pStyle w:val="Heading1"/>
        <w:spacing w:before="300" w:after="150"/>
      </w:pPr>
      <w:r>
        <w:rPr>
          <w:rFonts w:ascii="Arial" w:cs="Arial" w:eastAsia="Arial" w:hAnsi="Arial"/>
          <w:b/>
          <w:bCs/>
        </w:rPr>
        <w:t xml:space="preserve">1. Executive Summary</w:t>
      </w:r>
    </w:p>
    <w:p>
      <w:pPr>
        <w:spacing w:after="120"/>
      </w:pPr>
      <w:r>
        <w:rPr>
          <w:rFonts w:ascii="Arial" w:cs="Arial" w:eastAsia="Arial" w:hAnsi="Arial"/>
          <w:sz w:val="22"/>
          <w:szCs w:val="22"/>
        </w:rPr>
        <w:t xml:space="preserve">This report provides a comprehensive code review of the AgentNet codebase against the Protocol v2.0 specification. The review covers architecture, implementation completeness, code quality, and identifies critical issues that need immediate attention before production.</w:t>
      </w:r>
    </w:p>
    <w:p>
      <w:pPr>
        <w:spacing w:before="200" w:after="100"/>
      </w:pPr>
      <w:r>
        <w:rPr>
          <w:rFonts w:ascii="Arial" w:cs="Arial" w:eastAsia="Arial" w:hAnsi="Arial"/>
          <w:b/>
          <w:bCs/>
          <w:sz w:val="22"/>
          <w:szCs w:val="22"/>
        </w:rPr>
        <w:t xml:space="preserve">Overall Progress by Component: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64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Component</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Completion</w:t>
            </w:r>
          </w:p>
        </w:tc>
        <w:tc>
          <w:tcPr>
            <w:tcW w:type="dxa" w:w="3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 Schema (SQL)</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Done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95%</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tables match spec, indexes good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SQLAlchemy Models</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Done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95%</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Full ORM mapping, relationships defined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Registry API</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Done</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80%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Core endpoints done, some gaps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Task Session + Escrow</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Partial</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70%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Flows exist, spans not saved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Payment Service</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Partial</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70%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Wallets, txns, approvals done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Auto-Refund Worker</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Done</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80%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Core refund logic works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WebSocket Relay</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Partial</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60%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Execute works, others stubbed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 (JWT + Ed25519)</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Done</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80%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Both user + agent auth working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Tracing (OpenTelemetry)</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Partial</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60%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Infra set up, custom spans TODO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Telegram Bot</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Missing</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config exists, no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Dashboard (Next.js)</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Missing</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config exists, no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 SDK</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Missing</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Not started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Sample Agents</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Missing</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Echo + Weather agents missing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Compose</w:t>
            </w:r>
          </w:p>
        </w:tc>
        <w:tc>
          <w:tcPr>
            <w:tcW w:type="dxa" w:w="16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Done</w:t>
            </w:r>
          </w:p>
        </w:tc>
        <w:tc>
          <w:tcPr>
            <w:tcW w:type="dxa" w:w="16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80%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All services defined, no Dockerfiles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Missing</w:t>
            </w:r>
          </w:p>
        </w:tc>
        <w:tc>
          <w:tcPr>
            <w:tcW w:type="dxa" w:w="16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0%</w:t>
            </w:r>
          </w:p>
        </w:tc>
        <w:tc>
          <w:tcPr>
            <w:tcW w:type="dxa" w:w="3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Zero test files found</w:t>
            </w:r>
          </w:p>
        </w:tc>
      </w:tr>
    </w:tbl>
    <w:p>
      <w:pPr>
        <w:spacing w:after="100"/>
      </w:pPr>
      <w:r>
        <w:rPr>
          <w:rFonts w:ascii="Arial" w:cs="Arial" w:eastAsia="Arial" w:hAnsi="Arial"/>
          <w:b/>
          <w:bCs/>
          <w:sz w:val="22"/>
          <w:szCs w:val="22"/>
        </w:rPr>
        <w:t xml:space="preserve">Estimated Phase 0 (MVP) Completion: </w:t>
      </w:r>
      <w:r>
        <w:rPr>
          <w:rFonts w:ascii="Arial" w:cs="Arial" w:eastAsia="Arial" w:hAnsi="Arial"/>
          <w:sz w:val="22"/>
          <w:szCs w:val="22"/>
        </w:rPr>
        <w:t xml:space="preserve">~55% overall. Backend core is solid but frontend, SDK, notifications, and tests are completely missing.</w:t>
      </w:r>
    </w:p>
    <w:p>
      <w:pPr>
        <w:pStyle w:val="Heading1"/>
        <w:spacing w:before="300" w:after="150"/>
      </w:pPr>
      <w:r>
        <w:rPr>
          <w:rFonts w:ascii="Arial" w:cs="Arial" w:eastAsia="Arial" w:hAnsi="Arial"/>
          <w:b/>
          <w:bCs/>
        </w:rPr>
        <w:t xml:space="preserve">2. What Has Been Done Well</w:t>
      </w:r>
    </w:p>
    <w:p>
      <w:pPr>
        <w:pStyle w:val="Heading2"/>
        <w:spacing w:before="300" w:after="150"/>
      </w:pPr>
      <w:r>
        <w:rPr>
          <w:rFonts w:ascii="Arial" w:cs="Arial" w:eastAsia="Arial" w:hAnsi="Arial"/>
          <w:b/>
          <w:bCs/>
        </w:rPr>
        <w:t xml:space="preserve">2.1 Database Schema &amp; ORM</w:t>
      </w:r>
    </w:p>
    <w:p>
      <w:pPr>
        <w:spacing w:after="120"/>
      </w:pPr>
      <w:r>
        <w:rPr>
          <w:rFonts w:ascii="Arial" w:cs="Arial" w:eastAsia="Arial" w:hAnsi="Arial"/>
          <w:sz w:val="22"/>
          <w:szCs w:val="22"/>
        </w:rPr>
        <w:t xml:space="preserve">The database layer is the strongest part of the codebase. The SQL init script (01-init.sql) implements all 8 tables from the spec accurately: users, agents, wallets, task_sessions, spans, transactions, referrals, and offers. Beyond what the spec required, the implementation adds sophisticated DB-level triggers for spending cap enforcement, daily spending tracking, wallet balance updates on transaction completion, and auto-reset functions. The addition of reserved_credits / reserved_usdc fields in wallets and the daily_spending tracking table show thoughtful engineering. The SQLAlchemy models in both registry and payment services mirror the SQL schema faithfully with proper relationships, enums, and foreign keys.</w:t>
      </w:r>
    </w:p>
    <w:p>
      <w:pPr>
        <w:pStyle w:val="Heading2"/>
        <w:spacing w:before="300" w:after="150"/>
      </w:pPr>
      <w:r>
        <w:rPr>
          <w:rFonts w:ascii="Arial" w:cs="Arial" w:eastAsia="Arial" w:hAnsi="Arial"/>
          <w:b/>
          <w:bCs/>
        </w:rPr>
        <w:t xml:space="preserve">2.2 Registry Service API</w:t>
      </w:r>
    </w:p>
    <w:p>
      <w:pPr>
        <w:spacing w:after="120"/>
      </w:pPr>
      <w:r>
        <w:rPr>
          <w:rFonts w:ascii="Arial" w:cs="Arial" w:eastAsia="Arial" w:hAnsi="Arial"/>
          <w:sz w:val="22"/>
          <w:szCs w:val="22"/>
        </w:rPr>
        <w:t xml:space="preserve">All core agent endpoints from the spec are implemented: POST /v1/agents (register), GET /v1/agents/{id} (detail), PUT /v1/agents/{id} (update), GET /v1/agents (search with capability/min_rating/max_price/status filters), POST /v1/agents/{id}/verify-capability (challenge endpoint), and POST /v1/agents/{id}/report (reputation updates). The verify-capability endpoint correctly sends HTTP challenges to agent endpoints, validates responses against JSON Schema, and adjusts verify_score accordingly. The agent auto-suspension logic on 5+ timeouts is also implemented.</w:t>
      </w:r>
    </w:p>
    <w:p>
      <w:pPr>
        <w:pStyle w:val="Heading2"/>
        <w:spacing w:before="300" w:after="150"/>
      </w:pPr>
      <w:r>
        <w:rPr>
          <w:rFonts w:ascii="Arial" w:cs="Arial" w:eastAsia="Arial" w:hAnsi="Arial"/>
          <w:b/>
          <w:bCs/>
        </w:rPr>
        <w:t xml:space="preserve">2.3 Task Session &amp; Escrow Flow</w:t>
      </w:r>
    </w:p>
    <w:p>
      <w:pPr>
        <w:spacing w:after="120"/>
      </w:pPr>
      <w:r>
        <w:rPr>
          <w:rFonts w:ascii="Arial" w:cs="Arial" w:eastAsia="Arial" w:hAnsi="Arial"/>
          <w:sz w:val="22"/>
          <w:szCs w:val="22"/>
        </w:rPr>
        <w:t xml:space="preserve">The full task lifecycle is implemented via REST: POST /v1/tasks (create + escrow lock), PUT /v1/tasks/{id}/start, PUT /v1/tasks/{id}/confirm (release escrow), and PUT /v1/tasks/{id}/fail (trigger refund). The escrow mechanism correctly reserves credits from the caller wallet, then either releases to callee on success or returns to caller on failure. The auto-refund worker runs every 30 seconds and processes timed-out tasks with proper refund, reputation penalty, and notification logic.</w:t>
      </w:r>
    </w:p>
    <w:p>
      <w:pPr>
        <w:pStyle w:val="Heading2"/>
        <w:spacing w:before="300" w:after="150"/>
      </w:pPr>
      <w:r>
        <w:rPr>
          <w:rFonts w:ascii="Arial" w:cs="Arial" w:eastAsia="Arial" w:hAnsi="Arial"/>
          <w:b/>
          <w:bCs/>
        </w:rPr>
        <w:t xml:space="preserve">2.4 Auth System</w:t>
      </w:r>
    </w:p>
    <w:p>
      <w:pPr>
        <w:spacing w:after="120"/>
      </w:pPr>
      <w:r>
        <w:rPr>
          <w:rFonts w:ascii="Arial" w:cs="Arial" w:eastAsia="Arial" w:hAnsi="Arial"/>
          <w:sz w:val="22"/>
          <w:szCs w:val="22"/>
        </w:rPr>
        <w:t xml:space="preserve">Dual authentication is implemented: JWT tokens for users (via email/password with bcrypt) and JWT tokens for agents (via Ed25519 signature verification). The auth module properly separates get_current_user, get_current_agent, and get_current_user_or_agent dependencies. Password validation enforces uppercase, lowercase, and digit requirements.</w:t>
      </w:r>
    </w:p>
    <w:p>
      <w:pPr>
        <w:pStyle w:val="Heading2"/>
        <w:spacing w:before="300" w:after="150"/>
      </w:pPr>
      <w:r>
        <w:rPr>
          <w:rFonts w:ascii="Arial" w:cs="Arial" w:eastAsia="Arial" w:hAnsi="Arial"/>
          <w:b/>
          <w:bCs/>
        </w:rPr>
        <w:t xml:space="preserve">2.5 Infrastructure</w:t>
      </w:r>
    </w:p>
    <w:p>
      <w:pPr>
        <w:spacing w:after="120"/>
      </w:pPr>
      <w:r>
        <w:rPr>
          <w:rFonts w:ascii="Arial" w:cs="Arial" w:eastAsia="Arial" w:hAnsi="Arial"/>
          <w:sz w:val="22"/>
          <w:szCs w:val="22"/>
        </w:rPr>
        <w:t xml:space="preserve">The docker-compose.yml is well-structured with proper health checks, dependency ordering, environment variables, and persistent volumes. It defines all 7 services: postgres, redis, registry, payment, worker, telegram-bot, dashboard, and jaeger. OpenTelemetry tracing is integrated with FastAPI and SQLAlchemy instrumentors, exporting to Jaeger.</w:t>
      </w:r>
    </w:p>
    <w:p>
      <w:pPr>
        <w:pStyle w:val="Heading1"/>
        <w:spacing w:before="300" w:after="150"/>
      </w:pPr>
      <w:r>
        <w:rPr>
          <w:rFonts w:ascii="Arial" w:cs="Arial" w:eastAsia="Arial" w:hAnsi="Arial"/>
          <w:b/>
          <w:bCs/>
        </w:rPr>
        <w:t xml:space="preserve">3. What Has NOT Been Done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640"/>
      </w:tblGrid>
      <w:tr>
        <w:tc>
          <w:tcPr>
            <w:tcW w:type="dxa" w:w="28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Missing Item</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Priority</w:t>
            </w:r>
          </w:p>
        </w:tc>
        <w:tc>
          <w:tcPr>
            <w:tcW w:type="dxa" w:w="56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Impact &amp; 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Telegram Bot Service</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CRITICAL</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config references ./services/telegram-bot but the directory does not exist. The spec requires Telegram for: spending approval (inline keyboard), timeout notifications, offer notifications, and anomaly alerts. Currently approval_requests are created in DB but no notification is ever sent.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Dashboard (Next.js)</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CRITICAL</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 config references ./services/dashboard but the directory does not exist. The spec requires: balance overview, transaction history, trace viewer, agent management UI. Without this, no user can interact with the system.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Python SDK</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CRITICAL</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sdk/ directory exists. The spec defines a full Python SDK with @capability decorator, Agent class, PaymentConfig, dry_run mode, spending_cap, auto_approve_threshold, and notification_channels. This is a core Phase 0 deliverable.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Sample Agents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Spec requires 2 sample agents: echo agent and weather agent with full input/output schemas. These are essential for end-to-end testing and developer onboarding.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Tests (any kind)</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CRITICAL</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Zero test files found in the entire codebase. No unit tests, no integration tests, no API tests. This is unacceptable for any production system.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Dockerfiles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docker-compose.yml references Dockerfiles for registry, payment, worker, telegram-bot, and dashboard, but no Dockerfile exists in any service directory. The system cannot be built.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Span Storage</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The spans table exists in DB and the Span model is defined, but spans are never actually saved. Every span creation in tasks.py has a TODO comment. The trace viewer endpoint returns an empty array.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stream_execute Method</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WebSocket handler returns 'not implemented yet'. Spec requires SSE for streaming long results.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offer Method (WS)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WebSocket handler returns 'not implemented yet'. DB models and schemas exist but the WS flow is stubbed.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referral_invite (WS)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WebSocket handler returns 'not implemented yet'. DB models and schemas exist but the WS flow is stubbed.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approve_payment (WS)</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WebSocket handler returns 'not implemented yet'. Approval REST API exists in payment service but WS bridge is missing.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JSON Schema Validation</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MEDIUM</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Spec requires validate input against capability's input_schema before execution. Currently only validated at agent registration, not at task execution time.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Dry Run Mode</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LOW</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SDK feature. No implementation yet since SDK itself is missing.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Stripe Integration</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20"/>
                <w:szCs w:val="20"/>
              </w:rPr>
              <w:t xml:space="preserve">LOW</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Spec says Phase 0 should have Stripe test mode for buying credits. No Stripe code exists.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User Registration API</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HIGH</w:t>
            </w:r>
          </w:p>
        </w:tc>
        <w:tc>
          <w:tcPr>
            <w:tcW w:type="dxa" w:w="56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Auth has login endpoint but no user signup/registration endpoint. Only way to create users is the hardcoded admin seed in SQL.</w:t>
            </w:r>
          </w:p>
        </w:tc>
      </w:tr>
    </w:tbl>
    <w:p>
      <w:pPr>
        <w:pStyle w:val="Heading1"/>
        <w:spacing w:before="300" w:after="150"/>
      </w:pPr>
      <w:r>
        <w:rPr>
          <w:rFonts w:ascii="Arial" w:cs="Arial" w:eastAsia="Arial" w:hAnsi="Arial"/>
          <w:b/>
          <w:bCs/>
        </w:rPr>
        <w:t xml:space="preserve">4. Critical Bugs &amp; Issues to Fix Immediately</w:t>
      </w:r>
    </w:p>
    <w:p>
      <w:pPr>
        <w:pStyle w:val="Heading2"/>
        <w:spacing w:before="300" w:after="150"/>
      </w:pPr>
      <w:r>
        <w:rPr>
          <w:rFonts w:ascii="Arial" w:cs="Arial" w:eastAsia="Arial" w:hAnsi="Arial"/>
          <w:b/>
          <w:bCs/>
        </w:rPr>
        <w:t xml:space="preserve">4.1 SpanCreate Import Missing in tasks.py</w:t>
      </w:r>
    </w:p>
    <w:p>
      <w:pPr>
        <w:spacing w:after="120"/>
      </w:pPr>
      <w:r>
        <w:rPr>
          <w:rFonts w:ascii="Arial" w:cs="Arial" w:eastAsia="Arial" w:hAnsi="Arial"/>
          <w:sz w:val="22"/>
          <w:szCs w:val="22"/>
        </w:rPr>
        <w:t xml:space="preserve">File: services/registry/app/api/routes/tasks.py</w:t>
      </w:r>
    </w:p>
    <w:p>
      <w:pPr>
        <w:spacing w:after="120"/>
      </w:pPr>
      <w:r>
        <w:rPr>
          <w:rFonts w:ascii="Arial" w:cs="Arial" w:eastAsia="Arial" w:hAnsi="Arial"/>
          <w:sz w:val="22"/>
          <w:szCs w:val="22"/>
        </w:rPr>
        <w:t xml:space="preserve">The file uses SpanCreate (lines 162, 236, 344, 447) but never imports it. This will cause a NameError at runtime when any task endpoint is called. Fix: add 'from ...schemas import SpanCreate' to imports.</w:t>
      </w:r>
    </w:p>
    <w:p>
      <w:pPr>
        <w:pStyle w:val="Heading2"/>
        <w:spacing w:before="300" w:after="150"/>
      </w:pPr>
      <w:r>
        <w:rPr>
          <w:rFonts w:ascii="Arial" w:cs="Arial" w:eastAsia="Arial" w:hAnsi="Arial"/>
          <w:b/>
          <w:bCs/>
        </w:rPr>
        <w:t xml:space="preserve">4.2 Spans Never Persisted to Database</w:t>
      </w:r>
    </w:p>
    <w:p>
      <w:pPr>
        <w:spacing w:after="120"/>
      </w:pPr>
      <w:r>
        <w:rPr>
          <w:rFonts w:ascii="Arial" w:cs="Arial" w:eastAsia="Arial" w:hAnsi="Arial"/>
          <w:sz w:val="22"/>
          <w:szCs w:val="22"/>
        </w:rPr>
        <w:t xml:space="preserve">File: services/registry/app/api/routes/tasks.py</w:t>
      </w:r>
    </w:p>
    <w:p>
      <w:pPr>
        <w:spacing w:after="120"/>
      </w:pPr>
      <w:r>
        <w:rPr>
          <w:rFonts w:ascii="Arial" w:cs="Arial" w:eastAsia="Arial" w:hAnsi="Arial"/>
          <w:sz w:val="22"/>
          <w:szCs w:val="22"/>
        </w:rPr>
        <w:t xml:space="preserve">Every span creation is followed by '# TODO: Save span to database'. This means the entire observability system (trace_id, span_id, parent_span_id) generates IDs but never records them. The GET /v1/traces/{trace_id} endpoint returns empty data. This defeats one of v2.0's core improvements over v1.0.</w:t>
      </w:r>
    </w:p>
    <w:p>
      <w:pPr>
        <w:pStyle w:val="Heading2"/>
        <w:spacing w:before="300" w:after="150"/>
      </w:pPr>
      <w:r>
        <w:rPr>
          <w:rFonts w:ascii="Arial" w:cs="Arial" w:eastAsia="Arial" w:hAnsi="Arial"/>
          <w:b/>
          <w:bCs/>
        </w:rPr>
        <w:t xml:space="preserve">4.3 WebSocket Escrow Not Properly Integrated</w:t>
      </w:r>
    </w:p>
    <w:p>
      <w:pPr>
        <w:spacing w:after="120"/>
      </w:pPr>
      <w:r>
        <w:rPr>
          <w:rFonts w:ascii="Arial" w:cs="Arial" w:eastAsia="Arial" w:hAnsi="Arial"/>
          <w:sz w:val="22"/>
          <w:szCs w:val="22"/>
        </w:rPr>
        <w:t xml:space="preserve">File: services/registry/app/websocket_manager.py, handle_execute()</w:t>
      </w:r>
    </w:p>
    <w:p>
      <w:pPr>
        <w:spacing w:after="120"/>
      </w:pPr>
      <w:r>
        <w:rPr>
          <w:rFonts w:ascii="Arial" w:cs="Arial" w:eastAsia="Arial" w:hAnsi="Arial"/>
          <w:sz w:val="22"/>
          <w:szCs w:val="22"/>
        </w:rPr>
        <w:t xml:space="preserve">When a task is created via WebSocket (handle_execute), the code creates a TaskSession in the DB but does NOT lock escrow funds. It sets input_hash to 'placeholder' instead of computing the real hash. Meanwhile, the REST create_task_session endpoint does properly reserve credits and check spending caps. This means the WebSocket path bypasses financial controls, which is a security vulnerability.</w:t>
      </w:r>
    </w:p>
    <w:p>
      <w:pPr>
        <w:pStyle w:val="Heading2"/>
        <w:spacing w:before="300" w:after="150"/>
      </w:pPr>
      <w:r>
        <w:rPr>
          <w:rFonts w:ascii="Arial" w:cs="Arial" w:eastAsia="Arial" w:hAnsi="Arial"/>
          <w:b/>
          <w:bCs/>
        </w:rPr>
        <w:t xml:space="preserve">4.4 Double Wallet Update on Task Confirm</w:t>
      </w:r>
    </w:p>
    <w:p>
      <w:pPr>
        <w:spacing w:after="120"/>
      </w:pPr>
      <w:r>
        <w:rPr>
          <w:rFonts w:ascii="Arial" w:cs="Arial" w:eastAsia="Arial" w:hAnsi="Arial"/>
          <w:sz w:val="22"/>
          <w:szCs w:val="22"/>
        </w:rPr>
        <w:t xml:space="preserve">File: services/registry/app/api/routes/tasks.py, confirm_task()</w:t>
      </w:r>
    </w:p>
    <w:p>
      <w:pPr>
        <w:spacing w:after="120"/>
      </w:pPr>
      <w:r>
        <w:rPr>
          <w:rFonts w:ascii="Arial" w:cs="Arial" w:eastAsia="Arial" w:hAnsi="Arial"/>
          <w:sz w:val="22"/>
          <w:szCs w:val="22"/>
        </w:rPr>
        <w:t xml:space="preserve">The confirm_task endpoint manually updates wallet balances (lines 330-339) AND the database has a trigger (update_wallet_balances_trigger) that also updates balances when a transaction status changes to 'completed'. This means callee_wallet.balance_credits gets incremented TWICE: once by the Python code and once by the DB trigger. This is a critical financial bug that would lead to money duplication.</w:t>
      </w:r>
    </w:p>
    <w:p>
      <w:pPr>
        <w:pStyle w:val="Heading2"/>
        <w:spacing w:before="300" w:after="150"/>
      </w:pPr>
      <w:r>
        <w:rPr>
          <w:rFonts w:ascii="Arial" w:cs="Arial" w:eastAsia="Arial" w:hAnsi="Arial"/>
          <w:b/>
          <w:bCs/>
        </w:rPr>
        <w:t xml:space="preserve">4.5 Models Duplicated Across Services</w:t>
      </w:r>
    </w:p>
    <w:p>
      <w:pPr>
        <w:spacing w:after="120"/>
      </w:pPr>
      <w:r>
        <w:rPr>
          <w:rFonts w:ascii="Arial" w:cs="Arial" w:eastAsia="Arial" w:hAnsi="Arial"/>
          <w:sz w:val="22"/>
          <w:szCs w:val="22"/>
        </w:rPr>
        <w:t xml:space="preserve">Files: services/registry/app/models.py vs services/payment/app/models.py</w:t>
      </w:r>
    </w:p>
    <w:p>
      <w:pPr>
        <w:spacing w:after="120"/>
      </w:pPr>
      <w:r>
        <w:rPr>
          <w:rFonts w:ascii="Arial" w:cs="Arial" w:eastAsia="Arial" w:hAnsi="Arial"/>
          <w:sz w:val="22"/>
          <w:szCs w:val="22"/>
        </w:rPr>
        <w:t xml:space="preserve">Both services define their own complete set of SQLAlchemy models. The payment service models are a simplified copy (missing relationships). If one service updates a model, the other falls out of sync. This should be extracted into a shared library.</w:t>
      </w:r>
    </w:p>
    <w:p>
      <w:pPr>
        <w:pStyle w:val="Heading2"/>
        <w:spacing w:before="300" w:after="150"/>
      </w:pPr>
      <w:r>
        <w:rPr>
          <w:rFonts w:ascii="Arial" w:cs="Arial" w:eastAsia="Arial" w:hAnsi="Arial"/>
          <w:b/>
          <w:bCs/>
        </w:rPr>
        <w:t xml:space="preserve">4.6 Registry API Routes Missing /v1 Prefix Match</w:t>
      </w:r>
    </w:p>
    <w:p>
      <w:pPr>
        <w:spacing w:after="120"/>
      </w:pPr>
      <w:r>
        <w:rPr>
          <w:rFonts w:ascii="Arial" w:cs="Arial" w:eastAsia="Arial" w:hAnsi="Arial"/>
          <w:sz w:val="22"/>
          <w:szCs w:val="22"/>
        </w:rPr>
        <w:t xml:space="preserve">The spec defines endpoints like POST /v1/agents, GET /v1/agents/{id}, etc. The code routes are mounted at /v1/agents and /v1/tasks which is correct. However, the search endpoint GET /v1/agents requires authentication (get_current_user) while the spec says GET /v1/agents/{id} should be Public. Currently get_agent does not require auth (no Depends), which is correct, but search_agents does require JWT, which may not match the spec's intent for public agent discovery.</w:t>
      </w:r>
    </w:p>
    <w:p>
      <w:pPr>
        <w:pStyle w:val="Heading2"/>
        <w:spacing w:before="300" w:after="150"/>
      </w:pPr>
      <w:r>
        <w:rPr>
          <w:rFonts w:ascii="Arial" w:cs="Arial" w:eastAsia="Arial" w:hAnsi="Arial"/>
          <w:b/>
          <w:bCs/>
        </w:rPr>
        <w:t xml:space="preserve">4.7 No Rate Limiting Implementation</w:t>
      </w:r>
    </w:p>
    <w:p>
      <w:pPr>
        <w:spacing w:after="120"/>
      </w:pPr>
      <w:r>
        <w:rPr>
          <w:rFonts w:ascii="Arial" w:cs="Arial" w:eastAsia="Arial" w:hAnsi="Arial"/>
          <w:sz w:val="22"/>
          <w:szCs w:val="22"/>
        </w:rPr>
        <w:t xml:space="preserve">The spec requires: max 100 transactions/hour/agent, anomaly detection for delta spending &gt; 3x average 7 days, and offer rate limits (1 offer/response, 10 offers/hour). None of these are implemented. The spending_cap is enforced at DB level (good), but per-hour rate limits are completely absent.</w:t>
      </w:r>
    </w:p>
    <w:p>
      <w:pPr>
        <w:pStyle w:val="Heading2"/>
        <w:spacing w:before="300" w:after="150"/>
      </w:pPr>
      <w:r>
        <w:rPr>
          <w:rFonts w:ascii="Arial" w:cs="Arial" w:eastAsia="Arial" w:hAnsi="Arial"/>
          <w:b/>
          <w:bCs/>
        </w:rPr>
        <w:t xml:space="preserve">4.8 CORS Set to Allow All Origins</w:t>
      </w:r>
    </w:p>
    <w:p>
      <w:pPr>
        <w:spacing w:after="120"/>
      </w:pPr>
      <w:r>
        <w:rPr>
          <w:rFonts w:ascii="Arial" w:cs="Arial" w:eastAsia="Arial" w:hAnsi="Arial"/>
          <w:sz w:val="22"/>
          <w:szCs w:val="22"/>
        </w:rPr>
        <w:t xml:space="preserve">Both registry and payment services have allow_origins=['*']. While acceptable for local dev, this needs to be parameterized before any deployment. The comment says 'In production, replace with specific origins' but there is no env var or config to control this.</w:t>
      </w:r>
    </w:p>
    <w:p>
      <w:pPr>
        <w:pStyle w:val="Heading1"/>
        <w:spacing w:before="300" w:after="150"/>
      </w:pPr>
      <w:r>
        <w:rPr>
          <w:rFonts w:ascii="Arial" w:cs="Arial" w:eastAsia="Arial" w:hAnsi="Arial"/>
          <w:b/>
          <w:bCs/>
        </w:rPr>
        <w:t xml:space="preserve">5. Code Quality Assessment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5440"/>
      </w:tblGrid>
      <w:tr>
        <w:tc>
          <w:tcPr>
            <w:tcW w:type="dxa" w:w="30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Aspect</w:t>
            </w:r>
          </w:p>
        </w:tc>
        <w:tc>
          <w:tcPr>
            <w:tcW w:type="dxa" w:w="140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Grade</w:t>
            </w:r>
          </w:p>
        </w:tc>
        <w:tc>
          <w:tcPr>
            <w:tcW w:type="dxa" w:w="5440"/>
            <w:tcBorders>
              <w:top w:val="single" w:color="CCCCCC" w:sz="1"/>
              <w:left w:val="single" w:color="CCCCCC" w:sz="1"/>
              <w:bottom w:val="single" w:color="CCCCCC" w:sz="1"/>
              <w:right w:val="single" w:color="CCCCCC" w:sz="1"/>
            </w:tcBorders>
            <w:shd w:fill="1B4F72" w:val="clear"/>
            <w:tcMar>
              <w:top w:type="dxa" w:w="60"/>
              <w:left w:type="dxa" w:w="100"/>
              <w:bottom w:type="dxa" w:w="60"/>
              <w:right w:type="dxa" w:w="100"/>
            </w:tcMar>
          </w:tcPr>
          <w:p>
            <w:r>
              <w:rPr>
                <w:rFonts w:ascii="Arial" w:cs="Arial" w:eastAsia="Arial" w:hAnsi="Arial"/>
                <w:b/>
                <w:bCs/>
                <w:color w:val="FFFFFF"/>
                <w:sz w:val="20"/>
                <w:szCs w:val="20"/>
              </w:rPr>
              <w:t xml:space="preserve">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Project Structure</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A-</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Clean microservices separation, proper Python package structure, clear separation of routes/models/schemas/auth</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Database Design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A</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Excellent: triggers, constraints, indexes, proper enums, pgcrypto extension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API Design</w:t>
            </w:r>
          </w:p>
        </w:tc>
        <w:tc>
          <w:tcPr>
            <w:tcW w:type="dxa" w:w="14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b/>
                <w:bCs/>
                <w:sz w:val="20"/>
                <w:szCs w:val="20"/>
              </w:rPr>
              <w:t xml:space="preserve">B+</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RESTful, proper status codes, Pydantic validation, but some inconsistencies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Error Handling</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B</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HTTP exceptions are handled, but no custom error codes for client differentiation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Security</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B-</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JWT + Ed25519 good, but WS escrow bypass, no rate limiting, CORS open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Code Duplication</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C</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Models duplicated across services, auth logic duplicated, should use shared lib</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Testing</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F</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Zero tests. Unacceptable for financial system.</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Documentation</w:t>
            </w:r>
          </w:p>
        </w:tc>
        <w:tc>
          <w:tcPr>
            <w:tcW w:type="dxa" w:w="1400"/>
            <w:tcBorders>
              <w:top w:val="single" w:color="CCCCCC" w:sz="1"/>
              <w:left w:val="single" w:color="CCCCCC" w:sz="1"/>
              <w:bottom w:val="single" w:color="CCCCCC" w:sz="1"/>
              <w:right w:val="single" w:color="CCCCCC" w:sz="1"/>
            </w:tcBorders>
            <w:shd w:fill="FFEBEE" w:val="clear"/>
            <w:tcMar>
              <w:top w:type="dxa" w:w="60"/>
              <w:left w:type="dxa" w:w="100"/>
              <w:bottom w:type="dxa" w:w="60"/>
              <w:right w:type="dxa" w:w="100"/>
            </w:tcMar>
          </w:tcPr>
          <w:p>
            <w:r>
              <w:rPr>
                <w:rFonts w:ascii="Arial" w:cs="Arial" w:eastAsia="Arial" w:hAnsi="Arial"/>
                <w:b/>
                <w:bCs/>
                <w:sz w:val="20"/>
                <w:szCs w:val="20"/>
              </w:rPr>
              <w:t xml:space="preserve">D</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No README, no API docs beyond auto-generated FastAPI /docs, no inline docs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DevOps/Deploy</w:t>
            </w:r>
          </w:p>
        </w:tc>
        <w:tc>
          <w:tcPr>
            <w:tcW w:type="dxa" w:w="1400"/>
            <w:tcBorders>
              <w:top w:val="single" w:color="CCCCCC" w:sz="1"/>
              <w:left w:val="single" w:color="CCCCCC" w:sz="1"/>
              <w:bottom w:val="single" w:color="CCCCCC" w:sz="1"/>
              <w:right w:val="single" w:color="CCCCCC" w:sz="1"/>
            </w:tcBorders>
            <w:shd w:fill="FFF8E1" w:val="clear"/>
            <w:tcMar>
              <w:top w:type="dxa" w:w="60"/>
              <w:left w:type="dxa" w:w="100"/>
              <w:bottom w:type="dxa" w:w="60"/>
              <w:right w:type="dxa" w:w="100"/>
            </w:tcMar>
          </w:tcPr>
          <w:p>
            <w:r>
              <w:rPr>
                <w:rFonts w:ascii="Arial" w:cs="Arial" w:eastAsia="Arial" w:hAnsi="Arial"/>
                <w:b/>
                <w:bCs/>
                <w:sz w:val="20"/>
                <w:szCs w:val="20"/>
              </w:rPr>
              <w:t xml:space="preserve">C</w:t>
            </w:r>
          </w:p>
        </w:tc>
        <w:tc>
          <w:tcPr>
            <w:tcW w:type="dxa" w:w="54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sz w:val="20"/>
                <w:szCs w:val="20"/>
              </w:rPr>
              <w:t xml:space="preserve">docker-compose defined but no Dockerfiles, no CI/CD, no env validation</w:t>
            </w:r>
          </w:p>
        </w:tc>
      </w:tr>
    </w:tbl>
    <w:p>
      <w:pPr>
        <w:pStyle w:val="Heading1"/>
        <w:spacing w:before="300" w:after="150"/>
      </w:pPr>
      <w:r>
        <w:rPr>
          <w:rFonts w:ascii="Arial" w:cs="Arial" w:eastAsia="Arial" w:hAnsi="Arial"/>
          <w:b/>
          <w:bCs/>
        </w:rPr>
        <w:t xml:space="preserve">6. Recommended Action Plan (Priority Order)</w:t>
      </w:r>
    </w:p>
    <w:p>
      <w:pPr>
        <w:pStyle w:val="Heading2"/>
        <w:spacing w:before="300" w:after="150"/>
      </w:pPr>
      <w:r>
        <w:rPr>
          <w:rFonts w:ascii="Arial" w:cs="Arial" w:eastAsia="Arial" w:hAnsi="Arial"/>
          <w:b/>
          <w:bCs/>
        </w:rPr>
        <w:t xml:space="preserve">6.1 Immediate Fixes (Before Any New Development)</w:t>
      </w:r>
    </w:p>
    <w:p>
      <w:pPr>
        <w:pStyle w:val="ListParagraph"/>
        <w:numPr>
          <w:ilvl w:val="0"/>
          <w:numId w:val="2"/>
        </w:numPr>
        <w:spacing w:after="80"/>
      </w:pPr>
      <w:r>
        <w:rPr>
          <w:rFonts w:ascii="Arial" w:cs="Arial" w:eastAsia="Arial" w:hAnsi="Arial"/>
          <w:sz w:val="22"/>
          <w:szCs w:val="22"/>
        </w:rPr>
        <w:t xml:space="preserve">Fix SpanCreate import in tasks.py (5 minutes)</w:t>
      </w:r>
    </w:p>
    <w:p>
      <w:pPr>
        <w:pStyle w:val="ListParagraph"/>
        <w:numPr>
          <w:ilvl w:val="0"/>
          <w:numId w:val="2"/>
        </w:numPr>
        <w:spacing w:after="80"/>
      </w:pPr>
      <w:r>
        <w:rPr>
          <w:rFonts w:ascii="Arial" w:cs="Arial" w:eastAsia="Arial" w:hAnsi="Arial"/>
          <w:sz w:val="22"/>
          <w:szCs w:val="22"/>
        </w:rPr>
        <w:t xml:space="preserve">Fix double wallet update bug in confirm_task: remove manual wallet updates and rely solely on DB triggers (30 minutes)</w:t>
      </w:r>
    </w:p>
    <w:p>
      <w:pPr>
        <w:pStyle w:val="ListParagraph"/>
        <w:numPr>
          <w:ilvl w:val="0"/>
          <w:numId w:val="2"/>
        </w:numPr>
        <w:spacing w:after="80"/>
      </w:pPr>
      <w:r>
        <w:rPr>
          <w:rFonts w:ascii="Arial" w:cs="Arial" w:eastAsia="Arial" w:hAnsi="Arial"/>
          <w:sz w:val="22"/>
          <w:szCs w:val="22"/>
        </w:rPr>
        <w:t xml:space="preserve">Add escrow locking to WebSocket handle_execute path to match REST behavior (2 hours)</w:t>
      </w:r>
    </w:p>
    <w:p>
      <w:pPr>
        <w:pStyle w:val="ListParagraph"/>
        <w:numPr>
          <w:ilvl w:val="0"/>
          <w:numId w:val="2"/>
        </w:numPr>
        <w:spacing w:after="80"/>
      </w:pPr>
      <w:r>
        <w:rPr>
          <w:rFonts w:ascii="Arial" w:cs="Arial" w:eastAsia="Arial" w:hAnsi="Arial"/>
          <w:sz w:val="22"/>
          <w:szCs w:val="22"/>
        </w:rPr>
        <w:t xml:space="preserve">Implement span persistence: create a save_span() helper and replace all TODOs (2 hours)</w:t>
      </w:r>
    </w:p>
    <w:p>
      <w:pPr>
        <w:pStyle w:val="ListParagraph"/>
        <w:numPr>
          <w:ilvl w:val="0"/>
          <w:numId w:val="2"/>
        </w:numPr>
        <w:spacing w:after="80"/>
      </w:pPr>
      <w:r>
        <w:rPr>
          <w:rFonts w:ascii="Arial" w:cs="Arial" w:eastAsia="Arial" w:hAnsi="Arial"/>
          <w:sz w:val="22"/>
          <w:szCs w:val="22"/>
        </w:rPr>
        <w:t xml:space="preserve">Add user registration endpoint (POST /v1/auth/register) (1 hour)</w:t>
      </w:r>
    </w:p>
    <w:p>
      <w:pPr>
        <w:pStyle w:val="Heading2"/>
        <w:spacing w:before="300" w:after="150"/>
      </w:pPr>
      <w:r>
        <w:rPr>
          <w:rFonts w:ascii="Arial" w:cs="Arial" w:eastAsia="Arial" w:hAnsi="Arial"/>
          <w:b/>
          <w:bCs/>
        </w:rPr>
        <w:t xml:space="preserve">6.2 Critical Missing Pieces (Week 1-2)</w:t>
      </w:r>
    </w:p>
    <w:p>
      <w:pPr>
        <w:pStyle w:val="ListParagraph"/>
        <w:numPr>
          <w:ilvl w:val="0"/>
          <w:numId w:val="3"/>
        </w:numPr>
        <w:spacing w:after="80"/>
      </w:pPr>
      <w:r>
        <w:rPr>
          <w:rFonts w:ascii="Arial" w:cs="Arial" w:eastAsia="Arial" w:hAnsi="Arial"/>
          <w:sz w:val="22"/>
          <w:szCs w:val="22"/>
        </w:rPr>
        <w:t xml:space="preserve">Create Dockerfiles for all services (registry, payment, worker)</w:t>
      </w:r>
    </w:p>
    <w:p>
      <w:pPr>
        <w:pStyle w:val="ListParagraph"/>
        <w:numPr>
          <w:ilvl w:val="0"/>
          <w:numId w:val="3"/>
        </w:numPr>
        <w:spacing w:after="80"/>
      </w:pPr>
      <w:r>
        <w:rPr>
          <w:rFonts w:ascii="Arial" w:cs="Arial" w:eastAsia="Arial" w:hAnsi="Arial"/>
          <w:sz w:val="22"/>
          <w:szCs w:val="22"/>
        </w:rPr>
        <w:t xml:space="preserve">Extract shared models/auth into a common Python package</w:t>
      </w:r>
    </w:p>
    <w:p>
      <w:pPr>
        <w:pStyle w:val="ListParagraph"/>
        <w:numPr>
          <w:ilvl w:val="0"/>
          <w:numId w:val="3"/>
        </w:numPr>
        <w:spacing w:after="80"/>
      </w:pPr>
      <w:r>
        <w:rPr>
          <w:rFonts w:ascii="Arial" w:cs="Arial" w:eastAsia="Arial" w:hAnsi="Arial"/>
          <w:sz w:val="22"/>
          <w:szCs w:val="22"/>
        </w:rPr>
        <w:t xml:space="preserve">Write unit tests for: escrow flow, wallet updates, refund worker, auth system</w:t>
      </w:r>
    </w:p>
    <w:p>
      <w:pPr>
        <w:pStyle w:val="ListParagraph"/>
        <w:numPr>
          <w:ilvl w:val="0"/>
          <w:numId w:val="3"/>
        </w:numPr>
        <w:spacing w:after="80"/>
      </w:pPr>
      <w:r>
        <w:rPr>
          <w:rFonts w:ascii="Arial" w:cs="Arial" w:eastAsia="Arial" w:hAnsi="Arial"/>
          <w:sz w:val="22"/>
          <w:szCs w:val="22"/>
        </w:rPr>
        <w:t xml:space="preserve">Build Telegram Bot service with spending approval inline keyboards</w:t>
      </w:r>
    </w:p>
    <w:p>
      <w:pPr>
        <w:pStyle w:val="ListParagraph"/>
        <w:numPr>
          <w:ilvl w:val="0"/>
          <w:numId w:val="3"/>
        </w:numPr>
        <w:spacing w:after="80"/>
      </w:pPr>
      <w:r>
        <w:rPr>
          <w:rFonts w:ascii="Arial" w:cs="Arial" w:eastAsia="Arial" w:hAnsi="Arial"/>
          <w:sz w:val="22"/>
          <w:szCs w:val="22"/>
        </w:rPr>
        <w:t xml:space="preserve">Implement the remaining WebSocket methods (offer, referral_invite, approve_payment)</w:t>
      </w:r>
    </w:p>
    <w:p>
      <w:pPr>
        <w:pStyle w:val="Heading2"/>
        <w:spacing w:before="300" w:after="150"/>
      </w:pPr>
      <w:r>
        <w:rPr>
          <w:rFonts w:ascii="Arial" w:cs="Arial" w:eastAsia="Arial" w:hAnsi="Arial"/>
          <w:b/>
          <w:bCs/>
        </w:rPr>
        <w:t xml:space="preserve">6.3 MVP Completion (Week 3-4)</w:t>
      </w:r>
    </w:p>
    <w:p>
      <w:pPr>
        <w:pStyle w:val="ListParagraph"/>
        <w:numPr>
          <w:ilvl w:val="0"/>
          <w:numId w:val="4"/>
        </w:numPr>
        <w:spacing w:after="80"/>
      </w:pPr>
      <w:r>
        <w:rPr>
          <w:rFonts w:ascii="Arial" w:cs="Arial" w:eastAsia="Arial" w:hAnsi="Arial"/>
          <w:sz w:val="22"/>
          <w:szCs w:val="22"/>
        </w:rPr>
        <w:t xml:space="preserve">Build Python SDK with @capability decorator, Agent class, dry_run mode</w:t>
      </w:r>
    </w:p>
    <w:p>
      <w:pPr>
        <w:pStyle w:val="ListParagraph"/>
        <w:numPr>
          <w:ilvl w:val="0"/>
          <w:numId w:val="4"/>
        </w:numPr>
        <w:spacing w:after="80"/>
      </w:pPr>
      <w:r>
        <w:rPr>
          <w:rFonts w:ascii="Arial" w:cs="Arial" w:eastAsia="Arial" w:hAnsi="Arial"/>
          <w:sz w:val="22"/>
          <w:szCs w:val="22"/>
        </w:rPr>
        <w:t xml:space="preserve">Create 2 sample agents (echo + weather) using the SDK</w:t>
      </w:r>
    </w:p>
    <w:p>
      <w:pPr>
        <w:pStyle w:val="ListParagraph"/>
        <w:numPr>
          <w:ilvl w:val="0"/>
          <w:numId w:val="4"/>
        </w:numPr>
        <w:spacing w:after="80"/>
      </w:pPr>
      <w:r>
        <w:rPr>
          <w:rFonts w:ascii="Arial" w:cs="Arial" w:eastAsia="Arial" w:hAnsi="Arial"/>
          <w:sz w:val="22"/>
          <w:szCs w:val="22"/>
        </w:rPr>
        <w:t xml:space="preserve">Build Dashboard with Next.js: login, agent management, balance, trace viewer</w:t>
      </w:r>
    </w:p>
    <w:p>
      <w:pPr>
        <w:pStyle w:val="ListParagraph"/>
        <w:numPr>
          <w:ilvl w:val="0"/>
          <w:numId w:val="4"/>
        </w:numPr>
        <w:spacing w:after="80"/>
      </w:pPr>
      <w:r>
        <w:rPr>
          <w:rFonts w:ascii="Arial" w:cs="Arial" w:eastAsia="Arial" w:hAnsi="Arial"/>
          <w:sz w:val="22"/>
          <w:szCs w:val="22"/>
        </w:rPr>
        <w:t xml:space="preserve">Add input validation against capability schema at task execution time</w:t>
      </w:r>
    </w:p>
    <w:p>
      <w:pPr>
        <w:pStyle w:val="ListParagraph"/>
        <w:numPr>
          <w:ilvl w:val="0"/>
          <w:numId w:val="4"/>
        </w:numPr>
        <w:spacing w:after="80"/>
      </w:pPr>
      <w:r>
        <w:rPr>
          <w:rFonts w:ascii="Arial" w:cs="Arial" w:eastAsia="Arial" w:hAnsi="Arial"/>
          <w:sz w:val="22"/>
          <w:szCs w:val="22"/>
        </w:rPr>
        <w:t xml:space="preserve">Implement rate limiting (100 txns/hour/agent)</w:t>
      </w:r>
    </w:p>
    <w:p>
      <w:pPr>
        <w:pStyle w:val="ListParagraph"/>
        <w:numPr>
          <w:ilvl w:val="0"/>
          <w:numId w:val="4"/>
        </w:numPr>
        <w:spacing w:after="80"/>
      </w:pPr>
      <w:r>
        <w:rPr>
          <w:rFonts w:ascii="Arial" w:cs="Arial" w:eastAsia="Arial" w:hAnsi="Arial"/>
          <w:sz w:val="22"/>
          <w:szCs w:val="22"/>
        </w:rPr>
        <w:t xml:space="preserve">End-to-end integration tests for the full flow</w:t>
      </w:r>
    </w:p>
    <w:p>
      <w:pPr>
        <w:pStyle w:val="Heading1"/>
        <w:spacing w:before="300" w:after="150"/>
      </w:pPr>
      <w:r>
        <w:rPr>
          <w:rFonts w:ascii="Arial" w:cs="Arial" w:eastAsia="Arial" w:hAnsi="Arial"/>
          <w:b/>
          <w:bCs/>
        </w:rPr>
        <w:t xml:space="preserve">7. Conclusion</w:t>
      </w:r>
    </w:p>
    <w:p>
      <w:pPr>
        <w:spacing w:after="120"/>
      </w:pPr>
      <w:r>
        <w:rPr>
          <w:rFonts w:ascii="Arial" w:cs="Arial" w:eastAsia="Arial" w:hAnsi="Arial"/>
          <w:sz w:val="22"/>
          <w:szCs w:val="22"/>
        </w:rPr>
        <w:t xml:space="preserve">The AgentNet backend core has a solid foundation. The database schema, ORM models, and core escrow/refund mechanics demonstrate good architectural thinking. However, the project is roughly 55% complete for Phase 0 MVP, with critical gaps in frontend (Dashboard), notifications (Telegram), SDK, testing, and DevOps. Most importantly, there are 2 financial bugs (double wallet update and WebSocket escrow bypass) that must be fixed before any testing with real or test credits.</w:t>
      </w:r>
    </w:p>
    <w:p>
      <w:pPr>
        <w:spacing w:after="120"/>
      </w:pPr>
      <w:r>
        <w:rPr>
          <w:rFonts w:ascii="Arial" w:cs="Arial" w:eastAsia="Arial" w:hAnsi="Arial"/>
          <w:sz w:val="22"/>
          <w:szCs w:val="22"/>
        </w:rPr>
        <w:t xml:space="preserve">The recommended approach is to spend 1-2 days fixing the immediate bugs listed in Section 4, then prioritize the missing pieces in the order given in Section 6. With focused effort, Phase 0 MVP can be achieved in approximately 4-6 additional weeks of full-time development.</w:t>
      </w:r>
    </w:p>
    <w:p>
      <w:pPr>
        <w:pBdr>
          <w:bottom w:val="single" w:color="2E86C1" w:sz="6" w:space="1"/>
        </w:pBdr>
        <w:spacing w:before="400"/>
      </w:pPr>
    </w:p>
    <w:p>
      <w:pPr>
        <w:spacing w:before="100"/>
        <w:jc w:val="center"/>
      </w:pPr>
      <w:r>
        <w:rPr>
          <w:rFonts w:ascii="Arial" w:cs="Arial" w:eastAsia="Arial" w:hAnsi="Arial"/>
          <w:i/>
          <w:iCs/>
          <w:color w:val="7F8C8D"/>
          <w:sz w:val="20"/>
          <w:szCs w:val="20"/>
        </w:rPr>
        <w:t xml:space="preserve">End of Review Report</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AgentNet Code Review | Senior Developer Assessment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7"/>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2026-02-20T13:05:27.127Z</dcterms:created>
  <dcterms:modified xsi:type="dcterms:W3CDTF">2026-02-20T13:05:27.127Z</dcterms:modified>
</cp:coreProperties>
</file>

<file path=docProps/custom.xml><?xml version="1.0" encoding="utf-8"?>
<Properties xmlns="http://schemas.openxmlformats.org/officeDocument/2006/custom-properties" xmlns:vt="http://schemas.openxmlformats.org/officeDocument/2006/docPropsVTypes"/>
</file>