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wykorzystanie danych z APM (.NET Core, instrumentacja w kodzie)</w:t>
      </w:r>
    </w:p>
    <w:p>
      <w:r>
        <w:t>Propozycja dokumentu: APM UI + Discover/Lens, KQL, alerty i korelacje dla aplikacji .NET Core z agentem APM dodanym jako paczka w kodzie.</w:t>
        <w:br/>
      </w:r>
      <w:r>
        <w:rPr>
          <w:i/>
        </w:rPr>
        <w:t>Data: 2025-08-21 07:34</w:t>
      </w:r>
    </w:p>
    <w:p>
      <w:pPr>
        <w:pStyle w:val="Heading1"/>
      </w:pPr>
      <w:r>
        <w:t>1) Cel dokumentu</w:t>
      </w:r>
    </w:p>
    <w:p>
      <w:pPr>
        <w:pStyle w:val="ListBullet"/>
      </w:pPr>
      <w:r>
        <w:t>Pokazać co i jak wyciągać z danych APM w Kibanie, gdy .NET Core jest zainstrumentowany paczką w kodzie.</w:t>
      </w:r>
    </w:p>
    <w:p>
      <w:pPr>
        <w:pStyle w:val="ListBullet"/>
      </w:pPr>
      <w:r>
        <w:t>Dostarczyć gotowe widoki APM, zapytania KQL, przepisy Lens i alerty do szybkiego użycia.</w:t>
      </w:r>
    </w:p>
    <w:p>
      <w:pPr>
        <w:pStyle w:val="ListBullet"/>
      </w:pPr>
      <w:r>
        <w:t>Dodatkowo: minimalny przykład konfiguracji agenta w .NET (Program.cs + appsettings.json).</w:t>
      </w:r>
    </w:p>
    <w:p>
      <w:pPr>
        <w:pStyle w:val="Heading1"/>
      </w:pPr>
      <w:r>
        <w:t>2) Gdzie są dane i jak je przeglądać</w:t>
      </w:r>
    </w:p>
    <w:p>
      <w:pPr>
        <w:pStyle w:val="ListBullet"/>
      </w:pPr>
      <w:r>
        <w:t>Aplikacja: Observability → APM (Services/Transactions/Traces/Errors/Dependencies/Service map).</w:t>
      </w:r>
    </w:p>
    <w:p>
      <w:pPr>
        <w:pStyle w:val="ListBullet"/>
      </w:pPr>
      <w:r>
        <w:t>Data view (dla Discover/Lens): apm-* (zwykle aliasy do metrics-apm*, logs-apm*, traces-apm*).</w:t>
      </w:r>
    </w:p>
    <w:p>
      <w:pPr>
        <w:pStyle w:val="ListBullet"/>
      </w:pPr>
      <w:r>
        <w:t>Najważniejsze pola: service.name, service.environment, service.version, transaction.* (duration.us, name, type, result), span.* (type/subtype, duration.us, destination.*), error.* (exception, log), trace.id, transaction.id, user.*, labels.*.</w:t>
      </w:r>
    </w:p>
    <w:p>
      <w:pPr>
        <w:pStyle w:val="Heading1"/>
      </w:pPr>
      <w:r>
        <w:t>3) Szybki start w Kibanie (APM UI)</w:t>
      </w:r>
    </w:p>
    <w:p>
      <w:pPr>
        <w:pStyle w:val="ListBullet"/>
      </w:pPr>
      <w:r>
        <w:t>Services: lista usług z p50/p95/p99 latency, throughput i error rate — wybierz swoją usługę .NET.</w:t>
      </w:r>
    </w:p>
    <w:p>
      <w:pPr>
        <w:pStyle w:val="ListBullet"/>
      </w:pPr>
      <w:r>
        <w:t>Transactions: podgląd HTTP route/queue/background; wykres latencji i rozkład wyników (2xx/4xx/5xx).</w:t>
      </w:r>
    </w:p>
    <w:p>
      <w:pPr>
        <w:pStyle w:val="ListBullet"/>
      </w:pPr>
      <w:r>
        <w:t>Traces: widoki end‑to‑end (frontend→backend→DB) z rozbiciem na spany i czasy.</w:t>
      </w:r>
    </w:p>
    <w:p>
      <w:pPr>
        <w:pStyle w:val="ListBullet"/>
      </w:pPr>
      <w:r>
        <w:t>Errors: grupy błędów (stacktrace, fingerprint), trend i przykłady logów błędów.</w:t>
      </w:r>
    </w:p>
    <w:p>
      <w:pPr>
        <w:pStyle w:val="ListBullet"/>
      </w:pPr>
      <w:r>
        <w:t>Dependencies: zewnętrzne usługi (DB, HTTP), ich czas i error rate; Service map: relacje między usługami.</w:t>
      </w:r>
    </w:p>
    <w:p>
      <w:pPr>
        <w:pStyle w:val="Heading1"/>
      </w:pPr>
      <w:r>
        <w:t>4) Minimalna konfiguracja agenta w kodzie (.NET Core)</w:t>
      </w:r>
    </w:p>
    <w:p>
      <w:r>
        <w:t>Dodaj paczki NuGet (warianty zależnie od preferencji/wersji agenta):</w:t>
      </w:r>
    </w:p>
    <w:p>
      <w:r>
        <w:rPr>
          <w:rFonts w:ascii="Consolas" w:hAnsi="Consolas"/>
          <w:sz w:val="20"/>
        </w:rPr>
        <w:t># Package Manager Console</w:t>
        <w:br/>
        <w:t>Install-Package Elastic.Apm.AspNetCore</w:t>
        <w:br/>
        <w:t>Install-Package Elastic.Apm.SqlClient</w:t>
        <w:br/>
        <w:t># (opcjonalnie) Redis/Mongo/HttpClient instrumentations</w:t>
      </w:r>
    </w:p>
    <w:p>
      <w:r>
        <w:t>Program.cs — wczesna inicjalizacja middlewara APM:</w:t>
      </w:r>
    </w:p>
    <w:p>
      <w:r>
        <w:rPr>
          <w:rFonts w:ascii="Consolas" w:hAnsi="Consolas"/>
          <w:sz w:val="20"/>
        </w:rPr>
        <w:t>using Elastic.Apm.AspNetCore;</w:t>
        <w:br/>
        <w:t>// ...</w:t>
        <w:br/>
        <w:br/>
        <w:t>var builder = WebApplication.CreateBuilder(args);</w:t>
        <w:br/>
        <w:t>builder.Services.AddControllers();</w:t>
        <w:br/>
        <w:br/>
        <w:t>var app = builder.Build();</w:t>
        <w:br/>
        <w:br/>
        <w:t>// Wariant A: UseElasticApm (nowszy)</w:t>
        <w:br/>
        <w:t>app.UseElasticApm(builder.Configuration);</w:t>
        <w:br/>
        <w:br/>
        <w:t>// Wariant B: UseAllElasticApm (starszy/zbiorczy, jeśli używasz meta‑paczki)</w:t>
        <w:br/>
        <w:t>/*</w:t>
        <w:br/>
        <w:t>using Elastic.Apm.NetCoreAll;</w:t>
        <w:br/>
        <w:t>app.UseAllElasticApm(builder.Configuration);</w:t>
        <w:br/>
        <w:t>*/</w:t>
        <w:br/>
        <w:br/>
        <w:t>app.MapControllers();</w:t>
        <w:br/>
        <w:t>app.Run();</w:t>
      </w:r>
    </w:p>
    <w:p>
      <w:r>
        <w:t>Konfiguracja w appsettings.json (lub zmienne środowiskowe):</w:t>
      </w:r>
    </w:p>
    <w:p>
      <w:r>
        <w:rPr>
          <w:rFonts w:ascii="Consolas" w:hAnsi="Consolas"/>
          <w:sz w:val="20"/>
        </w:rPr>
        <w:t>{</w:t>
        <w:br/>
        <w:t xml:space="preserve">  "ElasticApm": {</w:t>
        <w:br/>
        <w:t xml:space="preserve">    "ServerUrls": "https://&lt;APM_SERVER&gt;:8200",</w:t>
        <w:br/>
        <w:t xml:space="preserve">    "ServiceName": "my-api-dotnet",</w:t>
        <w:br/>
        <w:t xml:space="preserve">    "Environment": "prod",</w:t>
        <w:br/>
        <w:t xml:space="preserve">    "SecretToken": "&lt;token-if-any&gt;",</w:t>
        <w:br/>
        <w:t xml:space="preserve">    "TransactionSampleRate": 0.5,</w:t>
        <w:br/>
        <w:t xml:space="preserve">    "CaptureHeaders": true,</w:t>
        <w:br/>
        <w:t xml:space="preserve">    "CaptureBody": "off"  // włącz wg polityki prywatności: "all" / "errors"</w:t>
        <w:br/>
        <w:t xml:space="preserve">  }</w:t>
        <w:br/>
        <w:t>}</w:t>
      </w:r>
    </w:p>
    <w:p>
      <w:r>
        <w:t>Zmienne środowiskowe (alternatywnie):</w:t>
      </w:r>
    </w:p>
    <w:p>
      <w:r>
        <w:rPr>
          <w:rFonts w:ascii="Consolas" w:hAnsi="Consolas"/>
          <w:sz w:val="20"/>
        </w:rPr>
        <w:t>ELASTIC_APM_SERVER_URLS=https://&lt;APM_SERVER&gt;:8200</w:t>
        <w:br/>
        <w:t>ELASTIC_APM_SERVICE_NAME=my-api-dotnet</w:t>
        <w:br/>
        <w:t>ELASTIC_APM_ENVIRONMENT=prod</w:t>
        <w:br/>
        <w:t>ELASTIC_APM_TRANSACTION_SAMPLE_RATE=0.5</w:t>
      </w:r>
    </w:p>
    <w:p>
      <w:pPr>
        <w:pStyle w:val="Heading1"/>
      </w:pPr>
      <w:r>
        <w:t>5) Typowe pytania, na które odpowie Kibana (APM)</w:t>
      </w:r>
    </w:p>
    <w:p>
      <w:pPr>
        <w:pStyle w:val="ListBullet"/>
      </w:pPr>
      <w:r>
        <w:t>Jakie endpointy są najwolniejsze (p95/p99)? Które transakcje mają najgorszy throughput vs latency?</w:t>
      </w:r>
    </w:p>
    <w:p>
      <w:pPr>
        <w:pStyle w:val="ListBullet"/>
      </w:pPr>
      <w:r>
        <w:t>Jaki jest error rate i które wyjątki dominują?</w:t>
      </w:r>
    </w:p>
    <w:p>
      <w:pPr>
        <w:pStyle w:val="ListBullet"/>
      </w:pPr>
      <w:r>
        <w:t>Które zależności (DB/HTTP) są wąskim gardłem?</w:t>
      </w:r>
    </w:p>
    <w:p>
      <w:pPr>
        <w:pStyle w:val="ListBullet"/>
      </w:pPr>
      <w:r>
        <w:t>Czy regresja pojawiła się po nowym wydaniu (service.version)?</w:t>
      </w:r>
    </w:p>
    <w:p>
      <w:pPr>
        <w:pStyle w:val="ListBullet"/>
      </w:pPr>
      <w:r>
        <w:t>Jak wygląda ślad (trace) żądania end‑to‑end, łącznie z RUM/backend/DB?</w:t>
      </w:r>
    </w:p>
    <w:p>
      <w:pPr>
        <w:pStyle w:val="Heading1"/>
      </w:pPr>
      <w:r>
        <w:t>6) Przepisy „Lens” (na danych APM) — 30–90 s</w:t>
      </w:r>
    </w:p>
    <w:p>
      <w:r>
        <w:t>A. Trend p95 latency transakcji HTTP</w:t>
      </w:r>
    </w:p>
    <w:p>
      <w:pPr>
        <w:pStyle w:val="ListBullet"/>
      </w:pPr>
      <w:r>
        <w:t>Filter: processor.event:"transaction" and transaction.type:"request" and service.name:"my-api-dotnet"; Metric: 95th percentile of transaction.duration.us (→ ms).</w:t>
      </w:r>
    </w:p>
    <w:p>
      <w:r>
        <w:t>B. Error rate usługi</w:t>
      </w:r>
    </w:p>
    <w:p>
      <w:pPr>
        <w:pStyle w:val="ListBullet"/>
      </w:pPr>
      <w:r>
        <w:t>Filter: processor.event:"error" and service.name:"my-api-dotnet"; Metric: Count; Add formula: count(errors) / count(transactions) (lub użyj gotowego wskaźnika w APM UI).</w:t>
      </w:r>
    </w:p>
    <w:p>
      <w:r>
        <w:t>C. Top powolne spany DB</w:t>
      </w:r>
    </w:p>
    <w:p>
      <w:pPr>
        <w:pStyle w:val="ListBullet"/>
      </w:pPr>
      <w:r>
        <w:t>Filter: processor.event:"span" and span.type:"db" and service.name:"my-api-dotnet"; Metric: 95th percentile of span.duration.us; Break down by: span.subtype (mssql/postgresql).</w:t>
      </w:r>
    </w:p>
    <w:p>
      <w:r>
        <w:t>D. Czas własny (self time) — identyfikacja wąskich gardeł w kodzie</w:t>
      </w:r>
    </w:p>
    <w:p>
      <w:pPr>
        <w:pStyle w:val="ListBullet"/>
      </w:pPr>
      <w:r>
        <w:t>W APM UI w szczegółach transakcji zaznacz panel „Span self time” i sortuj po największych wartościach; w Discovery można zbliżyć się, używając pól `span.duration.us` oraz typów spanów.</w:t>
      </w:r>
    </w:p>
    <w:p>
      <w:pPr>
        <w:pStyle w:val="Heading1"/>
      </w:pPr>
      <w:r>
        <w:t>7) KQL — gotowe „cookbook” (Discover / Lens)</w:t>
      </w:r>
    </w:p>
    <w:p>
      <w:r>
        <w:rPr>
          <w:rFonts w:ascii="Consolas" w:hAnsi="Consolas"/>
          <w:sz w:val="20"/>
        </w:rPr>
        <w:t>service.name : "my-api-dotnet" and processor.event : "transaction" and transaction.type : "request" and transaction.duration.us &gt;= 1000000  # transakcje ≥ 1s</w:t>
      </w:r>
    </w:p>
    <w:p>
      <w:r>
        <w:rPr>
          <w:rFonts w:ascii="Consolas" w:hAnsi="Consolas"/>
          <w:sz w:val="20"/>
        </w:rPr>
        <w:t>service.name : "my-api-dotnet" and processor.event : "error"                                         # błędy usługi</w:t>
      </w:r>
    </w:p>
    <w:p>
      <w:r>
        <w:rPr>
          <w:rFonts w:ascii="Consolas" w:hAnsi="Consolas"/>
          <w:sz w:val="20"/>
        </w:rPr>
        <w:t>service.name : "my-api-dotnet" and processor.event : "span" and span.type : "db"                     # spany DB</w:t>
      </w:r>
    </w:p>
    <w:p>
      <w:r>
        <w:rPr>
          <w:rFonts w:ascii="Consolas" w:hAnsi="Consolas"/>
          <w:sz w:val="20"/>
        </w:rPr>
        <w:t>service.name : "my-api-dotnet" and processor.event : "transaction" and http.response.status_code &gt;= 500  # 5xx</w:t>
      </w:r>
    </w:p>
    <w:p>
      <w:r>
        <w:rPr>
          <w:rFonts w:ascii="Consolas" w:hAnsi="Consolas"/>
          <w:sz w:val="20"/>
        </w:rPr>
        <w:t>labels.release : "2025.08.15" and processor.event : "transaction"                                   # porównanie wersji/releasów</w:t>
      </w:r>
    </w:p>
    <w:p>
      <w:r>
        <w:rPr>
          <w:rFonts w:ascii="Consolas" w:hAnsi="Consolas"/>
          <w:sz w:val="20"/>
        </w:rPr>
        <w:t>trace.id : "&lt;trace-id&gt;"                                                                             # korelacja śladu</w:t>
      </w:r>
    </w:p>
    <w:p>
      <w:pPr>
        <w:pStyle w:val="Heading1"/>
      </w:pPr>
      <w:r>
        <w:t>8) Alerty — gotowy pakiet reguł (APM)</w:t>
      </w:r>
    </w:p>
    <w:p>
      <w:r>
        <w:t>A. Latency threshold (p95)</w:t>
      </w:r>
    </w:p>
    <w:p>
      <w:pPr>
        <w:pStyle w:val="ListBullet"/>
      </w:pPr>
      <w:r>
        <w:t>Zakres: service.name:"my-api-dotnet", transaction.type:"request"; Warunek: p95(transaction.duration) &gt; 1000 ms przez 5 min; Group by: transaction.name.</w:t>
      </w:r>
    </w:p>
    <w:p>
      <w:r>
        <w:t>B. Error rate &gt; X%</w:t>
      </w:r>
    </w:p>
    <w:p>
      <w:pPr>
        <w:pStyle w:val="ListBullet"/>
      </w:pPr>
      <w:r>
        <w:t>Warunek: (errors / transactions) &gt; 5% przez 5–10 min; Group by: service.name, transaction.name.</w:t>
      </w:r>
    </w:p>
    <w:p>
      <w:r>
        <w:t>C. Spike w zależności (DB/HTTP)</w:t>
      </w:r>
    </w:p>
    <w:p>
      <w:pPr>
        <w:pStyle w:val="ListBullet"/>
      </w:pPr>
      <w:r>
        <w:t>Filter: processor.event:"span" and span.type:("db" or "external"); Warunek: p95(span.duration) &gt; próg; Group by: span.subtype, destination.service.name/url.domain.</w:t>
      </w:r>
    </w:p>
    <w:p>
      <w:r>
        <w:t>D. „No data” (brak metryk/trace)</w:t>
      </w:r>
    </w:p>
    <w:p>
      <w:pPr>
        <w:pStyle w:val="ListBullet"/>
      </w:pPr>
      <w:r>
        <w:t>Typ: Less than 1 match; KQL: service.name:"my-api-dotnet" and processor.event:"transaction"; Okno: 5–10 min.</w:t>
      </w:r>
    </w:p>
    <w:p>
      <w:r>
        <w:t>E. Error logs ↔ APM (jeśli korelacja z logami)</w:t>
      </w:r>
    </w:p>
    <w:p>
      <w:pPr>
        <w:pStyle w:val="ListBullet"/>
      </w:pPr>
      <w:r>
        <w:t>Reguła KQL na `processor.event:"error"` + integracja z kanałem powiadomień; alternatywnie reguły w APM UI dla grup błędów.</w:t>
      </w:r>
    </w:p>
    <w:p>
      <w:pPr>
        <w:pStyle w:val="Heading1"/>
      </w:pPr>
      <w:r>
        <w:t>9) Korelacje (APM ↔ inne źródła)</w:t>
      </w:r>
    </w:p>
    <w:p>
      <w:pPr>
        <w:pStyle w:val="ListBullet"/>
      </w:pPr>
      <w:r>
        <w:t>Logi (Filebeat/Serilog): dodaj korelację przez `trace.id`/`transaction.id` w logach — wtedy Discover pokazuje logi danej transakcji.</w:t>
      </w:r>
    </w:p>
    <w:p>
      <w:pPr>
        <w:pStyle w:val="ListBullet"/>
      </w:pPr>
      <w:r>
        <w:t>RUM (frontend): gdy włączone distributed tracing (W3C), w Traces zobaczysz ścieżkę od przeglądarki do .NET i dalej.</w:t>
      </w:r>
    </w:p>
    <w:p>
      <w:pPr>
        <w:pStyle w:val="ListBullet"/>
      </w:pPr>
      <w:r>
        <w:t>Metricbeat: CPU/RAM/Disk hosta w pikach latency — korelacja po host.name / service.node.name.</w:t>
      </w:r>
    </w:p>
    <w:p>
      <w:pPr>
        <w:pStyle w:val="ListBullet"/>
      </w:pPr>
      <w:r>
        <w:t>Heartbeat: spadki dostępności vs error rate/latency w APM.</w:t>
      </w:r>
    </w:p>
    <w:p>
      <w:pPr>
        <w:pStyle w:val="ListBullet"/>
      </w:pPr>
      <w:r>
        <w:t>Packetbeat: piki `event.duration` HTTP i błędy 5xx na ścieżkach koreluj z trace’ami APM.</w:t>
      </w:r>
    </w:p>
    <w:p>
      <w:pPr>
        <w:pStyle w:val="Heading1"/>
      </w:pPr>
      <w:r>
        <w:t>10) Raportowanie i współdzielenie</w:t>
      </w:r>
    </w:p>
    <w:p>
      <w:pPr>
        <w:pStyle w:val="ListBullet"/>
      </w:pPr>
      <w:r>
        <w:t>Udostępniaj linki do widoków APM z predefiniowanymi filtrami (service.name, environment, transaction.name).</w:t>
      </w:r>
    </w:p>
    <w:p>
      <w:pPr>
        <w:pStyle w:val="ListBullet"/>
      </w:pPr>
      <w:r>
        <w:t>Harmonogram PDF (Reporting) dla kluczowych dashboardów i/lub paneli Lens z danych apm-*.</w:t>
      </w:r>
    </w:p>
    <w:p>
      <w:pPr>
        <w:pStyle w:val="ListBullet"/>
      </w:pPr>
      <w:r>
        <w:t>Twórz Saved Searches (np. „APM — slow transactions ≥ 1s”).</w:t>
      </w:r>
    </w:p>
    <w:p>
      <w:pPr>
        <w:pStyle w:val="Heading1"/>
      </w:pPr>
      <w:r>
        <w:t>11) Dobre praktyki (agent i analiza)</w:t>
      </w:r>
    </w:p>
    <w:p>
      <w:pPr>
        <w:pStyle w:val="ListBullet"/>
      </w:pPr>
      <w:r>
        <w:t>Ustaw `service.name`, `service.environment`, `service.version` (np. z CI/CD) — kluczowe dla porównań wydań.</w:t>
      </w:r>
    </w:p>
    <w:p>
      <w:pPr>
        <w:pStyle w:val="ListBullet"/>
      </w:pPr>
      <w:r>
        <w:t>Sampling (`TransactionSampleRate`): zacznij od 0.3–0.5; na produkcji wyższy kosztuje więcej zasobów/danych.</w:t>
      </w:r>
    </w:p>
    <w:p>
      <w:pPr>
        <w:pStyle w:val="ListBullet"/>
      </w:pPr>
      <w:r>
        <w:t>Dodaj `labels.*` z metadanymi biznesowymi (np. tenant, region) — ułatwia filtry i SLI/SLO.</w:t>
      </w:r>
    </w:p>
    <w:p>
      <w:pPr>
        <w:pStyle w:val="ListBullet"/>
      </w:pPr>
      <w:r>
        <w:t>Włącz instrumentacje DB/HTTP; dodaj własne spany w krytycznych miejscach (np. kolejki).</w:t>
      </w:r>
    </w:p>
    <w:p>
      <w:pPr>
        <w:pStyle w:val="ListBullet"/>
      </w:pPr>
      <w:r>
        <w:t>Korelacja z logami: w Serilog użyj `WithElasticApmCorrelationInfo()` i wypisuj trace.id/transaction.id do logów.</w:t>
      </w:r>
    </w:p>
    <w:p>
      <w:pPr>
        <w:pStyle w:val="ListBullet"/>
      </w:pPr>
      <w:r>
        <w:t>Prywatność: rozważ `CaptureBody` i `SanitizeFieldNames` zgodnie z polityką; nie przesyłaj wrażliwych danych.</w:t>
      </w:r>
    </w:p>
    <w:p>
      <w:pPr>
        <w:pStyle w:val="Heading1"/>
      </w:pPr>
      <w:r>
        <w:t>12) „Starter pack” (do importu / odtworzenia)</w:t>
      </w:r>
    </w:p>
    <w:p>
      <w:r>
        <w:t>Saved Searches:</w:t>
      </w:r>
    </w:p>
    <w:p>
      <w:r>
        <w:rPr>
          <w:rFonts w:ascii="Consolas" w:hAnsi="Consolas"/>
          <w:sz w:val="20"/>
        </w:rPr>
        <w:t>APM — Slow HTTP ≥ 1s:  service.name:"my-api-dotnet" and processor.event:"transaction" and transaction.type:"request" and transaction.duration.us &gt;= 1000000</w:t>
      </w:r>
    </w:p>
    <w:p>
      <w:r>
        <w:rPr>
          <w:rFonts w:ascii="Consolas" w:hAnsi="Consolas"/>
          <w:sz w:val="20"/>
        </w:rPr>
        <w:t>APM — Errors (24h):    service.name:"my-api-dotnet" and processor.event:"error" and @timestamp &gt;= now-24h</w:t>
      </w:r>
    </w:p>
    <w:p>
      <w:r>
        <w:t>Dashboardy Lens (z apm-*):</w:t>
      </w:r>
    </w:p>
    <w:p>
      <w:pPr>
        <w:pStyle w:val="ListBullet"/>
      </w:pPr>
      <w:r>
        <w:t>p95 latency per transaction.name (filter service.name).</w:t>
      </w:r>
    </w:p>
    <w:p>
      <w:pPr>
        <w:pStyle w:val="ListBullet"/>
      </w:pPr>
      <w:r>
        <w:t>Error rate (count errors / count transactions).</w:t>
      </w:r>
    </w:p>
    <w:p>
      <w:pPr>
        <w:pStyle w:val="ListBullet"/>
      </w:pPr>
      <w:r>
        <w:t>Top DB spans by p95 (span.subtype).</w:t>
      </w:r>
    </w:p>
    <w:p>
      <w:r>
        <w:t>Alerty:</w:t>
      </w:r>
    </w:p>
    <w:p>
      <w:pPr>
        <w:pStyle w:val="ListBullet"/>
      </w:pPr>
      <w:r>
        <w:t>APM_LATENCY_P95_THRESHOLD, APM_ERROR_RATE, APM_DB_SPAN_SLOW, APM_NO_DATA.</w:t>
      </w:r>
    </w:p>
    <w:p>
      <w:pPr>
        <w:pStyle w:val="Heading1"/>
      </w:pPr>
      <w:r>
        <w:t>13) Aneks — korelacja z logami (Serilog przykład)</w:t>
      </w:r>
    </w:p>
    <w:p>
      <w:r>
        <w:rPr>
          <w:rFonts w:ascii="Consolas" w:hAnsi="Consolas"/>
          <w:sz w:val="20"/>
        </w:rPr>
        <w:t>// Serilog + Elastic APM correlation</w:t>
        <w:br/>
        <w:t>using Serilog;</w:t>
        <w:br/>
        <w:t>using Elastic.Apm.SerilogEnricher;</w:t>
        <w:br/>
        <w:br/>
        <w:t>Log.Logger = new LoggerConfiguration()</w:t>
        <w:br/>
        <w:t xml:space="preserve">  .Enrich.WithElasticApmCorrelationInfo() // adds TraceId, TransactionId, SpanId</w:t>
        <w:br/>
        <w:t xml:space="preserve">  .WriteTo.Console(outputTemplate: "[{Timestamp:HH:mm:ss} {Level:u3}] (TraceId={TraceId} TxId={TransactionId}) {Message:lj}{NewLine}{Exception}")</w:t>
        <w:br/>
        <w:t xml:space="preserve">  .CreateLogger();</w:t>
      </w:r>
    </w:p>
    <w:p>
      <w:pPr>
        <w:pStyle w:val="Heading1"/>
      </w:pPr>
      <w:r>
        <w:t>14) Aneks — przykładowy docker-compose (opcjonalnie)</w:t>
      </w:r>
    </w:p>
    <w:p>
      <w:r>
        <w:rPr>
          <w:rFonts w:ascii="Consolas" w:hAnsi="Consolas"/>
          <w:sz w:val="20"/>
        </w:rPr>
        <w:t>environment:</w:t>
        <w:br/>
        <w:t xml:space="preserve">  - ELASTIC_APM_SERVER_URLS=https://&lt;APM_SERVER&gt;:8200</w:t>
        <w:br/>
        <w:t xml:space="preserve">  - ELASTIC_APM_SERVICE_NAME=my-api-dotnet</w:t>
        <w:br/>
        <w:t xml:space="preserve">  - ELASTIC_APM_ENVIRONMENT=prod</w:t>
        <w:br/>
        <w:t xml:space="preserve">  - ELASTIC_APM_TRANSACTION_SAMPLE_RATE=0.5</w:t>
      </w:r>
    </w:p>
    <w:p>
      <w:pPr>
        <w:pStyle w:val="Heading1"/>
      </w:pPr>
      <w:r>
        <w:t>Co dalej?</w:t>
      </w:r>
    </w:p>
    <w:p>
      <w:r>
        <w:t>Mogę przygotować pakiet Saved Objects (widoki APM, Lens, alerty) oraz szablony appsettings dla różnych środowisk i integracje z loggerem (.NET Serilog/NLog) dopasowane do Twojej organizacji.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wykorzystanie danych z APM (.NET Core, instrumentacja w kodzie) (PL)</dc:title>
  <dc:subject/>
  <dc:creator>Asystent</dc:creator>
  <cp:keywords/>
  <dc:description>Przewodnik: APM UI, Discover/Lens, KQL, alerty, korelacje dla danych APM z aplikacji .NET Core instrumentowanych pakietem w kodzie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