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RUM JavaScript dla Angular 15 — dokumentacja wdrożeniowa (PL)</w:t>
      </w:r>
    </w:p>
    <w:p>
      <w:r>
        <w:t>Integracja z Kibana APM / Applications (frontend RUM + distributed tracing)</w:t>
        <w:br/>
      </w:r>
      <w:r>
        <w:rPr>
          <w:i/>
        </w:rPr>
        <w:t>Data: 2025-08-21 06:05</w:t>
      </w:r>
    </w:p>
    <w:p>
      <w:pPr>
        <w:pStyle w:val="Heading1"/>
      </w:pPr>
      <w:r>
        <w:t>1) Cel i korzyści</w:t>
      </w:r>
    </w:p>
    <w:p>
      <w:pPr>
        <w:pStyle w:val="ListBullet"/>
      </w:pPr>
      <w:r>
        <w:t>Pomiar rzeczywistego UX w przeglądarce: page-load, route-change, Web Vitals‑like sygnały, błędy JS, long tasks.</w:t>
      </w:r>
    </w:p>
    <w:p>
      <w:pPr>
        <w:pStyle w:val="ListBullet"/>
      </w:pPr>
      <w:r>
        <w:t>Pełna ścieżka żądania z distributed tracing (traceparent/tracestate) — od frontu do backendu.</w:t>
      </w:r>
    </w:p>
    <w:p>
      <w:pPr>
        <w:pStyle w:val="ListBullet"/>
      </w:pPr>
      <w:r>
        <w:t>Szybkie wnioski w Kibanie: p50/p95/p99 latencji, error rate, mapa zależności, ślady.</w:t>
      </w:r>
    </w:p>
    <w:p>
      <w:pPr>
        <w:pStyle w:val="Heading1"/>
      </w:pPr>
      <w:r>
        <w:t>2) Wymagania i przygotowanie</w:t>
      </w:r>
    </w:p>
    <w:p>
      <w:pPr>
        <w:pStyle w:val="ListBullet"/>
      </w:pPr>
      <w:r>
        <w:t>Angular 15 (działa również z ≥12) i Node/npm.</w:t>
      </w:r>
    </w:p>
    <w:p>
      <w:pPr>
        <w:pStyle w:val="ListBullet"/>
      </w:pPr>
      <w:r>
        <w:t>APM Server z włączonym RUM oraz poprawnym CORS.</w:t>
      </w:r>
    </w:p>
    <w:p>
      <w:r>
        <w:t>Minimalne ustawienia APM Server (przykładowo w apm-server.yml / przez Fleet):</w:t>
      </w:r>
    </w:p>
    <w:p>
      <w:r>
        <w:rPr>
          <w:rFonts w:ascii="Consolas" w:hAnsi="Consolas"/>
          <w:sz w:val="20"/>
        </w:rPr>
        <w:t>apm-server.rum.enabled: true</w:t>
        <w:br/>
        <w:t># Dozwolone źródła (ustaw NAZWY domen — nie '*' w produkcji):</w:t>
        <w:br/>
        <w:t>apm-server.rum.allow_origins: ["https://app.twojadomena.pl"]</w:t>
        <w:br/>
        <w:t># (Opcjonalnie) ograniczenie usług i limity dla anon. auth</w:t>
        <w:br/>
        <w:t># apm-server.auth.anonymous.allow_service: ["angular-app"]</w:t>
      </w:r>
    </w:p>
    <w:p>
      <w:pPr>
        <w:pStyle w:val="Heading1"/>
      </w:pPr>
      <w:r>
        <w:t>3) Instalacja pakietu dla Angulara</w:t>
      </w:r>
    </w:p>
    <w:p>
      <w:r>
        <w:t>Zainstaluj oficjalną integrację Angular:</w:t>
      </w:r>
    </w:p>
    <w:p>
      <w:r>
        <w:rPr>
          <w:rFonts w:ascii="Consolas" w:hAnsi="Consolas"/>
          <w:sz w:val="20"/>
        </w:rPr>
        <w:t>npm install @elastic/apm-rum-angular --save</w:t>
      </w:r>
    </w:p>
    <w:p>
      <w:r>
        <w:t>Pakiet zapewnia ApmModule/ApmService oraz ApmErrorHandler.</w:t>
      </w:r>
    </w:p>
    <w:p>
      <w:pPr>
        <w:pStyle w:val="Heading1"/>
      </w:pPr>
      <w:r>
        <w:t>4) Instrumentacja aplikacji</w:t>
      </w:r>
    </w:p>
    <w:p>
      <w:pPr>
        <w:pStyle w:val="Heading2"/>
      </w:pPr>
      <w:r>
        <w:t>4A) Projekt z AppModule</w:t>
      </w:r>
    </w:p>
    <w:p>
      <w:r>
        <w:rPr>
          <w:rFonts w:ascii="Consolas" w:hAnsi="Consolas"/>
          <w:sz w:val="20"/>
        </w:rPr>
        <w:t>import { NgModule, ErrorHandler } from '@angular/core';</w:t>
        <w:br/>
        <w:t>import { BrowserModule } from '@angular/platform-browser';</w:t>
        <w:br/>
        <w:t>import { Routes, RouterModule } from '@angular/router';</w:t>
        <w:br/>
        <w:t>import { ApmModule, ApmService, ApmErrorHandler } from '@elastic/apm-rum-angular';</w:t>
        <w:br/>
        <w:t>import { AppComponent } from './app.component';</w:t>
        <w:br/>
        <w:br/>
        <w:t>const routes: Routes = [</w:t>
        <w:br/>
        <w:t xml:space="preserve">  { path: 'contact', loadComponent: () =&gt; import('./contact-list.component') },</w:t>
        <w:br/>
        <w:t xml:space="preserve">  { path: 'contact/:id', loadComponent: () =&gt; import('./contact-detail.component') }</w:t>
        <w:br/>
        <w:t>];</w:t>
        <w:br/>
        <w:br/>
        <w:t>@NgModule({</w:t>
        <w:br/>
        <w:t xml:space="preserve">  imports: [BrowserModule, ApmModule, RouterModule.forRoot(routes)],</w:t>
        <w:br/>
        <w:t xml:space="preserve">  declarations: [AppComponent],</w:t>
        <w:br/>
        <w:t xml:space="preserve">  providers: [</w:t>
        <w:br/>
        <w:t xml:space="preserve">    ApmService,</w:t>
        <w:br/>
        <w:t xml:space="preserve">    { provide: ErrorHandler, useClass: ApmErrorHandler }</w:t>
        <w:br/>
        <w:t xml:space="preserve">  ],</w:t>
        <w:br/>
        <w:t xml:space="preserve">  bootstrap: [AppComponent]</w:t>
        <w:br/>
        <w:t>})</w:t>
        <w:br/>
        <w:t>export class AppModule {</w:t>
        <w:br/>
        <w:t xml:space="preserve">  constructor(apmService: ApmService) {</w:t>
        <w:br/>
        <w:t xml:space="preserve">    const apm = apmService.init({</w:t>
        <w:br/>
        <w:t xml:space="preserve">      serviceName: 'angular-app',</w:t>
        <w:br/>
        <w:t xml:space="preserve">      serverUrl: 'https://&lt;APM_SERVER&gt;:8200',</w:t>
        <w:br/>
        <w:t xml:space="preserve">      environment: 'prod'</w:t>
        <w:br/>
        <w:t xml:space="preserve">    });</w:t>
        <w:br/>
        <w:t xml:space="preserve">    apm.setUserContext({ username: 'foo', id: 'bar' }); // opcjonalnie</w:t>
        <w:br/>
        <w:t xml:space="preserve">  }</w:t>
        <w:br/>
        <w:t>}</w:t>
      </w:r>
    </w:p>
    <w:p>
      <w:pPr>
        <w:pStyle w:val="Heading2"/>
      </w:pPr>
      <w:r>
        <w:t>4B) Aplikacja standalone (Angular 15+)</w:t>
      </w:r>
    </w:p>
    <w:p>
      <w:r>
        <w:rPr>
          <w:rFonts w:ascii="Consolas" w:hAnsi="Consolas"/>
          <w:sz w:val="20"/>
        </w:rPr>
        <w:t>// main.ts</w:t>
        <w:br/>
        <w:t>import { bootstrapApplication } from '@angular/platform-browser';</w:t>
        <w:br/>
        <w:t>import { provideRouter } from '@angular/router';</w:t>
        <w:br/>
        <w:t>import { APP_INITIALIZER, ErrorHandler } from '@angular/core';</w:t>
        <w:br/>
        <w:t>import { ApmService, ApmErrorHandler } from '@elastic/apm-rum-angular';</w:t>
        <w:br/>
        <w:t>import { AppComponent } from './app/app.component';</w:t>
        <w:br/>
        <w:t>import { routes } from './app/app.routes';</w:t>
        <w:br/>
        <w:br/>
        <w:t>function initApm(apm: ApmService) {</w:t>
        <w:br/>
        <w:t xml:space="preserve">  return () =&gt; apm.init({</w:t>
        <w:br/>
        <w:t xml:space="preserve">    serviceName: 'angular-app',</w:t>
        <w:br/>
        <w:t xml:space="preserve">    serverUrl: 'https://&lt;APM_SERVER&gt;:8200',</w:t>
        <w:br/>
        <w:t xml:space="preserve">    environment: 'prod'</w:t>
        <w:br/>
        <w:t xml:space="preserve">  });</w:t>
        <w:br/>
        <w:t>}</w:t>
        <w:br/>
        <w:br/>
        <w:t>bootstrapApplication(AppComponent, {</w:t>
        <w:br/>
        <w:t xml:space="preserve">  providers: [</w:t>
        <w:br/>
        <w:t xml:space="preserve">    ApmService,</w:t>
        <w:br/>
        <w:t xml:space="preserve">    { provide: APP_INITIALIZER, multi: true, useFactory: initApm, deps: [ApmService] },</w:t>
        <w:br/>
        <w:t xml:space="preserve">    { provide: ErrorHandler, useClass: ApmErrorHandler },</w:t>
        <w:br/>
        <w:t xml:space="preserve">    provideRouter(routes)</w:t>
        <w:br/>
        <w:t xml:space="preserve">  ]</w:t>
        <w:br/>
        <w:t>});</w:t>
      </w:r>
    </w:p>
    <w:p>
      <w:pPr>
        <w:pStyle w:val="Heading1"/>
      </w:pPr>
      <w:r>
        <w:t>5) Kluczowe opcje konfiguracyjne agenta (RUM JS)</w:t>
      </w:r>
    </w:p>
    <w:p>
      <w:pPr>
        <w:pStyle w:val="ListBullet"/>
      </w:pPr>
      <w:r>
        <w:t>serviceName (wymagane), serverUrl, environment, serviceVersion (dla sourcemaps).</w:t>
      </w:r>
    </w:p>
    <w:p>
      <w:pPr>
        <w:pStyle w:val="ListBullet"/>
      </w:pPr>
      <w:r>
        <w:t>Distributed tracing: distributedTracingOrigins: ['https://api.twojadomena.pl']; opcjonalnie propagateTracestate: true.</w:t>
      </w:r>
    </w:p>
    <w:p>
      <w:pPr>
        <w:pStyle w:val="ListBullet"/>
      </w:pPr>
      <w:r>
        <w:t>Sampling/limity: transactionSampleRate (0.0–1.0), eventsLimit.</w:t>
      </w:r>
    </w:p>
    <w:p>
      <w:pPr>
        <w:pStyle w:val="ListBullet"/>
      </w:pPr>
      <w:r>
        <w:t>Redukcja szumów: ignoreTransactions (np. /assets/), disableInstrumentations (fetch, xmlhttprequest, click, itp.).</w:t>
      </w:r>
    </w:p>
    <w:p>
      <w:pPr>
        <w:pStyle w:val="ListBullet"/>
      </w:pPr>
      <w:r>
        <w:t>Long tasks: monitorLongtasks: true — zapisuje spany „longtask”.</w:t>
      </w:r>
    </w:p>
    <w:p>
      <w:pPr>
        <w:pStyle w:val="Heading1"/>
      </w:pPr>
      <w:r>
        <w:t>6) Konfiguracja APM Server (RUM, CORS, bezpieczeństwo)</w:t>
      </w:r>
    </w:p>
    <w:p>
      <w:pPr>
        <w:pStyle w:val="ListBullet"/>
      </w:pPr>
      <w:r>
        <w:t>Włącz RUM i zdefiniuj Allowed Origins na swoje domeny (bez '*').</w:t>
      </w:r>
    </w:p>
    <w:p>
      <w:pPr>
        <w:pStyle w:val="ListBullet"/>
      </w:pPr>
      <w:r>
        <w:t>Dla DT Cross-Origin zezwól nagłówki: traceparent, tracestate (preflight OPTIONS).</w:t>
      </w:r>
    </w:p>
    <w:p>
      <w:pPr>
        <w:pStyle w:val="ListBullet"/>
      </w:pPr>
      <w:r>
        <w:t>Rozważ ograniczenie allow_service i limity anon. auth; loguj do osobnego policy/ILM jeśli potrzeba.</w:t>
      </w:r>
    </w:p>
    <w:p>
      <w:pPr>
        <w:pStyle w:val="Heading1"/>
      </w:pPr>
      <w:r>
        <w:t>7) Korelacja z backendem (distributed tracing)</w:t>
      </w:r>
    </w:p>
    <w:p>
      <w:r>
        <w:t>1) W RUM ustaw distributedTracingOrigins dla domen API.</w:t>
      </w:r>
    </w:p>
    <w:p>
      <w:r>
        <w:t>2) Backend (API) musi w CORS dodać Access-Control-Allow-Headers: traceparent, tracestate.</w:t>
      </w:r>
    </w:p>
    <w:p>
      <w:r>
        <w:t>3) Backendowe agenty APM muszą obsługiwać W3C Trace Context — większość wspieranych wersji to zapewnia.</w:t>
      </w:r>
    </w:p>
    <w:p>
      <w:pPr>
        <w:pStyle w:val="Heading1"/>
      </w:pPr>
      <w:r>
        <w:t>8) Source maps (zalecane)</w:t>
      </w:r>
    </w:p>
    <w:p>
      <w:pPr>
        <w:pStyle w:val="ListBullet"/>
      </w:pPr>
      <w:r>
        <w:t>Ustaw serviceVersion w konfiguracji RUM (np. wersja z package.json).</w:t>
      </w:r>
    </w:p>
    <w:p>
      <w:pPr>
        <w:pStyle w:val="ListBullet"/>
      </w:pPr>
      <w:r>
        <w:t>Zbuduj sourcemapy (np. Webpack devtool: 'source-map').</w:t>
      </w:r>
    </w:p>
    <w:p>
      <w:pPr>
        <w:pStyle w:val="ListBullet"/>
      </w:pPr>
      <w:r>
        <w:t>Wyślij sourcemapy do Kibany endpointem /api/apm/sourcemaps w trakcie deployu (API key).</w:t>
      </w:r>
    </w:p>
    <w:p>
      <w:pPr>
        <w:pStyle w:val="Heading1"/>
      </w:pPr>
      <w:r>
        <w:t>9) Kibana — gdzie patrzeć i co wnioskować</w:t>
      </w:r>
    </w:p>
    <w:p>
      <w:pPr>
        <w:pStyle w:val="ListBullet"/>
      </w:pPr>
      <w:r>
        <w:t>APM / Applications → Services → angular-app: latencja page-load/route-change, przepustowość, błędy JS, zależności.</w:t>
      </w:r>
    </w:p>
    <w:p>
      <w:pPr>
        <w:pStyle w:val="ListBullet"/>
      </w:pPr>
      <w:r>
        <w:t>Traces: pełna ścieżka od RUM do backendu (gdy DT skonfigurowane).</w:t>
      </w:r>
    </w:p>
    <w:p>
      <w:pPr>
        <w:pStyle w:val="ListBullet"/>
      </w:pPr>
      <w:r>
        <w:t>Long tasks: „freezy” UI (&gt;50 ms) — koreluj z żądaniami HTTP i znacznikami User Timing.</w:t>
      </w:r>
    </w:p>
    <w:p>
      <w:r>
        <w:t>Przykładowe filtry KQL (Discover / Lens na apm-*):</w:t>
      </w:r>
    </w:p>
    <w:p>
      <w:r>
        <w:rPr>
          <w:rFonts w:ascii="Consolas" w:hAnsi="Consolas"/>
          <w:sz w:val="20"/>
        </w:rPr>
        <w:t>service.name:"angular-app" and processor.event:"error"   # błędy JS</w:t>
      </w:r>
    </w:p>
    <w:p>
      <w:r>
        <w:rPr>
          <w:rFonts w:ascii="Consolas" w:hAnsi="Consolas"/>
          <w:sz w:val="20"/>
        </w:rPr>
        <w:t>service.name:"angular-app" and processor.event:"transaction" and transaction.type:"route-change" and transaction.duration.us &gt;= 2000000   # trasy SPA &gt;2s</w:t>
      </w:r>
    </w:p>
    <w:p>
      <w:r>
        <w:rPr>
          <w:rFonts w:ascii="Consolas" w:hAnsi="Consolas"/>
          <w:sz w:val="20"/>
        </w:rPr>
        <w:t>service.name:"angular-app" and processor.event:"span" and span.name : "longtask*"   # long tasks (jeśli włączone)</w:t>
      </w:r>
    </w:p>
    <w:p>
      <w:pPr>
        <w:pStyle w:val="Heading1"/>
      </w:pPr>
      <w:r>
        <w:t>10) Alerty i SLO — przykłady</w:t>
      </w:r>
    </w:p>
    <w:p>
      <w:pPr>
        <w:pStyle w:val="ListBullet"/>
      </w:pPr>
      <w:r>
        <w:t>Page-load p95 &gt; 3 s przez 5 min (environment: prod).</w:t>
      </w:r>
    </w:p>
    <w:p>
      <w:pPr>
        <w:pStyle w:val="ListBullet"/>
      </w:pPr>
      <w:r>
        <w:t>Error rate JS &gt; 2% (5–10 min), grupowanie po transaction.name.</w:t>
      </w:r>
    </w:p>
    <w:p>
      <w:pPr>
        <w:pStyle w:val="ListBullet"/>
      </w:pPr>
      <w:r>
        <w:t>Piki long tasks: liczba/łączny czas na transakcję &gt; próg.</w:t>
      </w:r>
    </w:p>
    <w:p>
      <w:pPr>
        <w:pStyle w:val="Heading1"/>
      </w:pPr>
      <w:r>
        <w:t>11) Dobre praktyki</w:t>
      </w:r>
    </w:p>
    <w:p>
      <w:pPr>
        <w:pStyle w:val="ListBullet"/>
      </w:pPr>
      <w:r>
        <w:t>Prywatność: nie wysyłaj wrażliwych danych; używaj ignoreTransactions/disableInstrumentations.</w:t>
      </w:r>
    </w:p>
    <w:p>
      <w:pPr>
        <w:pStyle w:val="ListBullet"/>
      </w:pPr>
      <w:r>
        <w:t>Sampling: zacznij od transactionSampleRate 0.3–0.5; zwiększ na czas debugowania.</w:t>
      </w:r>
    </w:p>
    <w:p>
      <w:pPr>
        <w:pStyle w:val="ListBullet"/>
      </w:pPr>
      <w:r>
        <w:t>Nazewnictwo: spójne serviceName, environment, serviceVersion (pomaga przy sourcemaps).</w:t>
      </w:r>
    </w:p>
    <w:p>
      <w:pPr>
        <w:pStyle w:val="ListBullet"/>
      </w:pPr>
      <w:r>
        <w:t>CORS/DT: jawne Allowed Origins i nagłówki traceparent/tracestate po stronie API.</w:t>
      </w:r>
    </w:p>
    <w:p>
      <w:pPr>
        <w:pStyle w:val="Heading1"/>
      </w:pPr>
      <w:r>
        <w:t>12) Troubleshooting</w:t>
      </w:r>
    </w:p>
    <w:p>
      <w:pPr>
        <w:pStyle w:val="ListBullet"/>
      </w:pPr>
      <w:r>
        <w:t>Brak danych: sprawdź apm-server.rum.enabled: true, Allowed Origins i właściwy serverUrl w init().</w:t>
      </w:r>
    </w:p>
    <w:p>
      <w:pPr>
        <w:pStyle w:val="ListBullet"/>
      </w:pPr>
      <w:r>
        <w:t>Brak korelacji z backendem: dopisz domeny API do distributedTracingOrigins i nagłówki w CORS.</w:t>
      </w:r>
    </w:p>
    <w:p>
      <w:pPr>
        <w:pStyle w:val="ListBullet"/>
      </w:pPr>
      <w:r>
        <w:t>Błędy JS nie pojawiają się: skonfiguruj ApmErrorHandler jako globalny ErrorHandler.</w:t>
      </w:r>
    </w:p>
    <w:p>
      <w:pPr>
        <w:pStyle w:val="ListBullet"/>
      </w:pPr>
      <w:r>
        <w:t>Ad-blocker blokuje intake: użyj serverUrl przez reverse proxy (np. /intake/vX/rum/events).</w:t>
      </w:r>
    </w:p>
    <w:p>
      <w:pPr>
        <w:pStyle w:val="Heading1"/>
      </w:pPr>
      <w:r>
        <w:t>13) Szybki checklist wdrożenia (TL;DR)</w:t>
      </w:r>
    </w:p>
    <w:p>
      <w:pPr>
        <w:pStyle w:val="ListBullet"/>
      </w:pPr>
      <w:r>
        <w:t>Włącz RUM i CORS (Allowed Origins) w APM Server/Fleet.</w:t>
      </w:r>
    </w:p>
    <w:p>
      <w:pPr>
        <w:pStyle w:val="ListBullet"/>
      </w:pPr>
      <w:r>
        <w:t>npm i @elastic/apm-rum-angular i wczesna inicjalizacja ApmService + ApmErrorHandler.</w:t>
      </w:r>
    </w:p>
    <w:p>
      <w:pPr>
        <w:pStyle w:val="ListBullet"/>
      </w:pPr>
      <w:r>
        <w:t>Skonfiguruj distributedTracingOrigins i nagłówki CORS na backendzie.</w:t>
      </w:r>
    </w:p>
    <w:p>
      <w:pPr>
        <w:pStyle w:val="ListBullet"/>
      </w:pPr>
      <w:r>
        <w:t>Dodaj serviceVersion i upload sourcemaps przy deployu.</w:t>
      </w:r>
    </w:p>
    <w:p>
      <w:pPr>
        <w:pStyle w:val="ListBullet"/>
      </w:pPr>
      <w:r>
        <w:t>Zweryfikuj w APM → Services i dołóż alerty (p95, error rate, long tasks).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RUM JavaScript dla Angular 15 — dokumentacja wdrożeniowa (PL)</dc:title>
  <dc:subject/>
  <dc:creator>Asystent</dc:creator>
  <cp:keywords/>
  <dc:description>RUM Angular 15: instalacja, konfiguracja, DT, sourcemaps, Kibana, alerty,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