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Heartbeat – słownik pól z logów (ECS + protokoły)</w:t>
      </w:r>
    </w:p>
    <w:p>
      <w:pPr>
        <w:jc w:val="center"/>
      </w:pPr>
      <w:r>
        <w:rPr>
          <w:b w:val="0"/>
          <w:i/>
        </w:rPr>
        <w:t>Co oznacza każde pole i jak je analizować w Kibanie</w:t>
      </w:r>
    </w:p>
    <w:p>
      <w:pPr>
        <w:jc w:val="center"/>
      </w:pPr>
      <w:r>
        <w:rPr>
          <w:b w:val="0"/>
          <w:i/>
        </w:rPr>
        <w:t>Wersja: 1.0 | Data: 2025-08-22</w:t>
      </w:r>
    </w:p>
    <w:p>
      <w:r>
        <w:br w:type="page"/>
      </w:r>
    </w:p>
    <w:p>
      <w:pPr>
        <w:pStyle w:val="Heading1"/>
      </w:pPr>
      <w:r>
        <w:t>1) Jak czytać ten dokument</w:t>
      </w:r>
    </w:p>
    <w:p>
      <w:r>
        <w:rPr>
          <w:b w:val="0"/>
          <w:i w:val="0"/>
        </w:rPr>
        <w:t>• Dokument zawiera najczęściej używane pola generowane przez Heartbeat (ECS + specyficzne dla monitorów).</w:t>
      </w:r>
    </w:p>
    <w:p>
      <w:r>
        <w:rPr>
          <w:b w:val="0"/>
          <w:i w:val="0"/>
        </w:rPr>
        <w:t>• Dla każdego pola podajemy: nazwa, typ, przykład, opis oraz „Analiza/Wnioski” – czyli co realnie da się z tego pola wyciągnąć w Kibanie (KQL, wizualizacje, alerty).</w:t>
      </w:r>
    </w:p>
    <w:p>
      <w:r>
        <w:rPr>
          <w:b w:val="0"/>
          <w:i w:val="0"/>
        </w:rPr>
        <w:t>• Zakres obejmuje monitory: HTTP/HTTPS, TCP, ICMP, a także metadane TLS i pola podsumowań (summary/state).</w:t>
      </w:r>
    </w:p>
    <w:p>
      <w:pPr>
        <w:pStyle w:val="Heading1"/>
      </w:pPr>
      <w:r>
        <w:t>2) Pola wspólne (ECS + Heartbeat)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1296"/>
          </w:tcPr>
          <w:p>
            <w:r>
              <w:t>Typ</w:t>
            </w:r>
          </w:p>
        </w:tc>
        <w:tc>
          <w:tcPr>
            <w:tcW w:type="dxa" w:w="3168"/>
          </w:tcPr>
          <w:p>
            <w:r>
              <w:t>Przykład</w:t>
            </w:r>
          </w:p>
        </w:tc>
        <w:tc>
          <w:tcPr>
            <w:tcW w:type="dxa" w:w="3456"/>
          </w:tcPr>
          <w:p>
            <w:r>
              <w:t>Opis</w:t>
            </w:r>
          </w:p>
        </w:tc>
        <w:tc>
          <w:tcPr>
            <w:tcW w:type="dxa" w:w="4032"/>
          </w:tcPr>
          <w:p>
            <w:r>
              <w:t>Analiza/Wnioski</w:t>
            </w:r>
          </w:p>
        </w:tc>
      </w:tr>
      <w:tr>
        <w:tc>
          <w:tcPr>
            <w:tcW w:type="dxa" w:w="2880"/>
          </w:tcPr>
          <w:p>
            <w:r>
              <w:t>@timestamp</w:t>
            </w:r>
          </w:p>
        </w:tc>
        <w:tc>
          <w:tcPr>
            <w:tcW w:type="dxa" w:w="1296"/>
          </w:tcPr>
          <w:p>
            <w:r>
              <w:t>date</w:t>
            </w:r>
          </w:p>
        </w:tc>
        <w:tc>
          <w:tcPr>
            <w:tcW w:type="dxa" w:w="3168"/>
          </w:tcPr>
          <w:p>
            <w:r>
              <w:t>2025-08-22T12:34:56.789Z</w:t>
            </w:r>
          </w:p>
        </w:tc>
        <w:tc>
          <w:tcPr>
            <w:tcW w:type="dxa" w:w="3456"/>
          </w:tcPr>
          <w:p>
            <w:r>
              <w:t>Czas zdarzenia.</w:t>
            </w:r>
          </w:p>
        </w:tc>
        <w:tc>
          <w:tcPr>
            <w:tcW w:type="dxa" w:w="4032"/>
          </w:tcPr>
          <w:p>
            <w:r>
              <w:t>Oś czasu, histogramy, okna korelacyjne.</w:t>
            </w:r>
          </w:p>
        </w:tc>
      </w:tr>
      <w:tr>
        <w:tc>
          <w:tcPr>
            <w:tcW w:type="dxa" w:w="2880"/>
          </w:tcPr>
          <w:p>
            <w:r>
              <w:t>event.dataset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heartbeat</w:t>
            </w:r>
          </w:p>
        </w:tc>
        <w:tc>
          <w:tcPr>
            <w:tcW w:type="dxa" w:w="3456"/>
          </w:tcPr>
          <w:p>
            <w:r>
              <w:t>Zestaw danych/źródło.</w:t>
            </w:r>
          </w:p>
        </w:tc>
        <w:tc>
          <w:tcPr>
            <w:tcW w:type="dxa" w:w="4032"/>
          </w:tcPr>
          <w:p>
            <w:r>
              <w:t>Filtr na konkretny typ danych (np. heartbeat).</w:t>
            </w:r>
          </w:p>
        </w:tc>
      </w:tr>
      <w:tr>
        <w:tc>
          <w:tcPr>
            <w:tcW w:type="dxa" w:w="2880"/>
          </w:tcPr>
          <w:p>
            <w:r>
              <w:t>event.module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heartbeat</w:t>
            </w:r>
          </w:p>
        </w:tc>
        <w:tc>
          <w:tcPr>
            <w:tcW w:type="dxa" w:w="3456"/>
          </w:tcPr>
          <w:p>
            <w:r>
              <w:t>Moduł/event source (czasem nieużywane).</w:t>
            </w:r>
          </w:p>
        </w:tc>
        <w:tc>
          <w:tcPr>
            <w:tcW w:type="dxa" w:w="4032"/>
          </w:tcPr>
          <w:p>
            <w:r>
              <w:t>Segmentacja raportów po module.</w:t>
            </w:r>
          </w:p>
        </w:tc>
      </w:tr>
      <w:tr>
        <w:tc>
          <w:tcPr>
            <w:tcW w:type="dxa" w:w="2880"/>
          </w:tcPr>
          <w:p>
            <w:r>
              <w:t>event.kind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event</w:t>
            </w:r>
          </w:p>
        </w:tc>
        <w:tc>
          <w:tcPr>
            <w:tcW w:type="dxa" w:w="3456"/>
          </w:tcPr>
          <w:p>
            <w:r>
              <w:t>Rodzaj zdarzenia wg ECS.</w:t>
            </w:r>
          </w:p>
        </w:tc>
        <w:tc>
          <w:tcPr>
            <w:tcW w:type="dxa" w:w="4032"/>
          </w:tcPr>
          <w:p>
            <w:r>
              <w:t>Filtr diagnostyczny w przypadkach nietypowych wpisów.</w:t>
            </w:r>
          </w:p>
        </w:tc>
      </w:tr>
      <w:tr>
        <w:tc>
          <w:tcPr>
            <w:tcW w:type="dxa" w:w="2880"/>
          </w:tcPr>
          <w:p>
            <w:r>
              <w:t>event.category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network</w:t>
            </w:r>
          </w:p>
        </w:tc>
        <w:tc>
          <w:tcPr>
            <w:tcW w:type="dxa" w:w="3456"/>
          </w:tcPr>
          <w:p>
            <w:r>
              <w:t>Kategoria zdarzenia wg ECS.</w:t>
            </w:r>
          </w:p>
        </w:tc>
        <w:tc>
          <w:tcPr>
            <w:tcW w:type="dxa" w:w="4032"/>
          </w:tcPr>
          <w:p>
            <w:r>
              <w:t>Budowa wysokopoziomowych paneli.</w:t>
            </w:r>
          </w:p>
        </w:tc>
      </w:tr>
      <w:tr>
        <w:tc>
          <w:tcPr>
            <w:tcW w:type="dxa" w:w="2880"/>
          </w:tcPr>
          <w:p>
            <w:r>
              <w:t>event.type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connection</w:t>
            </w:r>
          </w:p>
        </w:tc>
        <w:tc>
          <w:tcPr>
            <w:tcW w:type="dxa" w:w="3456"/>
          </w:tcPr>
          <w:p>
            <w:r>
              <w:t>Typ zdarzenia wg ECS.</w:t>
            </w:r>
          </w:p>
        </w:tc>
        <w:tc>
          <w:tcPr>
            <w:tcW w:type="dxa" w:w="4032"/>
          </w:tcPr>
          <w:p>
            <w:r>
              <w:t>Wskaźnik rodzaju akcji; użyteczne w filtrach.</w:t>
            </w:r>
          </w:p>
        </w:tc>
      </w:tr>
      <w:tr>
        <w:tc>
          <w:tcPr>
            <w:tcW w:type="dxa" w:w="2880"/>
          </w:tcPr>
          <w:p>
            <w:r>
              <w:t>event.outcome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success / failure</w:t>
            </w:r>
          </w:p>
        </w:tc>
        <w:tc>
          <w:tcPr>
            <w:tcW w:type="dxa" w:w="3456"/>
          </w:tcPr>
          <w:p>
            <w:r>
              <w:t>Wynik checka monitora.</w:t>
            </w:r>
          </w:p>
        </w:tc>
        <w:tc>
          <w:tcPr>
            <w:tcW w:type="dxa" w:w="4032"/>
          </w:tcPr>
          <w:p>
            <w:r>
              <w:t>Podstawa do SLO/uptime, alertów i SLA.</w:t>
            </w:r>
          </w:p>
        </w:tc>
      </w:tr>
      <w:tr>
        <w:tc>
          <w:tcPr>
            <w:tcW w:type="dxa" w:w="2880"/>
          </w:tcPr>
          <w:p>
            <w:r>
              <w:t>agent.id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b1b9a6f2-…</w:t>
            </w:r>
          </w:p>
        </w:tc>
        <w:tc>
          <w:tcPr>
            <w:tcW w:type="dxa" w:w="3456"/>
          </w:tcPr>
          <w:p>
            <w:r>
              <w:t>ID instancji Heartbeat.</w:t>
            </w:r>
          </w:p>
        </w:tc>
        <w:tc>
          <w:tcPr>
            <w:tcW w:type="dxa" w:w="4032"/>
          </w:tcPr>
          <w:p>
            <w:r>
              <w:t>Rozróżnianie wielu agentów/instalacji.</w:t>
            </w:r>
          </w:p>
        </w:tc>
      </w:tr>
      <w:tr>
        <w:tc>
          <w:tcPr>
            <w:tcW w:type="dxa" w:w="2880"/>
          </w:tcPr>
          <w:p>
            <w:r>
              <w:t>agent.name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hb-euw-prod-01</w:t>
            </w:r>
          </w:p>
        </w:tc>
        <w:tc>
          <w:tcPr>
            <w:tcW w:type="dxa" w:w="3456"/>
          </w:tcPr>
          <w:p>
            <w:r>
              <w:t>Nazwa hosta agenta.</w:t>
            </w:r>
          </w:p>
        </w:tc>
        <w:tc>
          <w:tcPr>
            <w:tcW w:type="dxa" w:w="4032"/>
          </w:tcPr>
          <w:p>
            <w:r>
              <w:t>Grupowanie po lokalizacji/klastrze.</w:t>
            </w:r>
          </w:p>
        </w:tc>
      </w:tr>
      <w:tr>
        <w:tc>
          <w:tcPr>
            <w:tcW w:type="dxa" w:w="2880"/>
          </w:tcPr>
          <w:p>
            <w:r>
              <w:t>agent.type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heartbeat</w:t>
            </w:r>
          </w:p>
        </w:tc>
        <w:tc>
          <w:tcPr>
            <w:tcW w:type="dxa" w:w="3456"/>
          </w:tcPr>
          <w:p>
            <w:r>
              <w:t>Rodzaj agenta.</w:t>
            </w:r>
          </w:p>
        </w:tc>
        <w:tc>
          <w:tcPr>
            <w:tcW w:type="dxa" w:w="4032"/>
          </w:tcPr>
          <w:p>
            <w:r>
              <w:t>Filtr globalny: agent.type:heartbeat.</w:t>
            </w:r>
          </w:p>
        </w:tc>
      </w:tr>
      <w:tr>
        <w:tc>
          <w:tcPr>
            <w:tcW w:type="dxa" w:w="2880"/>
          </w:tcPr>
          <w:p>
            <w:r>
              <w:t>agent.version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8.19.0</w:t>
            </w:r>
          </w:p>
        </w:tc>
        <w:tc>
          <w:tcPr>
            <w:tcW w:type="dxa" w:w="3456"/>
          </w:tcPr>
          <w:p>
            <w:r>
              <w:t>Wersja Heartbeat.</w:t>
            </w:r>
          </w:p>
        </w:tc>
        <w:tc>
          <w:tcPr>
            <w:tcW w:type="dxa" w:w="4032"/>
          </w:tcPr>
          <w:p>
            <w:r>
              <w:t>Kontrola zgodności, regresje po aktualizacji.</w:t>
            </w:r>
          </w:p>
        </w:tc>
      </w:tr>
      <w:tr>
        <w:tc>
          <w:tcPr>
            <w:tcW w:type="dxa" w:w="2880"/>
          </w:tcPr>
          <w:p>
            <w:r>
              <w:t>ecs.version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8.11.0</w:t>
            </w:r>
          </w:p>
        </w:tc>
        <w:tc>
          <w:tcPr>
            <w:tcW w:type="dxa" w:w="3456"/>
          </w:tcPr>
          <w:p>
            <w:r>
              <w:t>Wersja ECS.</w:t>
            </w:r>
          </w:p>
        </w:tc>
        <w:tc>
          <w:tcPr>
            <w:tcW w:type="dxa" w:w="4032"/>
          </w:tcPr>
          <w:p>
            <w:r>
              <w:t>Zgodność pól i dashboardów.</w:t>
            </w:r>
          </w:p>
        </w:tc>
      </w:tr>
      <w:tr>
        <w:tc>
          <w:tcPr>
            <w:tcW w:type="dxa" w:w="2880"/>
          </w:tcPr>
          <w:p>
            <w:r>
              <w:t>host.name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monitor-vm-01</w:t>
            </w:r>
          </w:p>
        </w:tc>
        <w:tc>
          <w:tcPr>
            <w:tcW w:type="dxa" w:w="3456"/>
          </w:tcPr>
          <w:p>
            <w:r>
              <w:t>Host wykonujący test.</w:t>
            </w:r>
          </w:p>
        </w:tc>
        <w:tc>
          <w:tcPr>
            <w:tcW w:type="dxa" w:w="4032"/>
          </w:tcPr>
          <w:p>
            <w:r>
              <w:t>Grupowanie metryk po hoście.</w:t>
            </w:r>
          </w:p>
        </w:tc>
      </w:tr>
      <w:tr>
        <w:tc>
          <w:tcPr>
            <w:tcW w:type="dxa" w:w="2880"/>
          </w:tcPr>
          <w:p>
            <w:r>
              <w:t>observer.geo.name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Warszawa-dc</w:t>
            </w:r>
          </w:p>
        </w:tc>
        <w:tc>
          <w:tcPr>
            <w:tcW w:type="dxa" w:w="3456"/>
          </w:tcPr>
          <w:p>
            <w:r>
              <w:t>Nazwa lokalizacji obserwatora.</w:t>
            </w:r>
          </w:p>
        </w:tc>
        <w:tc>
          <w:tcPr>
            <w:tcW w:type="dxa" w:w="4032"/>
          </w:tcPr>
          <w:p>
            <w:r>
              <w:t>Mapy i porównanie lokacji.</w:t>
            </w:r>
          </w:p>
        </w:tc>
      </w:tr>
      <w:tr>
        <w:tc>
          <w:tcPr>
            <w:tcW w:type="dxa" w:w="2880"/>
          </w:tcPr>
          <w:p>
            <w:r>
              <w:t>observer.geo.location</w:t>
            </w:r>
          </w:p>
        </w:tc>
        <w:tc>
          <w:tcPr>
            <w:tcW w:type="dxa" w:w="1296"/>
          </w:tcPr>
          <w:p>
            <w:r>
              <w:t>geo_point</w:t>
            </w:r>
          </w:p>
        </w:tc>
        <w:tc>
          <w:tcPr>
            <w:tcW w:type="dxa" w:w="3168"/>
          </w:tcPr>
          <w:p>
            <w:r>
              <w:t>{"lon": 21.01, "lat": 52.23}</w:t>
            </w:r>
          </w:p>
        </w:tc>
        <w:tc>
          <w:tcPr>
            <w:tcW w:type="dxa" w:w="3456"/>
          </w:tcPr>
          <w:p>
            <w:r>
              <w:t>Geo punkt obserwatora.</w:t>
            </w:r>
          </w:p>
        </w:tc>
        <w:tc>
          <w:tcPr>
            <w:tcW w:type="dxa" w:w="4032"/>
          </w:tcPr>
          <w:p>
            <w:r>
              <w:t>Wizualizacje na mapie, latency vs. geografia.</w:t>
            </w:r>
          </w:p>
        </w:tc>
      </w:tr>
      <w:tr>
        <w:tc>
          <w:tcPr>
            <w:tcW w:type="dxa" w:w="2880"/>
          </w:tcPr>
          <w:p>
            <w:r>
              <w:t>tags</w:t>
            </w:r>
          </w:p>
        </w:tc>
        <w:tc>
          <w:tcPr>
            <w:tcW w:type="dxa" w:w="1296"/>
          </w:tcPr>
          <w:p>
            <w:r>
              <w:t>keyword[]</w:t>
            </w:r>
          </w:p>
        </w:tc>
        <w:tc>
          <w:tcPr>
            <w:tcW w:type="dxa" w:w="3168"/>
          </w:tcPr>
          <w:p>
            <w:r>
              <w:t>prod, critical</w:t>
            </w:r>
          </w:p>
        </w:tc>
        <w:tc>
          <w:tcPr>
            <w:tcW w:type="dxa" w:w="3456"/>
          </w:tcPr>
          <w:p>
            <w:r>
              <w:t>Tagi użytkownika.</w:t>
            </w:r>
          </w:p>
        </w:tc>
        <w:tc>
          <w:tcPr>
            <w:tcW w:type="dxa" w:w="4032"/>
          </w:tcPr>
          <w:p>
            <w:r>
              <w:t>Segmentacja SLO/raportów wg krytyczności.</w:t>
            </w:r>
          </w:p>
        </w:tc>
      </w:tr>
      <w:tr>
        <w:tc>
          <w:tcPr>
            <w:tcW w:type="dxa" w:w="2880"/>
          </w:tcPr>
          <w:p>
            <w:r>
              <w:t>labels.*</w:t>
            </w:r>
          </w:p>
        </w:tc>
        <w:tc>
          <w:tcPr>
            <w:tcW w:type="dxa" w:w="1296"/>
          </w:tcPr>
          <w:p>
            <w:r>
              <w:t>object</w:t>
            </w:r>
          </w:p>
        </w:tc>
        <w:tc>
          <w:tcPr>
            <w:tcW w:type="dxa" w:w="3168"/>
          </w:tcPr>
          <w:p>
            <w:r>
              <w:t>labels.team: core</w:t>
            </w:r>
          </w:p>
        </w:tc>
        <w:tc>
          <w:tcPr>
            <w:tcW w:type="dxa" w:w="3456"/>
          </w:tcPr>
          <w:p>
            <w:r>
              <w:t>Dowolne metadane użytkownika.</w:t>
            </w:r>
          </w:p>
        </w:tc>
        <w:tc>
          <w:tcPr>
            <w:tcW w:type="dxa" w:w="4032"/>
          </w:tcPr>
          <w:p>
            <w:r>
              <w:t>Przekrój raportów po ownerze/usłudze.</w:t>
            </w:r>
          </w:p>
        </w:tc>
      </w:tr>
      <w:tr>
        <w:tc>
          <w:tcPr>
            <w:tcW w:type="dxa" w:w="2880"/>
          </w:tcPr>
          <w:p>
            <w:r>
              <w:t>url.scheme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https</w:t>
            </w:r>
          </w:p>
        </w:tc>
        <w:tc>
          <w:tcPr>
            <w:tcW w:type="dxa" w:w="3456"/>
          </w:tcPr>
          <w:p>
            <w:r>
              <w:t>Schemat URL.</w:t>
            </w:r>
          </w:p>
        </w:tc>
        <w:tc>
          <w:tcPr>
            <w:tcW w:type="dxa" w:w="4032"/>
          </w:tcPr>
          <w:p>
            <w:r>
              <w:t>Rozdzielenie HTTP/HTTPS; polityki.</w:t>
            </w:r>
          </w:p>
        </w:tc>
      </w:tr>
      <w:tr>
        <w:tc>
          <w:tcPr>
            <w:tcW w:type="dxa" w:w="2880"/>
          </w:tcPr>
          <w:p>
            <w:r>
              <w:t>url.domain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api.example.com</w:t>
            </w:r>
          </w:p>
        </w:tc>
        <w:tc>
          <w:tcPr>
            <w:tcW w:type="dxa" w:w="3456"/>
          </w:tcPr>
          <w:p>
            <w:r>
              <w:t>Domena celu.</w:t>
            </w:r>
          </w:p>
        </w:tc>
        <w:tc>
          <w:tcPr>
            <w:tcW w:type="dxa" w:w="4032"/>
          </w:tcPr>
          <w:p>
            <w:r>
              <w:t>Top N hostów; korelacja z DNS/ingresem.</w:t>
            </w:r>
          </w:p>
        </w:tc>
      </w:tr>
      <w:tr>
        <w:tc>
          <w:tcPr>
            <w:tcW w:type="dxa" w:w="2880"/>
          </w:tcPr>
          <w:p>
            <w:r>
              <w:t>url.port</w:t>
            </w:r>
          </w:p>
        </w:tc>
        <w:tc>
          <w:tcPr>
            <w:tcW w:type="dxa" w:w="1296"/>
          </w:tcPr>
          <w:p>
            <w:r>
              <w:t>long</w:t>
            </w:r>
          </w:p>
        </w:tc>
        <w:tc>
          <w:tcPr>
            <w:tcW w:type="dxa" w:w="3168"/>
          </w:tcPr>
          <w:p>
            <w:r>
              <w:t>443</w:t>
            </w:r>
          </w:p>
        </w:tc>
        <w:tc>
          <w:tcPr>
            <w:tcW w:type="dxa" w:w="3456"/>
          </w:tcPr>
          <w:p>
            <w:r>
              <w:t>Port TCP celu.</w:t>
            </w:r>
          </w:p>
        </w:tc>
        <w:tc>
          <w:tcPr>
            <w:tcW w:type="dxa" w:w="4032"/>
          </w:tcPr>
          <w:p>
            <w:r>
              <w:t>Heatmapy portów/serwisów.</w:t>
            </w:r>
          </w:p>
        </w:tc>
      </w:tr>
      <w:tr>
        <w:tc>
          <w:tcPr>
            <w:tcW w:type="dxa" w:w="2880"/>
          </w:tcPr>
          <w:p>
            <w:r>
              <w:t>url.path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/health</w:t>
            </w:r>
          </w:p>
        </w:tc>
        <w:tc>
          <w:tcPr>
            <w:tcW w:type="dxa" w:w="3456"/>
          </w:tcPr>
          <w:p>
            <w:r>
              <w:t>Ścieżka URL.</w:t>
            </w:r>
          </w:p>
        </w:tc>
        <w:tc>
          <w:tcPr>
            <w:tcW w:type="dxa" w:w="4032"/>
          </w:tcPr>
          <w:p>
            <w:r>
              <w:t>Analiza endpointów; regresje po deployu.</w:t>
            </w:r>
          </w:p>
        </w:tc>
      </w:tr>
      <w:tr>
        <w:tc>
          <w:tcPr>
            <w:tcW w:type="dxa" w:w="2880"/>
          </w:tcPr>
          <w:p>
            <w:r>
              <w:t>url.full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https://api.example.com/health</w:t>
            </w:r>
          </w:p>
        </w:tc>
        <w:tc>
          <w:tcPr>
            <w:tcW w:type="dxa" w:w="3456"/>
          </w:tcPr>
          <w:p>
            <w:r>
              <w:t>Pełny URL.</w:t>
            </w:r>
          </w:p>
        </w:tc>
        <w:tc>
          <w:tcPr>
            <w:tcW w:type="dxa" w:w="4032"/>
          </w:tcPr>
          <w:p>
            <w:r>
              <w:t>Dedup/GroupBy; outliers content hash.</w:t>
            </w:r>
          </w:p>
        </w:tc>
      </w:tr>
      <w:tr>
        <w:tc>
          <w:tcPr>
            <w:tcW w:type="dxa" w:w="2880"/>
          </w:tcPr>
          <w:p>
            <w:r>
              <w:t>error.message</w:t>
            </w:r>
          </w:p>
        </w:tc>
        <w:tc>
          <w:tcPr>
            <w:tcW w:type="dxa" w:w="1296"/>
          </w:tcPr>
          <w:p>
            <w:r>
              <w:t>text</w:t>
            </w:r>
          </w:p>
        </w:tc>
        <w:tc>
          <w:tcPr>
            <w:tcW w:type="dxa" w:w="3168"/>
          </w:tcPr>
          <w:p>
            <w:r>
              <w:t>read: connection reset by peer</w:t>
            </w:r>
          </w:p>
        </w:tc>
        <w:tc>
          <w:tcPr>
            <w:tcW w:type="dxa" w:w="3456"/>
          </w:tcPr>
          <w:p>
            <w:r>
              <w:t>Opis błędu.</w:t>
            </w:r>
          </w:p>
        </w:tc>
        <w:tc>
          <w:tcPr>
            <w:tcW w:type="dxa" w:w="4032"/>
          </w:tcPr>
          <w:p>
            <w:r>
              <w:t>Root cause w panelach awarii.</w:t>
            </w:r>
          </w:p>
        </w:tc>
      </w:tr>
      <w:tr>
        <w:tc>
          <w:tcPr>
            <w:tcW w:type="dxa" w:w="2880"/>
          </w:tcPr>
          <w:p>
            <w:r>
              <w:t>error.type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io</w:t>
            </w:r>
          </w:p>
        </w:tc>
        <w:tc>
          <w:tcPr>
            <w:tcW w:type="dxa" w:w="3456"/>
          </w:tcPr>
          <w:p>
            <w:r>
              <w:t>Klasyfikacja błędu.</w:t>
            </w:r>
          </w:p>
        </w:tc>
        <w:tc>
          <w:tcPr>
            <w:tcW w:type="dxa" w:w="4032"/>
          </w:tcPr>
          <w:p>
            <w:r>
              <w:t>Alerting per klasa problemu.</w:t>
            </w:r>
          </w:p>
        </w:tc>
      </w:tr>
      <w:tr>
        <w:tc>
          <w:tcPr>
            <w:tcW w:type="dxa" w:w="2880"/>
          </w:tcPr>
          <w:p>
            <w:r>
              <w:t>monitor.id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api-health-euw</w:t>
            </w:r>
          </w:p>
        </w:tc>
        <w:tc>
          <w:tcPr>
            <w:tcW w:type="dxa" w:w="3456"/>
          </w:tcPr>
          <w:p>
            <w:r>
              <w:t>ID monitora.</w:t>
            </w:r>
          </w:p>
        </w:tc>
        <w:tc>
          <w:tcPr>
            <w:tcW w:type="dxa" w:w="4032"/>
          </w:tcPr>
          <w:p>
            <w:r>
              <w:t>Klucz do grupowań i raportów.</w:t>
            </w:r>
          </w:p>
        </w:tc>
      </w:tr>
      <w:tr>
        <w:tc>
          <w:tcPr>
            <w:tcW w:type="dxa" w:w="2880"/>
          </w:tcPr>
          <w:p>
            <w:r>
              <w:t>monitor.name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API Health EUW</w:t>
            </w:r>
          </w:p>
        </w:tc>
        <w:tc>
          <w:tcPr>
            <w:tcW w:type="dxa" w:w="3456"/>
          </w:tcPr>
          <w:p>
            <w:r>
              <w:t>Czytelna nazwa monitora.</w:t>
            </w:r>
          </w:p>
        </w:tc>
        <w:tc>
          <w:tcPr>
            <w:tcW w:type="dxa" w:w="4032"/>
          </w:tcPr>
          <w:p>
            <w:r>
              <w:t>Raporty dla biznesu/Slack.</w:t>
            </w:r>
          </w:p>
        </w:tc>
      </w:tr>
      <w:tr>
        <w:tc>
          <w:tcPr>
            <w:tcW w:type="dxa" w:w="2880"/>
          </w:tcPr>
          <w:p>
            <w:r>
              <w:t>monitor.type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http|tcp|icmp|browser</w:t>
            </w:r>
          </w:p>
        </w:tc>
        <w:tc>
          <w:tcPr>
            <w:tcW w:type="dxa" w:w="3456"/>
          </w:tcPr>
          <w:p>
            <w:r>
              <w:t>Typ monitora.</w:t>
            </w:r>
          </w:p>
        </w:tc>
        <w:tc>
          <w:tcPr>
            <w:tcW w:type="dxa" w:w="4032"/>
          </w:tcPr>
          <w:p>
            <w:r>
              <w:t>Filtr oraz routing do odpowiednich paneli.</w:t>
            </w:r>
          </w:p>
        </w:tc>
      </w:tr>
      <w:tr>
        <w:tc>
          <w:tcPr>
            <w:tcW w:type="dxa" w:w="2880"/>
          </w:tcPr>
          <w:p>
            <w:r>
              <w:t>monitor.status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up / down</w:t>
            </w:r>
          </w:p>
        </w:tc>
        <w:tc>
          <w:tcPr>
            <w:tcW w:type="dxa" w:w="3456"/>
          </w:tcPr>
          <w:p>
            <w:r>
              <w:t>Status sprawdzenia.</w:t>
            </w:r>
          </w:p>
        </w:tc>
        <w:tc>
          <w:tcPr>
            <w:tcW w:type="dxa" w:w="4032"/>
          </w:tcPr>
          <w:p>
            <w:r>
              <w:t>Metryka dostępności, SLA, alerty.</w:t>
            </w:r>
          </w:p>
        </w:tc>
      </w:tr>
      <w:tr>
        <w:tc>
          <w:tcPr>
            <w:tcW w:type="dxa" w:w="2880"/>
          </w:tcPr>
          <w:p>
            <w:r>
              <w:t>monitor.ip</w:t>
            </w:r>
          </w:p>
        </w:tc>
        <w:tc>
          <w:tcPr>
            <w:tcW w:type="dxa" w:w="1296"/>
          </w:tcPr>
          <w:p>
            <w:r>
              <w:t>ip</w:t>
            </w:r>
          </w:p>
        </w:tc>
        <w:tc>
          <w:tcPr>
            <w:tcW w:type="dxa" w:w="3168"/>
          </w:tcPr>
          <w:p>
            <w:r>
              <w:t>93.184.216.34</w:t>
            </w:r>
          </w:p>
        </w:tc>
        <w:tc>
          <w:tcPr>
            <w:tcW w:type="dxa" w:w="3456"/>
          </w:tcPr>
          <w:p>
            <w:r>
              <w:t>Adres IP celu po resolve.</w:t>
            </w:r>
          </w:p>
        </w:tc>
        <w:tc>
          <w:tcPr>
            <w:tcW w:type="dxa" w:w="4032"/>
          </w:tcPr>
          <w:p>
            <w:r>
              <w:t>Diagnostyka DNS/anycast; zmiany IP.</w:t>
            </w:r>
          </w:p>
        </w:tc>
      </w:tr>
      <w:tr>
        <w:tc>
          <w:tcPr>
            <w:tcW w:type="dxa" w:w="2880"/>
          </w:tcPr>
          <w:p>
            <w:r>
              <w:t>monitor.host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api.example.com</w:t>
            </w:r>
          </w:p>
        </w:tc>
        <w:tc>
          <w:tcPr>
            <w:tcW w:type="dxa" w:w="3456"/>
          </w:tcPr>
          <w:p>
            <w:r>
              <w:t>Host celu.</w:t>
            </w:r>
          </w:p>
        </w:tc>
        <w:tc>
          <w:tcPr>
            <w:tcW w:type="dxa" w:w="4032"/>
          </w:tcPr>
          <w:p>
            <w:r>
              <w:t>Gdy DNS zwraca wiele IP – porównania.</w:t>
            </w:r>
          </w:p>
        </w:tc>
      </w:tr>
      <w:tr>
        <w:tc>
          <w:tcPr>
            <w:tcW w:type="dxa" w:w="2880"/>
          </w:tcPr>
          <w:p>
            <w:r>
              <w:t>monitor.duration.us</w:t>
            </w:r>
          </w:p>
        </w:tc>
        <w:tc>
          <w:tcPr>
            <w:tcW w:type="dxa" w:w="1296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128734</w:t>
            </w:r>
          </w:p>
        </w:tc>
        <w:tc>
          <w:tcPr>
            <w:tcW w:type="dxa" w:w="3456"/>
          </w:tcPr>
          <w:p>
            <w:r>
              <w:t>Czas całkowity checka.</w:t>
            </w:r>
          </w:p>
        </w:tc>
        <w:tc>
          <w:tcPr>
            <w:tcW w:type="dxa" w:w="4032"/>
          </w:tcPr>
          <w:p>
            <w:r>
              <w:t>SLO latency (p95/p99), regresje wydajności.</w:t>
            </w:r>
          </w:p>
        </w:tc>
      </w:tr>
      <w:tr>
        <w:tc>
          <w:tcPr>
            <w:tcW w:type="dxa" w:w="2880"/>
          </w:tcPr>
          <w:p>
            <w:r>
              <w:t>summary.up</w:t>
            </w:r>
          </w:p>
        </w:tc>
        <w:tc>
          <w:tcPr>
            <w:tcW w:type="dxa" w:w="1296"/>
          </w:tcPr>
          <w:p>
            <w:r>
              <w:t>long</w:t>
            </w:r>
          </w:p>
        </w:tc>
        <w:tc>
          <w:tcPr>
            <w:tcW w:type="dxa" w:w="3168"/>
          </w:tcPr>
          <w:p>
            <w:r>
              <w:t>1</w:t>
            </w:r>
          </w:p>
        </w:tc>
        <w:tc>
          <w:tcPr>
            <w:tcW w:type="dxa" w:w="3456"/>
          </w:tcPr>
          <w:p>
            <w:r>
              <w:t>Liczba prób udanych w oknie.</w:t>
            </w:r>
          </w:p>
        </w:tc>
        <w:tc>
          <w:tcPr>
            <w:tcW w:type="dxa" w:w="4032"/>
          </w:tcPr>
          <w:p>
            <w:r>
              <w:t>Szybka agregacja uptime.</w:t>
            </w:r>
          </w:p>
        </w:tc>
      </w:tr>
      <w:tr>
        <w:tc>
          <w:tcPr>
            <w:tcW w:type="dxa" w:w="2880"/>
          </w:tcPr>
          <w:p>
            <w:r>
              <w:t>summary.down</w:t>
            </w:r>
          </w:p>
        </w:tc>
        <w:tc>
          <w:tcPr>
            <w:tcW w:type="dxa" w:w="1296"/>
          </w:tcPr>
          <w:p>
            <w:r>
              <w:t>long</w:t>
            </w:r>
          </w:p>
        </w:tc>
        <w:tc>
          <w:tcPr>
            <w:tcW w:type="dxa" w:w="3168"/>
          </w:tcPr>
          <w:p>
            <w:r>
              <w:t>0</w:t>
            </w:r>
          </w:p>
        </w:tc>
        <w:tc>
          <w:tcPr>
            <w:tcW w:type="dxa" w:w="3456"/>
          </w:tcPr>
          <w:p>
            <w:r>
              <w:t>Liczba prób nieudanych w oknie.</w:t>
            </w:r>
          </w:p>
        </w:tc>
        <w:tc>
          <w:tcPr>
            <w:tcW w:type="dxa" w:w="4032"/>
          </w:tcPr>
          <w:p>
            <w:r>
              <w:t>Szybka agregacja awarii.</w:t>
            </w:r>
          </w:p>
        </w:tc>
      </w:tr>
      <w:tr>
        <w:tc>
          <w:tcPr>
            <w:tcW w:type="dxa" w:w="2880"/>
          </w:tcPr>
          <w:p>
            <w:r>
              <w:t>state.id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b19a…</w:t>
            </w:r>
          </w:p>
        </w:tc>
        <w:tc>
          <w:tcPr>
            <w:tcW w:type="dxa" w:w="3456"/>
          </w:tcPr>
          <w:p>
            <w:r>
              <w:t>Identyfikator stanu monitora.</w:t>
            </w:r>
          </w:p>
        </w:tc>
        <w:tc>
          <w:tcPr>
            <w:tcW w:type="dxa" w:w="4032"/>
          </w:tcPr>
          <w:p>
            <w:r>
              <w:t>Korelacja zdarzeń w obrębie jednego check_group.</w:t>
            </w:r>
          </w:p>
        </w:tc>
      </w:tr>
      <w:tr>
        <w:tc>
          <w:tcPr>
            <w:tcW w:type="dxa" w:w="2880"/>
          </w:tcPr>
          <w:p>
            <w:r>
              <w:t>monitor.check_group</w:t>
            </w:r>
          </w:p>
        </w:tc>
        <w:tc>
          <w:tcPr>
            <w:tcW w:type="dxa" w:w="1296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aa3b3f…</w:t>
            </w:r>
          </w:p>
        </w:tc>
        <w:tc>
          <w:tcPr>
            <w:tcW w:type="dxa" w:w="3456"/>
          </w:tcPr>
          <w:p>
            <w:r>
              <w:t>ID grupy checka.</w:t>
            </w:r>
          </w:p>
        </w:tc>
        <w:tc>
          <w:tcPr>
            <w:tcW w:type="dxa" w:w="4032"/>
          </w:tcPr>
          <w:p>
            <w:r>
              <w:t>Łączenie kroków/warstw w jeden przebieg.</w:t>
            </w:r>
          </w:p>
        </w:tc>
      </w:tr>
    </w:tbl>
    <w:p>
      <w:pPr>
        <w:pStyle w:val="Heading1"/>
      </w:pPr>
      <w:r>
        <w:t>3) Pola specyficzne: HTTP/HTTPS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024"/>
          </w:tcPr>
          <w:p>
            <w:r>
              <w:t>Pole</w:t>
            </w:r>
          </w:p>
        </w:tc>
        <w:tc>
          <w:tcPr>
            <w:tcW w:type="dxa" w:w="1584"/>
          </w:tcPr>
          <w:p>
            <w:r>
              <w:t>Typ</w:t>
            </w:r>
          </w:p>
        </w:tc>
        <w:tc>
          <w:tcPr>
            <w:tcW w:type="dxa" w:w="3168"/>
          </w:tcPr>
          <w:p>
            <w:r>
              <w:t>Przykład</w:t>
            </w:r>
          </w:p>
        </w:tc>
        <w:tc>
          <w:tcPr>
            <w:tcW w:type="dxa" w:w="3600"/>
          </w:tcPr>
          <w:p>
            <w:r>
              <w:t>Opis</w:t>
            </w:r>
          </w:p>
        </w:tc>
        <w:tc>
          <w:tcPr>
            <w:tcW w:type="dxa" w:w="3600"/>
          </w:tcPr>
          <w:p>
            <w:r>
              <w:t>Analiza/Wnioski</w:t>
            </w:r>
          </w:p>
        </w:tc>
      </w:tr>
      <w:tr>
        <w:tc>
          <w:tcPr>
            <w:tcW w:type="dxa" w:w="3024"/>
          </w:tcPr>
          <w:p>
            <w:r>
              <w:t>http.url</w:t>
            </w:r>
          </w:p>
        </w:tc>
        <w:tc>
          <w:tcPr>
            <w:tcW w:type="dxa" w:w="1584"/>
          </w:tcPr>
          <w:p>
            <w:r>
              <w:t>alias→url.full</w:t>
            </w:r>
          </w:p>
        </w:tc>
        <w:tc>
          <w:tcPr>
            <w:tcW w:type="dxa" w:w="3168"/>
          </w:tcPr>
          <w:p>
            <w:r>
              <w:t>https://api.example.com/health</w:t>
            </w:r>
          </w:p>
        </w:tc>
        <w:tc>
          <w:tcPr>
            <w:tcW w:type="dxa" w:w="3600"/>
          </w:tcPr>
          <w:p>
            <w:r>
              <w:t>Pełny URL zapytania.</w:t>
            </w:r>
          </w:p>
        </w:tc>
        <w:tc>
          <w:tcPr>
            <w:tcW w:type="dxa" w:w="3600"/>
          </w:tcPr>
          <w:p>
            <w:r>
              <w:t>Jednoznaczna identyfikacja endpointu.</w:t>
            </w:r>
          </w:p>
        </w:tc>
      </w:tr>
      <w:tr>
        <w:tc>
          <w:tcPr>
            <w:tcW w:type="dxa" w:w="3024"/>
          </w:tcPr>
          <w:p>
            <w:r>
              <w:t>http.response.headers.*</w:t>
            </w:r>
          </w:p>
        </w:tc>
        <w:tc>
          <w:tcPr>
            <w:tcW w:type="dxa" w:w="1584"/>
          </w:tcPr>
          <w:p>
            <w:r>
              <w:t>object</w:t>
            </w:r>
          </w:p>
        </w:tc>
        <w:tc>
          <w:tcPr>
            <w:tcW w:type="dxa" w:w="3168"/>
          </w:tcPr>
          <w:p>
            <w:r>
              <w:t>content-type: application/json</w:t>
            </w:r>
          </w:p>
        </w:tc>
        <w:tc>
          <w:tcPr>
            <w:tcW w:type="dxa" w:w="3600"/>
          </w:tcPr>
          <w:p>
            <w:r>
              <w:t>Nagłówki odpowiedzi HTTP.</w:t>
            </w:r>
          </w:p>
        </w:tc>
        <w:tc>
          <w:tcPr>
            <w:tcW w:type="dxa" w:w="3600"/>
          </w:tcPr>
          <w:p>
            <w:r>
              <w:t>Weryfikacja cache/CORS/CT/STS.</w:t>
            </w:r>
          </w:p>
        </w:tc>
      </w:tr>
      <w:tr>
        <w:tc>
          <w:tcPr>
            <w:tcW w:type="dxa" w:w="3024"/>
          </w:tcPr>
          <w:p>
            <w:r>
              <w:t>http.response.redirects</w:t>
            </w:r>
          </w:p>
        </w:tc>
        <w:tc>
          <w:tcPr>
            <w:tcW w:type="dxa" w:w="1584"/>
          </w:tcPr>
          <w:p>
            <w:r>
              <w:t>keyword[]</w:t>
            </w:r>
          </w:p>
        </w:tc>
        <w:tc>
          <w:tcPr>
            <w:tcW w:type="dxa" w:w="3168"/>
          </w:tcPr>
          <w:p>
            <w:r>
              <w:t>http→https→…</w:t>
            </w:r>
          </w:p>
        </w:tc>
        <w:tc>
          <w:tcPr>
            <w:tcW w:type="dxa" w:w="3600"/>
          </w:tcPr>
          <w:p>
            <w:r>
              <w:t>Lista przekierowań.</w:t>
            </w:r>
          </w:p>
        </w:tc>
        <w:tc>
          <w:tcPr>
            <w:tcW w:type="dxa" w:w="3600"/>
          </w:tcPr>
          <w:p>
            <w:r>
              <w:t>Wykrywanie pętli, legacy http→https.</w:t>
            </w:r>
          </w:p>
        </w:tc>
      </w:tr>
      <w:tr>
        <w:tc>
          <w:tcPr>
            <w:tcW w:type="dxa" w:w="3024"/>
          </w:tcPr>
          <w:p>
            <w:r>
              <w:t>http.response.body.hash</w:t>
            </w:r>
          </w:p>
        </w:tc>
        <w:tc>
          <w:tcPr>
            <w:tcW w:type="dxa" w:w="1584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sha1: 3c4a…</w:t>
            </w:r>
          </w:p>
        </w:tc>
        <w:tc>
          <w:tcPr>
            <w:tcW w:type="dxa" w:w="3600"/>
          </w:tcPr>
          <w:p>
            <w:r>
              <w:t>Hash treści body.</w:t>
            </w:r>
          </w:p>
        </w:tc>
        <w:tc>
          <w:tcPr>
            <w:tcW w:type="dxa" w:w="3600"/>
          </w:tcPr>
          <w:p>
            <w:r>
              <w:t>Detekcja zmian treści mimo 200 OK.</w:t>
            </w:r>
          </w:p>
        </w:tc>
      </w:tr>
      <w:tr>
        <w:tc>
          <w:tcPr>
            <w:tcW w:type="dxa" w:w="3024"/>
          </w:tcPr>
          <w:p>
            <w:r>
              <w:t>http.rtt.write_request.us</w:t>
            </w:r>
          </w:p>
        </w:tc>
        <w:tc>
          <w:tcPr>
            <w:tcW w:type="dxa" w:w="1584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12000</w:t>
            </w:r>
          </w:p>
        </w:tc>
        <w:tc>
          <w:tcPr>
            <w:tcW w:type="dxa" w:w="3600"/>
          </w:tcPr>
          <w:p>
            <w:r>
              <w:t>Czas wysłania żądania.</w:t>
            </w:r>
          </w:p>
        </w:tc>
        <w:tc>
          <w:tcPr>
            <w:tcW w:type="dxa" w:w="3600"/>
          </w:tcPr>
          <w:p>
            <w:r>
              <w:t>Diagnostyka klienta/kolejki socketów.</w:t>
            </w:r>
          </w:p>
        </w:tc>
      </w:tr>
      <w:tr>
        <w:tc>
          <w:tcPr>
            <w:tcW w:type="dxa" w:w="3024"/>
          </w:tcPr>
          <w:p>
            <w:r>
              <w:t>http.rtt.response_header.us</w:t>
            </w:r>
          </w:p>
        </w:tc>
        <w:tc>
          <w:tcPr>
            <w:tcW w:type="dxa" w:w="1584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18000</w:t>
            </w:r>
          </w:p>
        </w:tc>
        <w:tc>
          <w:tcPr>
            <w:tcW w:type="dxa" w:w="3600"/>
          </w:tcPr>
          <w:p>
            <w:r>
              <w:t>Czas do 1. bajtu odpowiedzi.</w:t>
            </w:r>
          </w:p>
        </w:tc>
        <w:tc>
          <w:tcPr>
            <w:tcW w:type="dxa" w:w="3600"/>
          </w:tcPr>
          <w:p>
            <w:r>
              <w:t>TTFB – serwer/edge.</w:t>
            </w:r>
          </w:p>
        </w:tc>
      </w:tr>
      <w:tr>
        <w:tc>
          <w:tcPr>
            <w:tcW w:type="dxa" w:w="3024"/>
          </w:tcPr>
          <w:p>
            <w:r>
              <w:t>http.rtt.content.us</w:t>
            </w:r>
          </w:p>
        </w:tc>
        <w:tc>
          <w:tcPr>
            <w:tcW w:type="dxa" w:w="1584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35000</w:t>
            </w:r>
          </w:p>
        </w:tc>
        <w:tc>
          <w:tcPr>
            <w:tcW w:type="dxa" w:w="3600"/>
          </w:tcPr>
          <w:p>
            <w:r>
              <w:t>Czas pobrania treści.</w:t>
            </w:r>
          </w:p>
        </w:tc>
        <w:tc>
          <w:tcPr>
            <w:tcW w:type="dxa" w:w="3600"/>
          </w:tcPr>
          <w:p>
            <w:r>
              <w:t>Problemy sieci/CDN, rozmiar body.</w:t>
            </w:r>
          </w:p>
        </w:tc>
      </w:tr>
      <w:tr>
        <w:tc>
          <w:tcPr>
            <w:tcW w:type="dxa" w:w="3024"/>
          </w:tcPr>
          <w:p>
            <w:r>
              <w:t>http.rtt.validate.us</w:t>
            </w:r>
          </w:p>
        </w:tc>
        <w:tc>
          <w:tcPr>
            <w:tcW w:type="dxa" w:w="1584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6000</w:t>
            </w:r>
          </w:p>
        </w:tc>
        <w:tc>
          <w:tcPr>
            <w:tcW w:type="dxa" w:w="3600"/>
          </w:tcPr>
          <w:p>
            <w:r>
              <w:t>Walidacja odpowiedzi.</w:t>
            </w:r>
          </w:p>
        </w:tc>
        <w:tc>
          <w:tcPr>
            <w:tcW w:type="dxa" w:w="3600"/>
          </w:tcPr>
          <w:p>
            <w:r>
              <w:t>Koszt walidatorów/patternów.</w:t>
            </w:r>
          </w:p>
        </w:tc>
      </w:tr>
      <w:tr>
        <w:tc>
          <w:tcPr>
            <w:tcW w:type="dxa" w:w="3024"/>
          </w:tcPr>
          <w:p>
            <w:r>
              <w:t>http.rtt.validate_body.us</w:t>
            </w:r>
          </w:p>
        </w:tc>
        <w:tc>
          <w:tcPr>
            <w:tcW w:type="dxa" w:w="1584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9000</w:t>
            </w:r>
          </w:p>
        </w:tc>
        <w:tc>
          <w:tcPr>
            <w:tcW w:type="dxa" w:w="3600"/>
          </w:tcPr>
          <w:p>
            <w:r>
              <w:t>Walidacja z odczytem body.</w:t>
            </w:r>
          </w:p>
        </w:tc>
        <w:tc>
          <w:tcPr>
            <w:tcW w:type="dxa" w:w="3600"/>
          </w:tcPr>
          <w:p>
            <w:r>
              <w:t>Gdy treść duża – rośnie dynamicznie.</w:t>
            </w:r>
          </w:p>
        </w:tc>
      </w:tr>
      <w:tr>
        <w:tc>
          <w:tcPr>
            <w:tcW w:type="dxa" w:w="3024"/>
          </w:tcPr>
          <w:p>
            <w:r>
              <w:t>http.rtt.total.us</w:t>
            </w:r>
          </w:p>
        </w:tc>
        <w:tc>
          <w:tcPr>
            <w:tcW w:type="dxa" w:w="1584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78000</w:t>
            </w:r>
          </w:p>
        </w:tc>
        <w:tc>
          <w:tcPr>
            <w:tcW w:type="dxa" w:w="3600"/>
          </w:tcPr>
          <w:p>
            <w:r>
              <w:t>Czas całego requestu.</w:t>
            </w:r>
          </w:p>
        </w:tc>
        <w:tc>
          <w:tcPr>
            <w:tcW w:type="dxa" w:w="3600"/>
          </w:tcPr>
          <w:p>
            <w:r>
              <w:t>KPI latency do SLO, trendowanie.</w:t>
            </w:r>
          </w:p>
        </w:tc>
      </w:tr>
    </w:tbl>
    <w:p>
      <w:pPr>
        <w:pStyle w:val="Heading1"/>
      </w:pPr>
      <w:r>
        <w:t>4) Pola specyficzne: TCP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024"/>
          </w:tcPr>
          <w:p>
            <w:r>
              <w:t>Pole</w:t>
            </w:r>
          </w:p>
        </w:tc>
        <w:tc>
          <w:tcPr>
            <w:tcW w:type="dxa" w:w="1584"/>
          </w:tcPr>
          <w:p>
            <w:r>
              <w:t>Typ</w:t>
            </w:r>
          </w:p>
        </w:tc>
        <w:tc>
          <w:tcPr>
            <w:tcW w:type="dxa" w:w="3168"/>
          </w:tcPr>
          <w:p>
            <w:r>
              <w:t>Przykład</w:t>
            </w:r>
          </w:p>
        </w:tc>
        <w:tc>
          <w:tcPr>
            <w:tcW w:type="dxa" w:w="3600"/>
          </w:tcPr>
          <w:p>
            <w:r>
              <w:t>Opis</w:t>
            </w:r>
          </w:p>
        </w:tc>
        <w:tc>
          <w:tcPr>
            <w:tcW w:type="dxa" w:w="3600"/>
          </w:tcPr>
          <w:p>
            <w:r>
              <w:t>Analiza/Wnioski</w:t>
            </w:r>
          </w:p>
        </w:tc>
      </w:tr>
      <w:tr>
        <w:tc>
          <w:tcPr>
            <w:tcW w:type="dxa" w:w="3024"/>
          </w:tcPr>
          <w:p>
            <w:r>
              <w:t>tcp.port</w:t>
            </w:r>
          </w:p>
        </w:tc>
        <w:tc>
          <w:tcPr>
            <w:tcW w:type="dxa" w:w="1584"/>
          </w:tcPr>
          <w:p>
            <w:r>
              <w:t>alias→url.port</w:t>
            </w:r>
          </w:p>
        </w:tc>
        <w:tc>
          <w:tcPr>
            <w:tcW w:type="dxa" w:w="3168"/>
          </w:tcPr>
          <w:p>
            <w:r>
              <w:t>443</w:t>
            </w:r>
          </w:p>
        </w:tc>
        <w:tc>
          <w:tcPr>
            <w:tcW w:type="dxa" w:w="3600"/>
          </w:tcPr>
          <w:p>
            <w:r>
              <w:t>Port usługi.</w:t>
            </w:r>
          </w:p>
        </w:tc>
        <w:tc>
          <w:tcPr>
            <w:tcW w:type="dxa" w:w="3600"/>
          </w:tcPr>
          <w:p>
            <w:r>
              <w:t>Mapy portów, compliance/zmiany.</w:t>
            </w:r>
          </w:p>
        </w:tc>
      </w:tr>
      <w:tr>
        <w:tc>
          <w:tcPr>
            <w:tcW w:type="dxa" w:w="3024"/>
          </w:tcPr>
          <w:p>
            <w:r>
              <w:t>tcp.rtt.connect.us</w:t>
            </w:r>
          </w:p>
        </w:tc>
        <w:tc>
          <w:tcPr>
            <w:tcW w:type="dxa" w:w="1584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15000</w:t>
            </w:r>
          </w:p>
        </w:tc>
        <w:tc>
          <w:tcPr>
            <w:tcW w:type="dxa" w:w="3600"/>
          </w:tcPr>
          <w:p>
            <w:r>
              <w:t>Czas zestawienia połączenia TCP.</w:t>
            </w:r>
          </w:p>
        </w:tc>
        <w:tc>
          <w:tcPr>
            <w:tcW w:type="dxa" w:w="3600"/>
          </w:tcPr>
          <w:p>
            <w:r>
              <w:t>Problemy z łącznością/handshake/latencją sieci.</w:t>
            </w:r>
          </w:p>
        </w:tc>
      </w:tr>
    </w:tbl>
    <w:p>
      <w:pPr>
        <w:pStyle w:val="Heading1"/>
      </w:pPr>
      <w:r>
        <w:t>5) Pola specyficzne: ICMP (ping)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024"/>
          </w:tcPr>
          <w:p>
            <w:r>
              <w:t>Pole</w:t>
            </w:r>
          </w:p>
        </w:tc>
        <w:tc>
          <w:tcPr>
            <w:tcW w:type="dxa" w:w="1584"/>
          </w:tcPr>
          <w:p>
            <w:r>
              <w:t>Typ</w:t>
            </w:r>
          </w:p>
        </w:tc>
        <w:tc>
          <w:tcPr>
            <w:tcW w:type="dxa" w:w="3168"/>
          </w:tcPr>
          <w:p>
            <w:r>
              <w:t>Przykład</w:t>
            </w:r>
          </w:p>
        </w:tc>
        <w:tc>
          <w:tcPr>
            <w:tcW w:type="dxa" w:w="3600"/>
          </w:tcPr>
          <w:p>
            <w:r>
              <w:t>Opis</w:t>
            </w:r>
          </w:p>
        </w:tc>
        <w:tc>
          <w:tcPr>
            <w:tcW w:type="dxa" w:w="3600"/>
          </w:tcPr>
          <w:p>
            <w:r>
              <w:t>Analiza/Wnioski</w:t>
            </w:r>
          </w:p>
        </w:tc>
      </w:tr>
      <w:tr>
        <w:tc>
          <w:tcPr>
            <w:tcW w:type="dxa" w:w="3024"/>
          </w:tcPr>
          <w:p>
            <w:r>
              <w:t>icmp.requests</w:t>
            </w:r>
          </w:p>
        </w:tc>
        <w:tc>
          <w:tcPr>
            <w:tcW w:type="dxa" w:w="1584"/>
          </w:tcPr>
          <w:p>
            <w:r>
              <w:t>integer</w:t>
            </w:r>
          </w:p>
        </w:tc>
        <w:tc>
          <w:tcPr>
            <w:tcW w:type="dxa" w:w="3168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Liczba wysłanych EchoRequest.</w:t>
            </w:r>
          </w:p>
        </w:tc>
        <w:tc>
          <w:tcPr>
            <w:tcW w:type="dxa" w:w="3600"/>
          </w:tcPr>
          <w:p>
            <w:r>
              <w:t>Wykrywanie strat pakietów przy &gt;1 probe.</w:t>
            </w:r>
          </w:p>
        </w:tc>
      </w:tr>
      <w:tr>
        <w:tc>
          <w:tcPr>
            <w:tcW w:type="dxa" w:w="3024"/>
          </w:tcPr>
          <w:p>
            <w:r>
              <w:t>icmp.rtt.us</w:t>
            </w:r>
          </w:p>
        </w:tc>
        <w:tc>
          <w:tcPr>
            <w:tcW w:type="dxa" w:w="1584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12000</w:t>
            </w:r>
          </w:p>
        </w:tc>
        <w:tc>
          <w:tcPr>
            <w:tcW w:type="dxa" w:w="3600"/>
          </w:tcPr>
          <w:p>
            <w:r>
              <w:t>RTT Echo Request/Reply.</w:t>
            </w:r>
          </w:p>
        </w:tc>
        <w:tc>
          <w:tcPr>
            <w:tcW w:type="dxa" w:w="3600"/>
          </w:tcPr>
          <w:p>
            <w:r>
              <w:t>Podstawowa latencja L3; korelacja z TCP/HTTP.</w:t>
            </w:r>
          </w:p>
        </w:tc>
      </w:tr>
    </w:tbl>
    <w:p>
      <w:pPr>
        <w:pStyle w:val="Heading1"/>
      </w:pPr>
      <w:r>
        <w:t>6) Pola TLS/certyfikaty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312"/>
          </w:tcPr>
          <w:p>
            <w:r>
              <w:t>Pole</w:t>
            </w:r>
          </w:p>
        </w:tc>
        <w:tc>
          <w:tcPr>
            <w:tcW w:type="dxa" w:w="1584"/>
          </w:tcPr>
          <w:p>
            <w:r>
              <w:t>Typ</w:t>
            </w:r>
          </w:p>
        </w:tc>
        <w:tc>
          <w:tcPr>
            <w:tcW w:type="dxa" w:w="3168"/>
          </w:tcPr>
          <w:p>
            <w:r>
              <w:t>Przykład</w:t>
            </w:r>
          </w:p>
        </w:tc>
        <w:tc>
          <w:tcPr>
            <w:tcW w:type="dxa" w:w="3600"/>
          </w:tcPr>
          <w:p>
            <w:r>
              <w:t>Opis</w:t>
            </w:r>
          </w:p>
        </w:tc>
        <w:tc>
          <w:tcPr>
            <w:tcW w:type="dxa" w:w="3312"/>
          </w:tcPr>
          <w:p>
            <w:r>
              <w:t>Analiza/Wnioski</w:t>
            </w:r>
          </w:p>
        </w:tc>
      </w:tr>
      <w:tr>
        <w:tc>
          <w:tcPr>
            <w:tcW w:type="dxa" w:w="3312"/>
          </w:tcPr>
          <w:p>
            <w:r>
              <w:t>tls.rtt.handshake.us</w:t>
            </w:r>
          </w:p>
        </w:tc>
        <w:tc>
          <w:tcPr>
            <w:tcW w:type="dxa" w:w="1584"/>
          </w:tcPr>
          <w:p>
            <w:r>
              <w:t>long (µs)</w:t>
            </w:r>
          </w:p>
        </w:tc>
        <w:tc>
          <w:tcPr>
            <w:tcW w:type="dxa" w:w="3168"/>
          </w:tcPr>
          <w:p>
            <w:r>
              <w:t>22000</w:t>
            </w:r>
          </w:p>
        </w:tc>
        <w:tc>
          <w:tcPr>
            <w:tcW w:type="dxa" w:w="3600"/>
          </w:tcPr>
          <w:p>
            <w:r>
              <w:t>Czas handshake TLS.</w:t>
            </w:r>
          </w:p>
        </w:tc>
        <w:tc>
          <w:tcPr>
            <w:tcW w:type="dxa" w:w="3312"/>
          </w:tcPr>
          <w:p>
            <w:r>
              <w:t>Wykrywanie problemów crypto/ALPN/po stronie serwera.</w:t>
            </w:r>
          </w:p>
        </w:tc>
      </w:tr>
      <w:tr>
        <w:tc>
          <w:tcPr>
            <w:tcW w:type="dxa" w:w="3312"/>
          </w:tcPr>
          <w:p>
            <w:r>
              <w:t>tls.server.x509.not_before</w:t>
            </w:r>
          </w:p>
        </w:tc>
        <w:tc>
          <w:tcPr>
            <w:tcW w:type="dxa" w:w="1584"/>
          </w:tcPr>
          <w:p>
            <w:r>
              <w:t>date</w:t>
            </w:r>
          </w:p>
        </w:tc>
        <w:tc>
          <w:tcPr>
            <w:tcW w:type="dxa" w:w="3168"/>
          </w:tcPr>
          <w:p>
            <w:r>
              <w:t>2025-05-01T00:00:00Z</w:t>
            </w:r>
          </w:p>
        </w:tc>
        <w:tc>
          <w:tcPr>
            <w:tcW w:type="dxa" w:w="3600"/>
          </w:tcPr>
          <w:p>
            <w:r>
              <w:t>Data od kiedy certyfikat jest ważny.</w:t>
            </w:r>
          </w:p>
        </w:tc>
        <w:tc>
          <w:tcPr>
            <w:tcW w:type="dxa" w:w="3312"/>
          </w:tcPr>
          <w:p>
            <w:r>
              <w:t>Audyt poprawności łańcucha; regresje po odnowieniu.</w:t>
            </w:r>
          </w:p>
        </w:tc>
      </w:tr>
      <w:tr>
        <w:tc>
          <w:tcPr>
            <w:tcW w:type="dxa" w:w="3312"/>
          </w:tcPr>
          <w:p>
            <w:r>
              <w:t>tls.server.x509.not_after</w:t>
            </w:r>
          </w:p>
        </w:tc>
        <w:tc>
          <w:tcPr>
            <w:tcW w:type="dxa" w:w="1584"/>
          </w:tcPr>
          <w:p>
            <w:r>
              <w:t>date</w:t>
            </w:r>
          </w:p>
        </w:tc>
        <w:tc>
          <w:tcPr>
            <w:tcW w:type="dxa" w:w="3168"/>
          </w:tcPr>
          <w:p>
            <w:r>
              <w:t>2026-05-01T00:00:00Z</w:t>
            </w:r>
          </w:p>
        </w:tc>
        <w:tc>
          <w:tcPr>
            <w:tcW w:type="dxa" w:w="3600"/>
          </w:tcPr>
          <w:p>
            <w:r>
              <w:t>Data wygaśnięcia certyfikatu.</w:t>
            </w:r>
          </w:p>
        </w:tc>
        <w:tc>
          <w:tcPr>
            <w:tcW w:type="dxa" w:w="3312"/>
          </w:tcPr>
          <w:p>
            <w:r>
              <w:t>Alerty „cert expiring in &lt; N dni”.</w:t>
            </w:r>
          </w:p>
        </w:tc>
      </w:tr>
      <w:tr>
        <w:tc>
          <w:tcPr>
            <w:tcW w:type="dxa" w:w="3312"/>
          </w:tcPr>
          <w:p>
            <w:r>
              <w:t>tls.server.version_number</w:t>
            </w:r>
          </w:p>
        </w:tc>
        <w:tc>
          <w:tcPr>
            <w:tcW w:type="dxa" w:w="1584"/>
          </w:tcPr>
          <w:p>
            <w:r>
              <w:t>keyword</w:t>
            </w:r>
          </w:p>
        </w:tc>
        <w:tc>
          <w:tcPr>
            <w:tcW w:type="dxa" w:w="3168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Wersja formatu x509.</w:t>
            </w:r>
          </w:p>
        </w:tc>
        <w:tc>
          <w:tcPr>
            <w:tcW w:type="dxa" w:w="3312"/>
          </w:tcPr>
          <w:p>
            <w:r>
              <w:t>Rzadko analizowane; diagnostyka nietypowych certów.</w:t>
            </w:r>
          </w:p>
        </w:tc>
      </w:tr>
    </w:tbl>
    <w:p>
      <w:pPr>
        <w:pStyle w:val="Heading1"/>
      </w:pPr>
      <w:r>
        <w:t>7) Pola podsumowań i stanu (summary/state)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Pole</w:t>
            </w:r>
          </w:p>
        </w:tc>
        <w:tc>
          <w:tcPr>
            <w:tcW w:type="dxa" w:w="1728"/>
          </w:tcPr>
          <w:p>
            <w:r>
              <w:t>Typ</w:t>
            </w:r>
          </w:p>
        </w:tc>
        <w:tc>
          <w:tcPr>
            <w:tcW w:type="dxa" w:w="1728"/>
          </w:tcPr>
          <w:p>
            <w:r>
              <w:t>Przykład</w:t>
            </w:r>
          </w:p>
        </w:tc>
        <w:tc>
          <w:tcPr>
            <w:tcW w:type="dxa" w:w="1728"/>
          </w:tcPr>
          <w:p>
            <w:r>
              <w:t>Opis</w:t>
            </w:r>
          </w:p>
        </w:tc>
        <w:tc>
          <w:tcPr>
            <w:tcW w:type="dxa" w:w="1728"/>
          </w:tcPr>
          <w:p>
            <w:r>
              <w:t>Analiza/Wnioski</w:t>
            </w:r>
          </w:p>
        </w:tc>
      </w:tr>
      <w:tr>
        <w:tc>
          <w:tcPr>
            <w:tcW w:type="dxa" w:w="1728"/>
          </w:tcPr>
          <w:p>
            <w:r>
              <w:t>summary.up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Liczba udanych checków w oknie.</w:t>
            </w:r>
          </w:p>
        </w:tc>
        <w:tc>
          <w:tcPr>
            <w:tcW w:type="dxa" w:w="1728"/>
          </w:tcPr>
          <w:p>
            <w:r>
              <w:t>Szybkie KPI uptime.</w:t>
            </w:r>
          </w:p>
        </w:tc>
      </w:tr>
      <w:tr>
        <w:tc>
          <w:tcPr>
            <w:tcW w:type="dxa" w:w="1728"/>
          </w:tcPr>
          <w:p>
            <w:r>
              <w:t>summary.down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Liczba nieudanych checków w oknie.</w:t>
            </w:r>
          </w:p>
        </w:tc>
        <w:tc>
          <w:tcPr>
            <w:tcW w:type="dxa" w:w="1728"/>
          </w:tcPr>
          <w:p>
            <w:r>
              <w:t>Wykrywanie awarii/przestojów.</w:t>
            </w:r>
          </w:p>
        </w:tc>
      </w:tr>
      <w:tr>
        <w:tc>
          <w:tcPr>
            <w:tcW w:type="dxa" w:w="1728"/>
          </w:tcPr>
          <w:p>
            <w:r>
              <w:t>state.id</w:t>
            </w:r>
          </w:p>
        </w:tc>
        <w:tc>
          <w:tcPr>
            <w:tcW w:type="dxa" w:w="1728"/>
          </w:tcPr>
          <w:p>
            <w:r>
              <w:t>keyword</w:t>
            </w:r>
          </w:p>
        </w:tc>
        <w:tc>
          <w:tcPr>
            <w:tcW w:type="dxa" w:w="1728"/>
          </w:tcPr>
          <w:p>
            <w:r>
              <w:t>b19a…</w:t>
            </w:r>
          </w:p>
        </w:tc>
        <w:tc>
          <w:tcPr>
            <w:tcW w:type="dxa" w:w="1728"/>
          </w:tcPr>
          <w:p>
            <w:r>
              <w:t>Identyfikator stanu monitora.</w:t>
            </w:r>
          </w:p>
        </w:tc>
        <w:tc>
          <w:tcPr>
            <w:tcW w:type="dxa" w:w="1728"/>
          </w:tcPr>
          <w:p>
            <w:r>
              <w:t>Sklejanie kroków w jedną sesję.</w:t>
            </w:r>
          </w:p>
        </w:tc>
      </w:tr>
      <w:tr>
        <w:tc>
          <w:tcPr>
            <w:tcW w:type="dxa" w:w="1728"/>
          </w:tcPr>
          <w:p>
            <w:r>
              <w:t>monitor.check_group</w:t>
            </w:r>
          </w:p>
        </w:tc>
        <w:tc>
          <w:tcPr>
            <w:tcW w:type="dxa" w:w="1728"/>
          </w:tcPr>
          <w:p>
            <w:r>
              <w:t>keyword</w:t>
            </w:r>
          </w:p>
        </w:tc>
        <w:tc>
          <w:tcPr>
            <w:tcW w:type="dxa" w:w="1728"/>
          </w:tcPr>
          <w:p>
            <w:r>
              <w:t>aa3b3f…</w:t>
            </w:r>
          </w:p>
        </w:tc>
        <w:tc>
          <w:tcPr>
            <w:tcW w:type="dxa" w:w="1728"/>
          </w:tcPr>
          <w:p>
            <w:r>
              <w:t>Id grupy przebiegu.</w:t>
            </w:r>
          </w:p>
        </w:tc>
        <w:tc>
          <w:tcPr>
            <w:tcW w:type="dxa" w:w="1728"/>
          </w:tcPr>
          <w:p>
            <w:r>
              <w:t>Join do synthetics/stepów.</w:t>
            </w:r>
          </w:p>
        </w:tc>
      </w:tr>
    </w:tbl>
    <w:p>
      <w:pPr>
        <w:pStyle w:val="Heading1"/>
      </w:pPr>
      <w:r>
        <w:t>8) Przykładowe kwerendy KQL (Kibana)</w:t>
      </w:r>
    </w:p>
    <w:p>
      <w:r>
        <w:rPr>
          <w:b w:val="0"/>
          <w:i w:val="0"/>
        </w:rPr>
        <w:t>• Dostępność monitorów</w:t>
        <w:br/>
        <w:t xml:space="preserve">   KQL: monitor.status : "down"</w:t>
      </w:r>
    </w:p>
    <w:p>
      <w:r>
        <w:rPr>
          <w:b w:val="0"/>
          <w:i w:val="0"/>
        </w:rPr>
        <w:t>• Awarii w ostatnich 15 min</w:t>
        <w:br/>
        <w:t xml:space="preserve">   KQL: monitor.status : "down" and @timestamp &gt;= now()-15m</w:t>
      </w:r>
    </w:p>
    <w:p>
      <w:r>
        <w:rPr>
          <w:b w:val="0"/>
          <w:i w:val="0"/>
        </w:rPr>
        <w:t>• Monitory HTTP z wysokim TTFB</w:t>
        <w:br/>
        <w:t xml:space="preserve">   KQL: monitor.type : "http" and http.rtt.response_header.us &gt; 500000</w:t>
      </w:r>
    </w:p>
    <w:p>
      <w:r>
        <w:rPr>
          <w:b w:val="0"/>
          <w:i w:val="0"/>
        </w:rPr>
        <w:t>• Łączne opóźnienie &gt; 1s</w:t>
        <w:br/>
        <w:t xml:space="preserve">   KQL: http.rtt.total.us &gt; 1000000</w:t>
      </w:r>
    </w:p>
    <w:p>
      <w:r>
        <w:rPr>
          <w:b w:val="0"/>
          <w:i w:val="0"/>
        </w:rPr>
        <w:t>• Problemy z handshake TLS</w:t>
        <w:br/>
        <w:t xml:space="preserve">   KQL: exists: tls.rtt.handshake.us and tls.rtt.handshake.us &gt; 500000</w:t>
      </w:r>
    </w:p>
    <w:p>
      <w:r>
        <w:rPr>
          <w:b w:val="0"/>
          <w:i w:val="0"/>
        </w:rPr>
        <w:t>• Wygasające certyfikaty w 30 dni</w:t>
        <w:br/>
        <w:t xml:space="preserve">   KQL: tls.server.x509.not_after &lt;= now()+30d</w:t>
      </w:r>
    </w:p>
    <w:p>
      <w:r>
        <w:rPr>
          <w:b w:val="0"/>
          <w:i w:val="0"/>
        </w:rPr>
        <w:t>• Top domeny z błędami</w:t>
        <w:br/>
        <w:t xml:space="preserve">   KQL: event.outcome : "failure" | stats count() by url.domain</w:t>
      </w:r>
    </w:p>
    <w:p>
      <w:r>
        <w:rPr>
          <w:b w:val="0"/>
          <w:i w:val="0"/>
        </w:rPr>
        <w:t>• Filtr po lokalizacji obserwatora</w:t>
        <w:br/>
        <w:t xml:space="preserve">   KQL: observer.geo.name : "Warszawa-*"</w:t>
      </w:r>
    </w:p>
    <w:p>
      <w:r>
        <w:rPr>
          <w:b w:val="0"/>
          <w:i w:val="0"/>
        </w:rPr>
        <w:t>• Tylko ICMP (ping)</w:t>
        <w:br/>
        <w:t xml:space="preserve">   KQL: monitor.type : "icmp"</w:t>
      </w:r>
    </w:p>
    <w:p>
      <w:r>
        <w:rPr>
          <w:b w:val="0"/>
          <w:i w:val="0"/>
        </w:rPr>
        <w:t>• HTTP 200 ale zmienia się treść</w:t>
        <w:br/>
        <w:t xml:space="preserve">   KQL: http.response.body.hash : * and event.outcome : "success" | stats cardinality(http.response.body.hash) by url.full</w:t>
      </w:r>
    </w:p>
    <w:p>
      <w:pPr>
        <w:pStyle w:val="Heading1"/>
      </w:pPr>
      <w:r>
        <w:t>9) Notatki praktyczne</w:t>
      </w:r>
    </w:p>
    <w:p>
      <w:r>
        <w:rPr>
          <w:b w:val="0"/>
          <w:i w:val="0"/>
        </w:rPr>
        <w:t>• Pola i ich dostępność mogą zależeć od wersji agenta i konfiguracji (np. włączone walidatory HTTP, TLS).</w:t>
      </w:r>
    </w:p>
    <w:p>
      <w:r>
        <w:rPr>
          <w:b w:val="0"/>
          <w:i w:val="0"/>
        </w:rPr>
        <w:t>• W środowiskach z Elastic Agent/Fleet nazwy data streamów mogą różnić się od klasycznych indeksów heartbeat-* (stosuj filtry po agent.type/monitor.type).</w:t>
      </w:r>
    </w:p>
    <w:p>
      <w:r>
        <w:rPr>
          <w:b w:val="0"/>
          <w:i w:val="0"/>
        </w:rPr>
        <w:t>• Dla monitorów browser (Synthetics) dostępne są też metryki UX (FCP/LCP/CLS) i pola synthetics.step.*, synthetics.type – nie uwzględnione szczegółowo w tej wersji słownika.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