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Część 4: Dostępność — Heartbeat/Uptime (monitory, historia awarii)</w:t>
      </w:r>
    </w:p>
    <w:p>
      <w:r>
        <w:t>Scenariusz prowadzącego (15–20 min) — stack: .NET Core + Angular + Node.js</w:t>
      </w:r>
    </w:p>
    <w:p>
      <w:pPr>
        <w:pStyle w:val="Heading2"/>
      </w:pPr>
      <w:r>
        <w:t>0) Cel i efekty</w:t>
      </w:r>
    </w:p>
    <w:p>
      <w:r>
        <w:t>• Zrozumieć, jak w Kibanie korzystać z Uptime/Heartbeat do kontroli dostępności usług i punktów końcowych (HTTP/TCP/ICMP).</w:t>
      </w:r>
    </w:p>
    <w:p>
      <w:r>
        <w:t>• Umieć czytać historię awarii/flappingu, lokalizacje geograficzne i mierzyć dostępność (availability) oraz czas odpowiedzi.</w:t>
      </w:r>
    </w:p>
    <w:p>
      <w:r>
        <w:t>• Skorelować incydenty dostępności z APM (.NET/Node) oraz z metrykami infrastruktury (Metricbeat) i logami (Discover).</w:t>
      </w:r>
    </w:p>
    <w:p>
      <w:pPr>
        <w:pStyle w:val="Heading2"/>
      </w:pPr>
      <w:r>
        <w:t>1) Przygotowanie „dzień wcześniej” (poza sesją)</w:t>
      </w:r>
    </w:p>
    <w:p>
      <w:r>
        <w:t>• Heartbeat: skonfigurowane monitory HTTP/TCP/ICMP do krytycznych endpointów (API .NET/Node, strony Angular, reverse proxy, DB porty — tylko jeśli ma sens). Każdy monitor ma stabilne `monitor.id`, opisową `monitor.name` i `tags` (np. env/team/system).</w:t>
      </w:r>
    </w:p>
    <w:p>
      <w:r>
        <w:t>• Lokalizacje: co najmniej 2 lokalizacje (jeśli masz) — np. regiony chmurowe lub data center; pozwala wykrywać problemy regionalne.</w:t>
      </w:r>
    </w:p>
    <w:p>
      <w:r>
        <w:t>• Dane i widoczność: upewnij się, że dane trafiają do Elasticsearch i widzisz je w Uptime. Jeśli używasz Elastic Synthetics (journeys), sprawdź, że są widoczne w tej samej przestrzeni.</w:t>
      </w:r>
    </w:p>
    <w:p>
      <w:r>
        <w:t>• Alerting: skonfigurowane kanały powiadomień (Slack/Email/Teams/Webhook) i reguły: Monitor status down, TLS certificate expiration, Availability threshold.</w:t>
      </w:r>
    </w:p>
    <w:p>
      <w:r>
        <w:t>• Maintenance windows: zdefiniowane okna utrzymaniowe (jeśli planujesz prace), aby unikać fałszywych alarmów.</w:t>
      </w:r>
    </w:p>
    <w:p>
      <w:r>
        <w:t>• Saved Objects/Queries: zaimportowany NDJSON (dashboard startowy) — będziesz mieć pod ręką gotowe filtry.</w:t>
      </w:r>
    </w:p>
    <w:p>
      <w:pPr>
        <w:pStyle w:val="Heading2"/>
      </w:pPr>
      <w:r>
        <w:t>2) Start sesji – ustawienia w Kibanie</w:t>
      </w:r>
    </w:p>
    <w:p>
      <w:r>
        <w:t>• Zakres czasu: Last 24 hours (na potrzeby pokazu). Dla analizy stabilności rozważ 7 days.</w:t>
      </w:r>
    </w:p>
    <w:p>
      <w:r>
        <w:t>• Filtry: `tags : "prod"` lub `monitor.environment : "prod"` (jeśli używasz), ewentualnie filtr na `monitor.type` (http/tcp/icmp).</w:t>
      </w:r>
    </w:p>
    <w:p>
      <w:r>
        <w:t>• Auto-refresh: 1–5 min na czas pokazu.</w:t>
      </w:r>
    </w:p>
    <w:p>
      <w:pPr>
        <w:pStyle w:val="Heading2"/>
      </w:pPr>
      <w:r>
        <w:t>3) Widok Uptime — orientacja w UI</w:t>
      </w:r>
    </w:p>
    <w:p>
      <w:r>
        <w:t>• Overview: lista monitorów z kolumnami status/availability/avg duration; szybka identyfikacja DOWN/FLAPPING.</w:t>
      </w:r>
    </w:p>
    <w:p>
      <w:r>
        <w:t>• Monitor details: wykres statusu w czasie (historia), czasy odpowiedzi (duration), błędy (error.message), lokalizacje (observer.geo.name).</w:t>
      </w:r>
    </w:p>
    <w:p>
      <w:r>
        <w:t>• TLS/Certyfikaty (dla HTTPS): dni do wygaśnięcia i szczegóły certyfikatu (jeśli monitor http/https).</w:t>
      </w:r>
    </w:p>
    <w:p>
      <w:r>
        <w:t>• Synthetics (opcjonalnie): dla journey’ów przeglądarkowych — waterfall/steps/screenshoty; pozwalają diagnozować z perspektywy użytkownika.</w:t>
      </w:r>
    </w:p>
    <w:p>
      <w:r>
        <w:t>• Nawigacja: linki do APM (jeśli endpoint powiązany z usługą), do Logs/Discover (po host/URL) i do Infrastructure (host/pod).</w:t>
      </w:r>
    </w:p>
    <w:p>
      <w:pPr>
        <w:pStyle w:val="Heading2"/>
      </w:pPr>
      <w:r>
        <w:t>4) Scenariusz pokazu — krok po kroku</w:t>
      </w:r>
    </w:p>
    <w:p>
      <w:r>
        <w:t>• Krok A — Overview: posortuj monitory po statusie; na wierzch trafią DOWN/FLAPPING. Zanotuj, które dotyczą krytycznych API.</w:t>
      </w:r>
    </w:p>
    <w:p>
      <w:r>
        <w:t>• Krok B — Monitor detail: otwórz szczegóły; sprawdź wykres statusu i duration. Odczytaj `error.message` dla najnowszych prób.</w:t>
      </w:r>
    </w:p>
    <w:p>
      <w:r>
        <w:t>• Krok C — Lokalizacje: porównaj status per region (`observer.geo.name`). Jeśli tylko jeden region DOWN, to problem sieciowy/edge.</w:t>
      </w:r>
    </w:p>
    <w:p>
      <w:r>
        <w:t>• Krok D — Historia awarii: zmień zakres na 7 days i oceń powtarzalność. Flapping = częste przejścia UP/DOWN w krótkim czasie.</w:t>
      </w:r>
    </w:p>
    <w:p>
      <w:r>
        <w:t>• Krok E — TLS: jeżeli monitor to HTTPS, otwórz sekcję certyfikatów i sprawdź dni do wygaśnięcia.</w:t>
      </w:r>
    </w:p>
    <w:p>
      <w:r>
        <w:t>• Krok F — Korelacja: kliknij do APM usługi backendowej; sprawdź czy w tych samych godzinach rosną error rate/latency. Następnie sprawdź Infra (CPU/Memory/5xx na proxy).</w:t>
      </w:r>
    </w:p>
    <w:p>
      <w:r>
        <w:t>• Krok G — Alerts: pokaż regułę „Monitor status down” i gdzie sprawdzić historię alertów oraz powiązane Cases.</w:t>
      </w:r>
    </w:p>
    <w:p>
      <w:pPr>
        <w:pStyle w:val="Heading2"/>
      </w:pPr>
      <w:r>
        <w:t>5) Kluczowe wskaźniki i progi (do uzgodnienia w zespole)</w:t>
      </w:r>
    </w:p>
    <w:p>
      <w:r>
        <w:t>• Availability: miesięcznie np. 99.9% (SLO).</w:t>
      </w:r>
    </w:p>
    <w:p>
      <w:r>
        <w:t>• Response time: p95 HTTP duration &lt; 500 ms dla usług API; dla stron publicznych zależnie od SLA.</w:t>
      </w:r>
    </w:p>
    <w:p>
      <w:r>
        <w:t>• Flapping: &gt;3 przejścia UP/DOWN w 15 min — wymagane zwiększenie timeoutu/better retry albo stabilizacja endpointu.</w:t>
      </w:r>
    </w:p>
    <w:p>
      <w:r>
        <w:t>• TLS expiry: ostrzegaj poniżej 30 dni do wygaśnięcia (lub 14 dni dla mniej krytycznych).</w:t>
      </w:r>
    </w:p>
    <w:p>
      <w:pPr>
        <w:pStyle w:val="Heading2"/>
      </w:pPr>
      <w:r>
        <w:t>6) Saved Queries — KQL dla Uptime/Heartbeat</w:t>
      </w:r>
    </w:p>
    <w:p>
      <w:r>
        <w:t>• Monitory DOWN (24h)</w:t>
      </w:r>
    </w:p>
    <w:p>
      <w:pPr>
        <w:pStyle w:val="IntenseQuote"/>
      </w:pPr>
      <w:r>
        <w:t>monitor.status : "down" and @timestamp &gt;= now-24h</w:t>
      </w:r>
    </w:p>
    <w:p>
      <w:r>
        <w:t>• HTTP monitory DOWN (24h)</w:t>
      </w:r>
    </w:p>
    <w:p>
      <w:pPr>
        <w:pStyle w:val="IntenseQuote"/>
      </w:pPr>
      <w:r>
        <w:t>monitor.type : "http" and monitor.status : "down" and @timestamp &gt;= now-24h</w:t>
      </w:r>
    </w:p>
    <w:p>
      <w:r>
        <w:t>• Region — EU tylko (24h)</w:t>
      </w:r>
    </w:p>
    <w:p>
      <w:pPr>
        <w:pStyle w:val="IntenseQuote"/>
      </w:pPr>
      <w:r>
        <w:t>observer.geo.name : "eu" and @timestamp &gt;= now-24h</w:t>
      </w:r>
    </w:p>
    <w:p>
      <w:r>
        <w:t>• Czasy odpowiedzi &gt; 500 ms (24h)</w:t>
      </w:r>
    </w:p>
    <w:p>
      <w:pPr>
        <w:pStyle w:val="IntenseQuote"/>
      </w:pPr>
      <w:r>
        <w:t>monitor.duration.us &gt;= 500000 and @timestamp &gt;= now-24h</w:t>
      </w:r>
    </w:p>
    <w:p>
      <w:r>
        <w:t>• TLS — wygasa w 14 dni</w:t>
      </w:r>
    </w:p>
    <w:p>
      <w:pPr>
        <w:pStyle w:val="IntenseQuote"/>
      </w:pPr>
      <w:r>
        <w:t>tls.server.x509.not_after &lt; now+14d or tls.certificate_not_valid_after &lt; now+14d</w:t>
      </w:r>
    </w:p>
    <w:p>
      <w:r>
        <w:t>• Błędy HTTP 5xx</w:t>
      </w:r>
    </w:p>
    <w:p>
      <w:pPr>
        <w:pStyle w:val="IntenseQuote"/>
      </w:pPr>
      <w:r>
        <w:t>http.response.status_code &gt;= 500 and @timestamp &gt;= now-24h</w:t>
      </w:r>
    </w:p>
    <w:p>
      <w:pPr>
        <w:pStyle w:val="Heading2"/>
      </w:pPr>
      <w:r>
        <w:t>7) Alerty — zestaw startowy</w:t>
      </w:r>
    </w:p>
    <w:p>
      <w:r>
        <w:t>• Monitor status: DOWN przez ≥ 2 min (z histerezą na flapping).</w:t>
      </w:r>
    </w:p>
    <w:p>
      <w:r>
        <w:t>• Availability: średnia dostępność &lt; 99.9% w oknie 30 dni (SLO).</w:t>
      </w:r>
    </w:p>
    <w:p>
      <w:r>
        <w:t>• Performance: p95 duration &gt; 1 s przez 5 min (dla krytycznych API).</w:t>
      </w:r>
    </w:p>
    <w:p>
      <w:r>
        <w:t>• TLS: certyfikat wygaśnie w ≤ 14/30 dni.</w:t>
      </w:r>
    </w:p>
    <w:p>
      <w:r>
        <w:t>• Lokalizacja: DOWN w ≥1 regionie przy UP w innych (degradacja regionalna).</w:t>
      </w:r>
    </w:p>
    <w:p>
      <w:pPr>
        <w:pStyle w:val="Heading2"/>
      </w:pPr>
      <w:r>
        <w:t>8) Lab — ćwiczenia praktyczne</w:t>
      </w:r>
    </w:p>
    <w:p>
      <w:r>
        <w:t>• Ćw. 1: Utwórz nowy HTTP monitor do endpointu `/health` usługi .NET i nadaj `tags: ["prod", "api", "team-x"]`.</w:t>
      </w:r>
    </w:p>
    <w:p>
      <w:r>
        <w:t>• Ćw. 2: Zasymuluj krótkie `DOWN` (np. tymczasowa reguła firewall) i sprawdź, jak wygląda historia oraz alert.</w:t>
      </w:r>
    </w:p>
    <w:p>
      <w:r>
        <w:t>• Ćw. 3: Dodaj alert „TLS expiry &lt; 30 dni” dla publicznego hosta i zweryfikuj działanie.</w:t>
      </w:r>
    </w:p>
    <w:p>
      <w:r>
        <w:t>• Ćw. 4: Skoreluj `DOWN` z APM i Metricbeat — czy w tym czasie p95/error rate wzrosły?</w:t>
      </w:r>
    </w:p>
    <w:p>
      <w:r>
        <w:t>• Ćw. 5: Utwórz Case z notatką, właścicielem i linkami do monitoru/alertu.</w:t>
      </w:r>
    </w:p>
    <w:p>
      <w:pPr>
        <w:pStyle w:val="Heading2"/>
      </w:pPr>
      <w:r>
        <w:t>9) Pułapki i dobre praktyki</w:t>
      </w:r>
    </w:p>
    <w:p>
      <w:r>
        <w:t>• Flapping: dostosuj `schedule`, `timeout` i retry; rozważ maintenance window przy planowanych deployach.</w:t>
      </w:r>
    </w:p>
    <w:p>
      <w:r>
        <w:t>• Stabilne identyfikatory: `monitor.id` i `monitor.name` niech będą stałe; zmiany generują chaos w historii.</w:t>
      </w:r>
    </w:p>
    <w:p>
      <w:r>
        <w:t>• Tagowanie: `tags` (env/team/system) ułatwiają filtrowanie i routing alertów.</w:t>
      </w:r>
    </w:p>
    <w:p>
      <w:r>
        <w:t>• Geolokalizacje: problem tylko w jednej lokalizacji często oznacza kłopoty DNS/edge/CDN.</w:t>
      </w:r>
    </w:p>
    <w:p>
      <w:r>
        <w:t>• Zakresy czasu: dla stabilności patrz 7–30 dni; 24h służy szybkiemu przeglądowi.</w:t>
      </w:r>
    </w:p>
    <w:p>
      <w:pPr>
        <w:pStyle w:val="Heading2"/>
      </w:pPr>
      <w:r>
        <w:t>10) Mini-ściąga dla prowadzącego</w:t>
      </w:r>
    </w:p>
    <w:p>
      <w:r>
        <w:t>• Overview → sortuj po statusie → wybierz DOWN/FLAPPING.</w:t>
      </w:r>
    </w:p>
    <w:p>
      <w:r>
        <w:t>• Monitor detail → status w czasie, duration, error.message, lokalizacje.</w:t>
      </w:r>
    </w:p>
    <w:p>
      <w:r>
        <w:t>• TLS → dni do wygaśnięcia (dla HTTPS).</w:t>
      </w:r>
    </w:p>
    <w:p>
      <w:r>
        <w:t>• Korelacja → APM i Infrastructure; w razie potrzeby Logs.</w:t>
      </w:r>
    </w:p>
    <w:p>
      <w:r>
        <w:t>• Alerty → historia i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