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D509AD" w14:textId="059340F2" w:rsidR="006E2169" w:rsidRPr="00781B20" w:rsidRDefault="00370FB8" w:rsidP="006E2169">
      <w:pPr>
        <w:pStyle w:val="papertitle"/>
        <w:spacing w:before="100" w:beforeAutospacing="1" w:after="100" w:afterAutospacing="1"/>
      </w:pPr>
      <w:r>
        <w:rPr>
          <w:i/>
          <w:iCs/>
        </w:rPr>
        <w:t xml:space="preserve">Study of </w:t>
      </w:r>
      <w:r w:rsidR="0056634C">
        <w:rPr>
          <w:i/>
          <w:iCs/>
        </w:rPr>
        <w:t xml:space="preserve">Deep Generative </w:t>
      </w:r>
      <w:r w:rsidR="002856A0">
        <w:rPr>
          <w:i/>
          <w:iCs/>
        </w:rPr>
        <w:t>Adversarial Network</w:t>
      </w:r>
      <w:r w:rsidR="004743B7">
        <w:rPr>
          <w:i/>
          <w:iCs/>
        </w:rPr>
        <w:t xml:space="preserve"> Generation of Molecular Graphs</w:t>
      </w:r>
    </w:p>
    <w:p w14:paraId="35E0ECF8" w14:textId="77777777" w:rsidR="006E2169" w:rsidRDefault="006E2169" w:rsidP="006E2169">
      <w:pPr>
        <w:pStyle w:val="Author"/>
        <w:spacing w:before="100" w:beforeAutospacing="1" w:after="100" w:afterAutospacing="1" w:line="120" w:lineRule="auto"/>
        <w:rPr>
          <w:sz w:val="16"/>
          <w:szCs w:val="16"/>
        </w:rPr>
      </w:pPr>
    </w:p>
    <w:p w14:paraId="10EFA5A3" w14:textId="77777777" w:rsidR="006E2169" w:rsidRPr="00CA4392" w:rsidRDefault="006E2169" w:rsidP="006E2169">
      <w:pPr>
        <w:pStyle w:val="Author"/>
        <w:spacing w:before="100" w:beforeAutospacing="1" w:after="100" w:afterAutospacing="1" w:line="120" w:lineRule="auto"/>
        <w:rPr>
          <w:sz w:val="16"/>
          <w:szCs w:val="16"/>
        </w:rPr>
        <w:sectPr w:rsidR="006E2169" w:rsidRPr="00CA4392" w:rsidSect="006E2169">
          <w:footerReference w:type="default" r:id="rId8"/>
          <w:footerReference w:type="first" r:id="rId9"/>
          <w:pgSz w:w="12240" w:h="15840" w:code="1"/>
          <w:pgMar w:top="1080" w:right="893" w:bottom="1440" w:left="893" w:header="720" w:footer="720" w:gutter="0"/>
          <w:cols w:space="720"/>
          <w:titlePg/>
          <w:docGrid w:linePitch="360"/>
        </w:sectPr>
      </w:pPr>
    </w:p>
    <w:p w14:paraId="54B212E3" w14:textId="2B89E63D" w:rsidR="006E2169" w:rsidRDefault="006E2169" w:rsidP="006E2169">
      <w:pPr>
        <w:pStyle w:val="Author"/>
        <w:spacing w:before="100" w:beforeAutospacing="1"/>
        <w:rPr>
          <w:sz w:val="18"/>
          <w:szCs w:val="18"/>
        </w:rPr>
      </w:pPr>
      <w:r>
        <w:rPr>
          <w:sz w:val="18"/>
          <w:szCs w:val="18"/>
        </w:rPr>
        <w:t xml:space="preserve">Anthony </w:t>
      </w:r>
      <w:r w:rsidR="0021749E">
        <w:rPr>
          <w:sz w:val="18"/>
          <w:szCs w:val="18"/>
        </w:rPr>
        <w:t xml:space="preserve">J </w:t>
      </w:r>
      <w:r>
        <w:rPr>
          <w:sz w:val="18"/>
          <w:szCs w:val="18"/>
        </w:rPr>
        <w:t>Vasquez</w:t>
      </w:r>
      <w:r w:rsidRPr="00F847A6">
        <w:rPr>
          <w:sz w:val="18"/>
          <w:szCs w:val="18"/>
        </w:rPr>
        <w:t xml:space="preserve"> </w:t>
      </w:r>
      <w:r w:rsidRPr="00F847A6">
        <w:rPr>
          <w:sz w:val="18"/>
          <w:szCs w:val="18"/>
        </w:rPr>
        <w:br/>
      </w:r>
      <w:r>
        <w:rPr>
          <w:sz w:val="18"/>
          <w:szCs w:val="18"/>
        </w:rPr>
        <w:t>Johns Hopkins University</w:t>
      </w:r>
      <w:r w:rsidRPr="00F847A6">
        <w:rPr>
          <w:sz w:val="18"/>
          <w:szCs w:val="18"/>
        </w:rPr>
        <w:br/>
      </w:r>
      <w:r>
        <w:rPr>
          <w:sz w:val="18"/>
          <w:szCs w:val="18"/>
        </w:rPr>
        <w:t>Whiting School of Engineering</w:t>
      </w:r>
      <w:r w:rsidRPr="00F847A6">
        <w:rPr>
          <w:i/>
          <w:sz w:val="18"/>
          <w:szCs w:val="18"/>
        </w:rPr>
        <w:br/>
      </w:r>
      <w:r>
        <w:rPr>
          <w:sz w:val="18"/>
          <w:szCs w:val="18"/>
        </w:rPr>
        <w:t>Baltimor</w:t>
      </w:r>
      <w:r w:rsidR="003E2BF9">
        <w:rPr>
          <w:sz w:val="18"/>
          <w:szCs w:val="18"/>
        </w:rPr>
        <w:t>e</w:t>
      </w:r>
      <w:r>
        <w:rPr>
          <w:sz w:val="18"/>
          <w:szCs w:val="18"/>
        </w:rPr>
        <w:t>, MD</w:t>
      </w:r>
      <w:r w:rsidRPr="00F847A6">
        <w:rPr>
          <w:sz w:val="18"/>
          <w:szCs w:val="18"/>
        </w:rPr>
        <w:br/>
      </w:r>
      <w:hyperlink r:id="rId10" w:history="1">
        <w:r w:rsidRPr="00542E8C">
          <w:rPr>
            <w:rStyle w:val="Hyperlink"/>
            <w:sz w:val="18"/>
            <w:szCs w:val="18"/>
          </w:rPr>
          <w:t>avasque1@jh.edu</w:t>
        </w:r>
      </w:hyperlink>
    </w:p>
    <w:p w14:paraId="4E8B82E7" w14:textId="77777777" w:rsidR="006E2169" w:rsidRPr="006347CF" w:rsidRDefault="006E2169" w:rsidP="006E2169">
      <w:pPr>
        <w:pStyle w:val="Author"/>
        <w:spacing w:before="100" w:beforeAutospacing="1"/>
        <w:rPr>
          <w:sz w:val="18"/>
          <w:szCs w:val="18"/>
        </w:rPr>
        <w:sectPr w:rsidR="006E2169" w:rsidRPr="006347CF" w:rsidSect="006E2169">
          <w:type w:val="continuous"/>
          <w:pgSz w:w="12240" w:h="15840" w:code="1"/>
          <w:pgMar w:top="1080" w:right="893" w:bottom="1440" w:left="893" w:header="720" w:footer="720" w:gutter="0"/>
          <w:cols w:num="4" w:space="216"/>
          <w:docGrid w:linePitch="360"/>
        </w:sectPr>
      </w:pPr>
      <w:r>
        <w:rPr>
          <w:sz w:val="18"/>
          <w:szCs w:val="18"/>
        </w:rPr>
        <w:br/>
      </w:r>
      <w:r>
        <w:rPr>
          <w:sz w:val="18"/>
          <w:szCs w:val="18"/>
        </w:rPr>
        <w:br/>
      </w:r>
      <w:r w:rsidRPr="00F847A6">
        <w:rPr>
          <w:i/>
          <w:sz w:val="18"/>
          <w:szCs w:val="18"/>
        </w:rPr>
        <w:br/>
      </w:r>
      <w:r w:rsidRPr="00F847A6">
        <w:rPr>
          <w:sz w:val="18"/>
          <w:szCs w:val="18"/>
        </w:rPr>
        <w:br/>
      </w:r>
      <w:r>
        <w:rPr>
          <w:sz w:val="18"/>
          <w:szCs w:val="18"/>
        </w:rPr>
        <w:br/>
      </w:r>
      <w:r>
        <w:rPr>
          <w:sz w:val="18"/>
          <w:szCs w:val="18"/>
        </w:rPr>
        <w:br/>
      </w:r>
      <w:r w:rsidRPr="00F847A6">
        <w:rPr>
          <w:i/>
          <w:sz w:val="18"/>
          <w:szCs w:val="18"/>
        </w:rPr>
        <w:br/>
      </w:r>
      <w:r>
        <w:rPr>
          <w:sz w:val="18"/>
          <w:szCs w:val="18"/>
        </w:rPr>
        <w:t xml:space="preserve"> </w:t>
      </w:r>
    </w:p>
    <w:p w14:paraId="5929BC19" w14:textId="77777777" w:rsidR="006E2169" w:rsidRPr="005B520E" w:rsidRDefault="006E2169" w:rsidP="006E2169">
      <w:pPr>
        <w:jc w:val="both"/>
        <w:sectPr w:rsidR="006E2169" w:rsidRPr="005B520E" w:rsidSect="006E2169">
          <w:type w:val="continuous"/>
          <w:pgSz w:w="12240" w:h="15840" w:code="1"/>
          <w:pgMar w:top="1080" w:right="893" w:bottom="1440" w:left="893" w:header="720" w:footer="720" w:gutter="0"/>
          <w:cols w:space="720"/>
          <w:docGrid w:linePitch="360"/>
        </w:sectPr>
      </w:pPr>
    </w:p>
    <w:p w14:paraId="3121DF4D" w14:textId="77777777" w:rsidR="006E2169" w:rsidRDefault="006E2169" w:rsidP="006E2169">
      <w:pPr>
        <w:pStyle w:val="Author"/>
        <w:spacing w:before="100" w:beforeAutospacing="1"/>
        <w:contextualSpacing/>
        <w:jc w:val="both"/>
        <w:rPr>
          <w:sz w:val="18"/>
          <w:szCs w:val="18"/>
        </w:rPr>
      </w:pPr>
    </w:p>
    <w:p w14:paraId="08E68060" w14:textId="77777777" w:rsidR="006E2169" w:rsidRPr="00F847A6" w:rsidRDefault="006E2169" w:rsidP="00FA68B2">
      <w:pPr>
        <w:pStyle w:val="Author"/>
        <w:spacing w:before="100" w:beforeAutospacing="1"/>
        <w:jc w:val="both"/>
        <w:rPr>
          <w:sz w:val="16"/>
          <w:szCs w:val="16"/>
        </w:rPr>
        <w:sectPr w:rsidR="006E2169" w:rsidRPr="00F847A6" w:rsidSect="006E2169">
          <w:type w:val="continuous"/>
          <w:pgSz w:w="12240" w:h="15840" w:code="1"/>
          <w:pgMar w:top="1080" w:right="893" w:bottom="1440" w:left="893" w:header="720" w:footer="720" w:gutter="0"/>
          <w:cols w:num="4" w:space="216"/>
          <w:docGrid w:linePitch="360"/>
        </w:sectPr>
      </w:pPr>
    </w:p>
    <w:p w14:paraId="0DD79528" w14:textId="77777777" w:rsidR="006E2169" w:rsidRDefault="006E2169" w:rsidP="006E2169">
      <w:pPr>
        <w:pStyle w:val="Author"/>
        <w:spacing w:before="100" w:beforeAutospacing="1"/>
        <w:jc w:val="both"/>
        <w:rPr>
          <w:sz w:val="16"/>
          <w:szCs w:val="16"/>
        </w:rPr>
      </w:pPr>
    </w:p>
    <w:p w14:paraId="2281CE70" w14:textId="77777777" w:rsidR="006E2169" w:rsidRPr="00F847A6" w:rsidRDefault="006E2169" w:rsidP="006E2169">
      <w:pPr>
        <w:pStyle w:val="Author"/>
        <w:spacing w:before="100" w:beforeAutospacing="1"/>
        <w:jc w:val="both"/>
        <w:rPr>
          <w:sz w:val="16"/>
          <w:szCs w:val="16"/>
        </w:rPr>
        <w:sectPr w:rsidR="006E2169" w:rsidRPr="00F847A6" w:rsidSect="006E2169">
          <w:type w:val="continuous"/>
          <w:pgSz w:w="12240" w:h="15840" w:code="1"/>
          <w:pgMar w:top="1080" w:right="893" w:bottom="1440" w:left="893" w:header="720" w:footer="720" w:gutter="0"/>
          <w:cols w:num="4" w:space="216"/>
          <w:docGrid w:linePitch="360"/>
        </w:sectPr>
      </w:pPr>
    </w:p>
    <w:p w14:paraId="68D96D49" w14:textId="77777777" w:rsidR="006E2169" w:rsidRPr="00355B73" w:rsidRDefault="006E2169" w:rsidP="006E2169">
      <w:pPr>
        <w:pStyle w:val="Abstract"/>
        <w:rPr>
          <w:sz w:val="22"/>
          <w:szCs w:val="22"/>
        </w:rPr>
      </w:pPr>
      <w:r w:rsidRPr="00355B73">
        <w:rPr>
          <w:i/>
          <w:iCs/>
          <w:sz w:val="22"/>
          <w:szCs w:val="22"/>
        </w:rPr>
        <w:t>Abstract</w:t>
      </w:r>
      <w:r w:rsidRPr="00355B73">
        <w:rPr>
          <w:sz w:val="22"/>
          <w:szCs w:val="22"/>
        </w:rPr>
        <w:t>—</w:t>
      </w:r>
    </w:p>
    <w:p w14:paraId="7842781C" w14:textId="18B5F5AE" w:rsidR="006E2169" w:rsidRPr="00DF4984" w:rsidRDefault="000D4BE9" w:rsidP="00355B73">
      <w:pPr>
        <w:pStyle w:val="BodyText"/>
        <w:ind w:firstLine="0"/>
        <w:rPr>
          <w:sz w:val="22"/>
          <w:szCs w:val="22"/>
          <w:lang w:val="en-US"/>
        </w:rPr>
      </w:pPr>
      <w:r w:rsidRPr="00355B73">
        <w:rPr>
          <w:sz w:val="22"/>
          <w:szCs w:val="22"/>
          <w:lang w:val="en-US"/>
        </w:rPr>
        <w:t>Deep Generative Adversarial Networks (DGANs) have demonstrated remarkable effectiveness across various fields, producing high-quality samples that can often deceive both humans and neural networks. For instance, DGANs have been employed in anomaly detection within banking, creating synthetic driving environments for autonomous vehicles, generating synthetic audio and facilitating audio style-transfer, restoring images, and many other applications.</w:t>
      </w:r>
      <w:r w:rsidR="006259D1" w:rsidRPr="00355B73">
        <w:rPr>
          <w:sz w:val="22"/>
          <w:szCs w:val="22"/>
        </w:rPr>
        <w:t xml:space="preserve"> One topic of interest</w:t>
      </w:r>
      <w:r w:rsidR="007C3230" w:rsidRPr="00355B73">
        <w:rPr>
          <w:sz w:val="22"/>
          <w:szCs w:val="22"/>
        </w:rPr>
        <w:t>,</w:t>
      </w:r>
      <w:r w:rsidR="006259D1" w:rsidRPr="00355B73">
        <w:rPr>
          <w:sz w:val="22"/>
          <w:szCs w:val="22"/>
        </w:rPr>
        <w:t xml:space="preserve"> is in the field of</w:t>
      </w:r>
      <w:r w:rsidR="007C3230" w:rsidRPr="00355B73">
        <w:rPr>
          <w:sz w:val="22"/>
          <w:szCs w:val="22"/>
        </w:rPr>
        <w:t xml:space="preserve"> </w:t>
      </w:r>
      <w:r w:rsidR="00107E91" w:rsidRPr="00355B73">
        <w:rPr>
          <w:sz w:val="22"/>
          <w:szCs w:val="22"/>
        </w:rPr>
        <w:t>chemistry</w:t>
      </w:r>
      <w:r w:rsidR="00005325" w:rsidRPr="00355B73">
        <w:rPr>
          <w:sz w:val="22"/>
          <w:szCs w:val="22"/>
        </w:rPr>
        <w:t xml:space="preserve"> where the</w:t>
      </w:r>
      <w:r w:rsidR="0021749E">
        <w:rPr>
          <w:sz w:val="22"/>
          <w:szCs w:val="22"/>
          <w:lang w:val="en-US"/>
        </w:rPr>
        <w:t xml:space="preserve"> </w:t>
      </w:r>
      <w:r w:rsidR="008747CD" w:rsidRPr="00355B73">
        <w:rPr>
          <w:sz w:val="22"/>
          <w:szCs w:val="22"/>
        </w:rPr>
        <w:t>challeng</w:t>
      </w:r>
      <w:r w:rsidR="00005325" w:rsidRPr="00355B73">
        <w:rPr>
          <w:sz w:val="22"/>
          <w:szCs w:val="22"/>
        </w:rPr>
        <w:t>ing problem of</w:t>
      </w:r>
      <w:r w:rsidR="008747CD" w:rsidRPr="00355B73">
        <w:rPr>
          <w:sz w:val="22"/>
          <w:szCs w:val="22"/>
        </w:rPr>
        <w:t xml:space="preserve"> generating molecular graphs</w:t>
      </w:r>
      <w:r w:rsidR="00425E66" w:rsidRPr="00355B73">
        <w:rPr>
          <w:sz w:val="22"/>
          <w:szCs w:val="22"/>
        </w:rPr>
        <w:t xml:space="preserve"> </w:t>
      </w:r>
      <w:r w:rsidR="00005325" w:rsidRPr="00355B73">
        <w:rPr>
          <w:sz w:val="22"/>
          <w:szCs w:val="22"/>
        </w:rPr>
        <w:t>exists</w:t>
      </w:r>
      <w:r w:rsidR="00F5334B" w:rsidRPr="00355B73">
        <w:rPr>
          <w:sz w:val="22"/>
          <w:szCs w:val="22"/>
        </w:rPr>
        <w:t xml:space="preserve">. </w:t>
      </w:r>
      <w:r w:rsidR="00471E78" w:rsidRPr="00355B73">
        <w:rPr>
          <w:sz w:val="22"/>
          <w:szCs w:val="22"/>
        </w:rPr>
        <w:t xml:space="preserve">Many solutions have been tried with varying degrees of success, such as using a </w:t>
      </w:r>
      <w:r w:rsidR="00916642" w:rsidRPr="00355B73">
        <w:rPr>
          <w:sz w:val="22"/>
          <w:szCs w:val="22"/>
        </w:rPr>
        <w:t>variational auto-encoder</w:t>
      </w:r>
      <w:r w:rsidR="00005325" w:rsidRPr="00355B73">
        <w:rPr>
          <w:sz w:val="22"/>
          <w:szCs w:val="22"/>
        </w:rPr>
        <w:t xml:space="preserve"> </w:t>
      </w:r>
      <w:r w:rsidR="009D491A">
        <w:rPr>
          <w:sz w:val="22"/>
          <w:szCs w:val="22"/>
          <w:lang w:val="en-US"/>
        </w:rPr>
        <w:t xml:space="preserve">VAE </w:t>
      </w:r>
      <w:sdt>
        <w:sdtPr>
          <w:rPr>
            <w:sz w:val="22"/>
            <w:szCs w:val="22"/>
          </w:rPr>
          <w:id w:val="-1854864375"/>
          <w:citation/>
        </w:sdtPr>
        <w:sdtEndPr/>
        <w:sdtContent>
          <w:r w:rsidR="00425E66" w:rsidRPr="00355B73">
            <w:rPr>
              <w:sz w:val="22"/>
              <w:szCs w:val="22"/>
            </w:rPr>
            <w:fldChar w:fldCharType="begin"/>
          </w:r>
          <w:r w:rsidR="00425E66" w:rsidRPr="00355B73">
            <w:rPr>
              <w:sz w:val="22"/>
              <w:szCs w:val="22"/>
              <w:lang w:val="en-US"/>
            </w:rPr>
            <w:instrText xml:space="preserve"> CITATION Bid19 \l 1033 </w:instrText>
          </w:r>
          <w:r w:rsidR="00425E66" w:rsidRPr="00355B73">
            <w:rPr>
              <w:sz w:val="22"/>
              <w:szCs w:val="22"/>
            </w:rPr>
            <w:fldChar w:fldCharType="separate"/>
          </w:r>
          <w:r w:rsidR="0056251C" w:rsidRPr="0056251C">
            <w:rPr>
              <w:noProof/>
              <w:sz w:val="22"/>
              <w:szCs w:val="22"/>
              <w:lang w:val="en-US"/>
            </w:rPr>
            <w:t>(Bidisha, 2019)</w:t>
          </w:r>
          <w:r w:rsidR="00425E66" w:rsidRPr="00355B73">
            <w:rPr>
              <w:sz w:val="22"/>
              <w:szCs w:val="22"/>
            </w:rPr>
            <w:fldChar w:fldCharType="end"/>
          </w:r>
        </w:sdtContent>
      </w:sdt>
      <w:r w:rsidR="00425E66" w:rsidRPr="00355B73">
        <w:rPr>
          <w:sz w:val="22"/>
          <w:szCs w:val="22"/>
        </w:rPr>
        <w:t>.</w:t>
      </w:r>
      <w:r w:rsidR="000A0788" w:rsidRPr="00355B73">
        <w:rPr>
          <w:sz w:val="22"/>
          <w:szCs w:val="22"/>
        </w:rPr>
        <w:t xml:space="preserve"> </w:t>
      </w:r>
      <w:r w:rsidR="00E3314D">
        <w:rPr>
          <w:sz w:val="22"/>
          <w:szCs w:val="22"/>
          <w:lang w:val="en-US"/>
        </w:rPr>
        <w:t>The work presented here</w:t>
      </w:r>
      <w:r w:rsidR="001475CE" w:rsidRPr="00355B73">
        <w:rPr>
          <w:sz w:val="22"/>
          <w:szCs w:val="22"/>
        </w:rPr>
        <w:t xml:space="preserve"> compares </w:t>
      </w:r>
      <w:r w:rsidR="00E3314D">
        <w:rPr>
          <w:sz w:val="22"/>
          <w:szCs w:val="22"/>
          <w:lang w:val="en-US"/>
        </w:rPr>
        <w:t>synthetic GAN generations using recurrent and multi-head attentio</w:t>
      </w:r>
      <w:r w:rsidR="00EF6D6E">
        <w:rPr>
          <w:sz w:val="22"/>
          <w:szCs w:val="22"/>
          <w:lang w:val="en-US"/>
        </w:rPr>
        <w:t>n, named Synthetic Molecule GAN (SMGAN)</w:t>
      </w:r>
      <w:r w:rsidR="00E3314D">
        <w:rPr>
          <w:sz w:val="22"/>
          <w:szCs w:val="22"/>
          <w:lang w:val="en-US"/>
        </w:rPr>
        <w:t>, to data synthesis</w:t>
      </w:r>
      <w:r w:rsidR="001475CE" w:rsidRPr="00355B73">
        <w:rPr>
          <w:sz w:val="22"/>
          <w:szCs w:val="22"/>
        </w:rPr>
        <w:t xml:space="preserve"> of a </w:t>
      </w:r>
      <w:r w:rsidR="00E3314D">
        <w:rPr>
          <w:sz w:val="22"/>
          <w:szCs w:val="22"/>
          <w:lang w:val="en-US"/>
        </w:rPr>
        <w:t>Mol</w:t>
      </w:r>
      <w:r w:rsidR="001475CE" w:rsidRPr="00355B73">
        <w:rPr>
          <w:sz w:val="22"/>
          <w:szCs w:val="22"/>
        </w:rPr>
        <w:t>GAN</w:t>
      </w:r>
      <w:r w:rsidR="00E3314D">
        <w:rPr>
          <w:sz w:val="22"/>
          <w:szCs w:val="22"/>
          <w:lang w:val="en-US"/>
        </w:rPr>
        <w:t xml:space="preserve"> </w:t>
      </w:r>
      <w:sdt>
        <w:sdtPr>
          <w:rPr>
            <w:sz w:val="22"/>
            <w:szCs w:val="22"/>
            <w:lang w:val="en-US"/>
          </w:rPr>
          <w:id w:val="1766959689"/>
          <w:citation/>
        </w:sdtPr>
        <w:sdtEndPr/>
        <w:sdtContent>
          <w:r w:rsidR="00E3314D">
            <w:rPr>
              <w:sz w:val="22"/>
              <w:szCs w:val="22"/>
              <w:lang w:val="en-US"/>
            </w:rPr>
            <w:fldChar w:fldCharType="begin"/>
          </w:r>
          <w:r w:rsidR="00E3314D">
            <w:rPr>
              <w:sz w:val="22"/>
              <w:szCs w:val="22"/>
              <w:lang w:val="en-US"/>
            </w:rPr>
            <w:instrText xml:space="preserve"> CITATION Nic18 \l 1033 </w:instrText>
          </w:r>
          <w:r w:rsidR="00E3314D">
            <w:rPr>
              <w:sz w:val="22"/>
              <w:szCs w:val="22"/>
              <w:lang w:val="en-US"/>
            </w:rPr>
            <w:fldChar w:fldCharType="separate"/>
          </w:r>
          <w:r w:rsidR="0056251C" w:rsidRPr="0056251C">
            <w:rPr>
              <w:noProof/>
              <w:sz w:val="22"/>
              <w:szCs w:val="22"/>
              <w:lang w:val="en-US"/>
            </w:rPr>
            <w:t>(Nicola De Cao, 2018)</w:t>
          </w:r>
          <w:r w:rsidR="00E3314D">
            <w:rPr>
              <w:sz w:val="22"/>
              <w:szCs w:val="22"/>
              <w:lang w:val="en-US"/>
            </w:rPr>
            <w:fldChar w:fldCharType="end"/>
          </w:r>
        </w:sdtContent>
      </w:sdt>
      <w:r w:rsidR="00E3314D">
        <w:rPr>
          <w:sz w:val="22"/>
          <w:szCs w:val="22"/>
          <w:lang w:val="en-US"/>
        </w:rPr>
        <w:t>.</w:t>
      </w:r>
      <w:r w:rsidR="001475CE" w:rsidRPr="00355B73">
        <w:rPr>
          <w:sz w:val="22"/>
          <w:szCs w:val="22"/>
        </w:rPr>
        <w:t xml:space="preserve"> by training the networks to generate realistic </w:t>
      </w:r>
      <w:r w:rsidR="00D91D6F" w:rsidRPr="00355B73">
        <w:rPr>
          <w:sz w:val="22"/>
          <w:szCs w:val="22"/>
        </w:rPr>
        <w:t xml:space="preserve">molecular graphs </w:t>
      </w:r>
      <w:r w:rsidR="001475CE" w:rsidRPr="00355B73">
        <w:rPr>
          <w:sz w:val="22"/>
          <w:szCs w:val="22"/>
        </w:rPr>
        <w:t xml:space="preserve">similar to </w:t>
      </w:r>
      <w:r w:rsidR="006C4438" w:rsidRPr="00355B73">
        <w:rPr>
          <w:sz w:val="22"/>
          <w:szCs w:val="22"/>
        </w:rPr>
        <w:t>Simplified Molecular Input Line Entry System (SMILES)</w:t>
      </w:r>
      <w:r w:rsidR="00E01C83" w:rsidRPr="00355B73">
        <w:rPr>
          <w:sz w:val="22"/>
          <w:szCs w:val="22"/>
        </w:rPr>
        <w:t>, a</w:t>
      </w:r>
      <w:r w:rsidR="00DF20C5" w:rsidRPr="00355B73">
        <w:rPr>
          <w:sz w:val="22"/>
          <w:szCs w:val="22"/>
        </w:rPr>
        <w:t xml:space="preserve"> </w:t>
      </w:r>
      <w:r w:rsidR="001F1417" w:rsidRPr="00355B73">
        <w:rPr>
          <w:sz w:val="22"/>
          <w:szCs w:val="22"/>
        </w:rPr>
        <w:t xml:space="preserve">database that generates </w:t>
      </w:r>
      <w:r w:rsidR="00DF20C5" w:rsidRPr="00355B73">
        <w:rPr>
          <w:sz w:val="22"/>
          <w:szCs w:val="22"/>
        </w:rPr>
        <w:t>string representatio</w:t>
      </w:r>
      <w:r w:rsidR="001F1417" w:rsidRPr="00355B73">
        <w:rPr>
          <w:sz w:val="22"/>
          <w:szCs w:val="22"/>
        </w:rPr>
        <w:t xml:space="preserve">ns </w:t>
      </w:r>
      <w:r w:rsidR="00DF20C5" w:rsidRPr="00355B73">
        <w:rPr>
          <w:sz w:val="22"/>
          <w:szCs w:val="22"/>
        </w:rPr>
        <w:t>of molecules and reactions</w:t>
      </w:r>
      <w:r w:rsidR="004669B6" w:rsidRPr="00355B73">
        <w:rPr>
          <w:sz w:val="22"/>
          <w:szCs w:val="22"/>
        </w:rPr>
        <w:t xml:space="preserve"> </w:t>
      </w:r>
      <w:sdt>
        <w:sdtPr>
          <w:rPr>
            <w:sz w:val="22"/>
            <w:szCs w:val="22"/>
          </w:rPr>
          <w:id w:val="1905251473"/>
          <w:citation/>
        </w:sdtPr>
        <w:sdtEndPr/>
        <w:sdtContent>
          <w:r w:rsidR="004669B6" w:rsidRPr="00355B73">
            <w:rPr>
              <w:sz w:val="22"/>
              <w:szCs w:val="22"/>
            </w:rPr>
            <w:fldChar w:fldCharType="begin"/>
          </w:r>
          <w:r w:rsidR="004669B6" w:rsidRPr="00355B73">
            <w:rPr>
              <w:sz w:val="22"/>
              <w:szCs w:val="22"/>
              <w:lang w:val="en-US"/>
            </w:rPr>
            <w:instrText xml:space="preserve"> CITATION Nat24 \l 1033 </w:instrText>
          </w:r>
          <w:r w:rsidR="004669B6" w:rsidRPr="00355B73">
            <w:rPr>
              <w:sz w:val="22"/>
              <w:szCs w:val="22"/>
            </w:rPr>
            <w:fldChar w:fldCharType="separate"/>
          </w:r>
          <w:r w:rsidR="0056251C" w:rsidRPr="0056251C">
            <w:rPr>
              <w:noProof/>
              <w:sz w:val="22"/>
              <w:szCs w:val="22"/>
              <w:lang w:val="en-US"/>
            </w:rPr>
            <w:t>(National Library of Medicine, 2024)</w:t>
          </w:r>
          <w:r w:rsidR="004669B6" w:rsidRPr="00355B73">
            <w:rPr>
              <w:sz w:val="22"/>
              <w:szCs w:val="22"/>
            </w:rPr>
            <w:fldChar w:fldCharType="end"/>
          </w:r>
        </w:sdtContent>
      </w:sdt>
      <w:r w:rsidR="00DF20C5" w:rsidRPr="00355B73">
        <w:rPr>
          <w:sz w:val="22"/>
          <w:szCs w:val="22"/>
        </w:rPr>
        <w:t>.</w:t>
      </w:r>
      <w:r w:rsidR="00DF4984">
        <w:rPr>
          <w:sz w:val="22"/>
          <w:szCs w:val="22"/>
          <w:lang w:val="en-US"/>
        </w:rPr>
        <w:t xml:space="preserve"> </w:t>
      </w:r>
    </w:p>
    <w:p w14:paraId="2906CE46" w14:textId="61227AD1" w:rsidR="006E2169" w:rsidRPr="00355B73" w:rsidRDefault="006E2169" w:rsidP="006E2169">
      <w:pPr>
        <w:pStyle w:val="Keywords"/>
        <w:rPr>
          <w:sz w:val="22"/>
          <w:szCs w:val="22"/>
        </w:rPr>
      </w:pPr>
      <w:r w:rsidRPr="00355B73">
        <w:rPr>
          <w:sz w:val="22"/>
          <w:szCs w:val="22"/>
        </w:rPr>
        <w:t>Keywords</w:t>
      </w:r>
      <w:r w:rsidR="001F1417" w:rsidRPr="00355B73">
        <w:rPr>
          <w:sz w:val="22"/>
          <w:szCs w:val="22"/>
        </w:rPr>
        <w:t xml:space="preserve"> - DGANS</w:t>
      </w:r>
      <w:r w:rsidRPr="00355B73">
        <w:rPr>
          <w:sz w:val="22"/>
          <w:szCs w:val="22"/>
        </w:rPr>
        <w:t xml:space="preserve">, </w:t>
      </w:r>
      <w:r w:rsidR="009D491A">
        <w:rPr>
          <w:sz w:val="22"/>
          <w:szCs w:val="22"/>
        </w:rPr>
        <w:t xml:space="preserve">VAE, </w:t>
      </w:r>
      <w:r w:rsidR="0021749E">
        <w:rPr>
          <w:sz w:val="22"/>
          <w:szCs w:val="22"/>
        </w:rPr>
        <w:t xml:space="preserve">Generative, </w:t>
      </w:r>
      <w:r w:rsidR="001F1417" w:rsidRPr="00355B73">
        <w:rPr>
          <w:sz w:val="22"/>
          <w:szCs w:val="22"/>
        </w:rPr>
        <w:t>SMILES</w:t>
      </w:r>
      <w:r w:rsidRPr="00355B73">
        <w:rPr>
          <w:sz w:val="22"/>
          <w:szCs w:val="22"/>
        </w:rPr>
        <w:t>,</w:t>
      </w:r>
      <w:r w:rsidR="00AA53EC" w:rsidRPr="00355B73">
        <w:rPr>
          <w:sz w:val="22"/>
          <w:szCs w:val="22"/>
        </w:rPr>
        <w:t xml:space="preserve"> </w:t>
      </w:r>
      <w:r w:rsidR="00E11636" w:rsidRPr="00355B73">
        <w:rPr>
          <w:sz w:val="22"/>
          <w:szCs w:val="22"/>
        </w:rPr>
        <w:t>Medicine</w:t>
      </w:r>
      <w:r w:rsidRPr="00355B73">
        <w:rPr>
          <w:sz w:val="22"/>
          <w:szCs w:val="22"/>
        </w:rPr>
        <w:t xml:space="preserve">, </w:t>
      </w:r>
      <w:r w:rsidR="00E11636" w:rsidRPr="00355B73">
        <w:rPr>
          <w:sz w:val="22"/>
          <w:szCs w:val="22"/>
        </w:rPr>
        <w:t>Chemistry</w:t>
      </w:r>
      <w:r w:rsidR="0021749E">
        <w:rPr>
          <w:sz w:val="22"/>
          <w:szCs w:val="22"/>
        </w:rPr>
        <w:t>, Molecule</w:t>
      </w:r>
      <w:r w:rsidR="00B52DC8" w:rsidRPr="00355B73">
        <w:rPr>
          <w:sz w:val="22"/>
          <w:szCs w:val="22"/>
        </w:rPr>
        <w:t xml:space="preserve"> </w:t>
      </w:r>
    </w:p>
    <w:p w14:paraId="05240FE7" w14:textId="77777777" w:rsidR="006E2169" w:rsidRPr="00D632BE" w:rsidRDefault="006E2169" w:rsidP="00394033">
      <w:pPr>
        <w:pStyle w:val="Heading2"/>
      </w:pPr>
      <w:bookmarkStart w:id="0" w:name="_Hlk165624711"/>
      <w:r w:rsidRPr="00D632BE">
        <w:t xml:space="preserve">Introduction </w:t>
      </w:r>
    </w:p>
    <w:p w14:paraId="5850E3E9" w14:textId="3DCEC1FC" w:rsidR="006E2169" w:rsidRPr="00355B73" w:rsidRDefault="00F841A1" w:rsidP="00355B73">
      <w:pPr>
        <w:pStyle w:val="BodyText"/>
        <w:ind w:firstLine="0"/>
        <w:rPr>
          <w:sz w:val="24"/>
          <w:szCs w:val="24"/>
          <w:lang w:val="en-US"/>
        </w:rPr>
      </w:pPr>
      <w:bookmarkStart w:id="1" w:name="_Hlk163549620"/>
      <w:bookmarkEnd w:id="0"/>
      <w:r w:rsidRPr="00355B73">
        <w:rPr>
          <w:sz w:val="24"/>
          <w:szCs w:val="24"/>
          <w:lang w:val="en-US"/>
        </w:rPr>
        <w:t>T</w:t>
      </w:r>
      <w:r w:rsidR="008E633D" w:rsidRPr="00355B73">
        <w:rPr>
          <w:sz w:val="24"/>
          <w:szCs w:val="24"/>
          <w:lang w:val="en-US"/>
        </w:rPr>
        <w:t xml:space="preserve">he generation of new </w:t>
      </w:r>
      <w:r w:rsidR="002577FC" w:rsidRPr="00355B73">
        <w:rPr>
          <w:sz w:val="24"/>
          <w:szCs w:val="24"/>
          <w:lang w:val="en-US"/>
        </w:rPr>
        <w:t xml:space="preserve">molecules is of interest in medicine, where designing new drugs is </w:t>
      </w:r>
      <w:r w:rsidR="008F5F88" w:rsidRPr="00355B73">
        <w:rPr>
          <w:sz w:val="24"/>
          <w:szCs w:val="24"/>
          <w:lang w:val="en-US"/>
        </w:rPr>
        <w:t xml:space="preserve">long, </w:t>
      </w:r>
      <w:r w:rsidR="00FB2396" w:rsidRPr="00355B73">
        <w:rPr>
          <w:sz w:val="24"/>
          <w:szCs w:val="24"/>
          <w:lang w:val="en-US"/>
        </w:rPr>
        <w:t xml:space="preserve">costly, </w:t>
      </w:r>
      <w:r w:rsidR="00C657EF" w:rsidRPr="00355B73">
        <w:rPr>
          <w:sz w:val="24"/>
          <w:szCs w:val="24"/>
          <w:lang w:val="en-US"/>
        </w:rPr>
        <w:t>laborious</w:t>
      </w:r>
      <w:r w:rsidR="005D4AE9" w:rsidRPr="00355B73">
        <w:rPr>
          <w:sz w:val="24"/>
          <w:szCs w:val="24"/>
          <w:lang w:val="en-US"/>
        </w:rPr>
        <w:t xml:space="preserve">, </w:t>
      </w:r>
      <w:r w:rsidR="00EF75FC" w:rsidRPr="00355B73">
        <w:rPr>
          <w:sz w:val="24"/>
          <w:szCs w:val="24"/>
          <w:lang w:val="en-US"/>
        </w:rPr>
        <w:t xml:space="preserve">and </w:t>
      </w:r>
      <w:r w:rsidR="008F5F88" w:rsidRPr="00355B73">
        <w:rPr>
          <w:sz w:val="24"/>
          <w:szCs w:val="24"/>
          <w:lang w:val="en-US"/>
        </w:rPr>
        <w:t xml:space="preserve">yields few new molecular discoveries </w:t>
      </w:r>
      <w:sdt>
        <w:sdtPr>
          <w:rPr>
            <w:sz w:val="24"/>
            <w:szCs w:val="24"/>
            <w:lang w:val="en-US"/>
          </w:rPr>
          <w:id w:val="525836654"/>
          <w:citation/>
        </w:sdtPr>
        <w:sdtEndPr/>
        <w:sdtContent>
          <w:r w:rsidR="00FA40F7" w:rsidRPr="00355B73">
            <w:rPr>
              <w:sz w:val="24"/>
              <w:szCs w:val="24"/>
              <w:lang w:val="en-US"/>
            </w:rPr>
            <w:fldChar w:fldCharType="begin"/>
          </w:r>
          <w:r w:rsidR="00FA40F7" w:rsidRPr="00355B73">
            <w:rPr>
              <w:sz w:val="24"/>
              <w:szCs w:val="24"/>
              <w:lang w:val="en-US"/>
            </w:rPr>
            <w:instrText xml:space="preserve"> CITATION Bid19 \l 1033 </w:instrText>
          </w:r>
          <w:r w:rsidR="00FA40F7" w:rsidRPr="00355B73">
            <w:rPr>
              <w:sz w:val="24"/>
              <w:szCs w:val="24"/>
              <w:lang w:val="en-US"/>
            </w:rPr>
            <w:fldChar w:fldCharType="separate"/>
          </w:r>
          <w:r w:rsidR="0056251C" w:rsidRPr="0056251C">
            <w:rPr>
              <w:noProof/>
              <w:sz w:val="24"/>
              <w:szCs w:val="24"/>
              <w:lang w:val="en-US"/>
            </w:rPr>
            <w:t>(Bidisha, 2019)</w:t>
          </w:r>
          <w:r w:rsidR="00FA40F7" w:rsidRPr="00355B73">
            <w:rPr>
              <w:sz w:val="24"/>
              <w:szCs w:val="24"/>
              <w:lang w:val="en-US"/>
            </w:rPr>
            <w:fldChar w:fldCharType="end"/>
          </w:r>
        </w:sdtContent>
      </w:sdt>
      <w:r w:rsidR="008F5F88" w:rsidRPr="00355B73">
        <w:rPr>
          <w:sz w:val="24"/>
          <w:szCs w:val="24"/>
          <w:lang w:val="en-US"/>
        </w:rPr>
        <w:t>.</w:t>
      </w:r>
      <w:r w:rsidR="0073558D" w:rsidRPr="00355B73">
        <w:rPr>
          <w:sz w:val="24"/>
          <w:szCs w:val="24"/>
          <w:lang w:val="en-US"/>
        </w:rPr>
        <w:t xml:space="preserve"> </w:t>
      </w:r>
      <w:r w:rsidR="009B0898" w:rsidRPr="00355B73">
        <w:rPr>
          <w:sz w:val="24"/>
          <w:szCs w:val="24"/>
          <w:lang w:val="en-US"/>
        </w:rPr>
        <w:t>Some estimate</w:t>
      </w:r>
      <w:r w:rsidR="001A748E" w:rsidRPr="00355B73">
        <w:rPr>
          <w:sz w:val="24"/>
          <w:szCs w:val="24"/>
          <w:lang w:val="en-US"/>
        </w:rPr>
        <w:t xml:space="preserve">s suggest that it takes an average of 10-15 years to </w:t>
      </w:r>
      <w:r w:rsidR="008523E3" w:rsidRPr="00355B73">
        <w:rPr>
          <w:sz w:val="24"/>
          <w:szCs w:val="24"/>
          <w:lang w:val="en-US"/>
        </w:rPr>
        <w:t xml:space="preserve">develop a single new </w:t>
      </w:r>
      <w:r w:rsidR="006A3315" w:rsidRPr="00355B73">
        <w:rPr>
          <w:sz w:val="24"/>
          <w:szCs w:val="24"/>
          <w:lang w:val="en-US"/>
        </w:rPr>
        <w:t>medicine and</w:t>
      </w:r>
      <w:r w:rsidR="008523E3" w:rsidRPr="00355B73">
        <w:rPr>
          <w:sz w:val="24"/>
          <w:szCs w:val="24"/>
          <w:lang w:val="en-US"/>
        </w:rPr>
        <w:t xml:space="preserve"> comes with a $2.6 dollar price tag</w:t>
      </w:r>
      <w:r w:rsidR="006A3315" w:rsidRPr="00355B73">
        <w:rPr>
          <w:sz w:val="24"/>
          <w:szCs w:val="24"/>
          <w:lang w:val="en-US"/>
        </w:rPr>
        <w:t xml:space="preserve"> </w:t>
      </w:r>
      <w:sdt>
        <w:sdtPr>
          <w:rPr>
            <w:sz w:val="24"/>
            <w:szCs w:val="24"/>
            <w:lang w:val="en-US"/>
          </w:rPr>
          <w:id w:val="-95478039"/>
          <w:citation/>
        </w:sdtPr>
        <w:sdtEndPr/>
        <w:sdtContent>
          <w:r w:rsidR="006A3315" w:rsidRPr="00355B73">
            <w:rPr>
              <w:sz w:val="24"/>
              <w:szCs w:val="24"/>
              <w:lang w:val="en-US"/>
            </w:rPr>
            <w:fldChar w:fldCharType="begin"/>
          </w:r>
          <w:r w:rsidR="006A3315" w:rsidRPr="00355B73">
            <w:rPr>
              <w:sz w:val="24"/>
              <w:szCs w:val="24"/>
              <w:lang w:val="en-US"/>
            </w:rPr>
            <w:instrText xml:space="preserve"> CITATION Phr24 \l 1033 </w:instrText>
          </w:r>
          <w:r w:rsidR="006A3315" w:rsidRPr="00355B73">
            <w:rPr>
              <w:sz w:val="24"/>
              <w:szCs w:val="24"/>
              <w:lang w:val="en-US"/>
            </w:rPr>
            <w:fldChar w:fldCharType="separate"/>
          </w:r>
          <w:r w:rsidR="0056251C" w:rsidRPr="0056251C">
            <w:rPr>
              <w:noProof/>
              <w:sz w:val="24"/>
              <w:szCs w:val="24"/>
              <w:lang w:val="en-US"/>
            </w:rPr>
            <w:t>(Phrma, 2024)</w:t>
          </w:r>
          <w:r w:rsidR="006A3315" w:rsidRPr="00355B73">
            <w:rPr>
              <w:sz w:val="24"/>
              <w:szCs w:val="24"/>
              <w:lang w:val="en-US"/>
            </w:rPr>
            <w:fldChar w:fldCharType="end"/>
          </w:r>
        </w:sdtContent>
      </w:sdt>
      <w:r w:rsidR="008523E3" w:rsidRPr="00355B73">
        <w:rPr>
          <w:sz w:val="24"/>
          <w:szCs w:val="24"/>
          <w:lang w:val="en-US"/>
        </w:rPr>
        <w:t>.</w:t>
      </w:r>
      <w:r w:rsidR="00FB4A1C" w:rsidRPr="00355B73">
        <w:rPr>
          <w:sz w:val="24"/>
          <w:szCs w:val="24"/>
          <w:lang w:val="en-US"/>
        </w:rPr>
        <w:t xml:space="preserve"> </w:t>
      </w:r>
      <w:r w:rsidR="00A022EE" w:rsidRPr="00355B73">
        <w:rPr>
          <w:sz w:val="24"/>
          <w:szCs w:val="24"/>
          <w:lang w:val="en-US"/>
        </w:rPr>
        <w:t>There</w:t>
      </w:r>
      <w:r w:rsidR="00B55613" w:rsidRPr="00355B73">
        <w:rPr>
          <w:sz w:val="24"/>
          <w:szCs w:val="24"/>
          <w:lang w:val="en-US"/>
        </w:rPr>
        <w:t xml:space="preserve"> is much interest in deriving or automating a way to generate physically viable molecules which could potentially speed up the </w:t>
      </w:r>
      <w:r w:rsidR="00B55613" w:rsidRPr="00355B73">
        <w:rPr>
          <w:sz w:val="24"/>
          <w:szCs w:val="24"/>
          <w:lang w:val="en-US"/>
        </w:rPr>
        <w:t xml:space="preserve">discovery-to-shelf </w:t>
      </w:r>
      <w:r w:rsidR="00A022EE" w:rsidRPr="00355B73">
        <w:rPr>
          <w:sz w:val="24"/>
          <w:szCs w:val="24"/>
          <w:lang w:val="en-US"/>
        </w:rPr>
        <w:t xml:space="preserve">pipeline </w:t>
      </w:r>
      <w:r w:rsidR="006E2FA3" w:rsidRPr="00355B73">
        <w:rPr>
          <w:sz w:val="24"/>
          <w:szCs w:val="24"/>
          <w:lang w:val="en-US"/>
        </w:rPr>
        <w:t xml:space="preserve">of pharmaceuticals at </w:t>
      </w:r>
      <w:r w:rsidR="00A022EE" w:rsidRPr="00355B73">
        <w:rPr>
          <w:sz w:val="24"/>
          <w:szCs w:val="24"/>
          <w:lang w:val="en-US"/>
        </w:rPr>
        <w:t xml:space="preserve">a fraction of the price. </w:t>
      </w:r>
    </w:p>
    <w:p w14:paraId="0D514FD5" w14:textId="4BBE87B7" w:rsidR="00884119" w:rsidRDefault="00DF4984" w:rsidP="00355B73">
      <w:pPr>
        <w:pStyle w:val="BodyText"/>
        <w:ind w:firstLine="0"/>
        <w:rPr>
          <w:sz w:val="24"/>
          <w:szCs w:val="24"/>
          <w:lang w:val="en-US"/>
        </w:rPr>
      </w:pPr>
      <w:r>
        <w:rPr>
          <w:sz w:val="24"/>
          <w:szCs w:val="24"/>
          <w:lang w:val="en-US"/>
        </w:rPr>
        <w:t>Among the many</w:t>
      </w:r>
      <w:r w:rsidR="00EB416B" w:rsidRPr="00355B73">
        <w:rPr>
          <w:sz w:val="24"/>
          <w:szCs w:val="24"/>
          <w:lang w:val="en-US"/>
        </w:rPr>
        <w:t xml:space="preserve"> difficult</w:t>
      </w:r>
      <w:r>
        <w:rPr>
          <w:sz w:val="24"/>
          <w:szCs w:val="24"/>
          <w:lang w:val="en-US"/>
        </w:rPr>
        <w:t>ies</w:t>
      </w:r>
      <w:r w:rsidR="00EB416B" w:rsidRPr="00355B73">
        <w:rPr>
          <w:sz w:val="24"/>
          <w:szCs w:val="24"/>
          <w:lang w:val="en-US"/>
        </w:rPr>
        <w:t xml:space="preserve"> with working with </w:t>
      </w:r>
      <w:r w:rsidR="00EC0FB7" w:rsidRPr="00355B73">
        <w:rPr>
          <w:sz w:val="24"/>
          <w:szCs w:val="24"/>
          <w:lang w:val="en-US"/>
        </w:rPr>
        <w:t>molecular</w:t>
      </w:r>
      <w:r w:rsidR="00EB416B" w:rsidRPr="00355B73">
        <w:rPr>
          <w:sz w:val="24"/>
          <w:szCs w:val="24"/>
          <w:lang w:val="en-US"/>
        </w:rPr>
        <w:t xml:space="preserve"> </w:t>
      </w:r>
      <w:r w:rsidRPr="00355B73">
        <w:rPr>
          <w:sz w:val="24"/>
          <w:szCs w:val="24"/>
          <w:lang w:val="en-US"/>
        </w:rPr>
        <w:t>data</w:t>
      </w:r>
      <w:r>
        <w:rPr>
          <w:sz w:val="24"/>
          <w:szCs w:val="24"/>
          <w:lang w:val="en-US"/>
        </w:rPr>
        <w:t xml:space="preserve">, </w:t>
      </w:r>
      <w:r w:rsidRPr="00355B73">
        <w:rPr>
          <w:sz w:val="24"/>
          <w:szCs w:val="24"/>
          <w:lang w:val="en-US"/>
        </w:rPr>
        <w:t>is</w:t>
      </w:r>
      <w:r w:rsidR="00EB416B" w:rsidRPr="00355B73">
        <w:rPr>
          <w:sz w:val="24"/>
          <w:szCs w:val="24"/>
          <w:lang w:val="en-US"/>
        </w:rPr>
        <w:t xml:space="preserve"> </w:t>
      </w:r>
      <w:r w:rsidR="009E1B79" w:rsidRPr="00355B73">
        <w:rPr>
          <w:sz w:val="24"/>
          <w:szCs w:val="24"/>
          <w:lang w:val="en-US"/>
        </w:rPr>
        <w:t>that</w:t>
      </w:r>
      <w:r w:rsidR="00EB416B" w:rsidRPr="00355B73">
        <w:rPr>
          <w:sz w:val="24"/>
          <w:szCs w:val="24"/>
          <w:lang w:val="en-US"/>
        </w:rPr>
        <w:t xml:space="preserve"> it is not readily </w:t>
      </w:r>
      <w:r w:rsidR="009E1B79" w:rsidRPr="00355B73">
        <w:rPr>
          <w:sz w:val="24"/>
          <w:szCs w:val="24"/>
          <w:lang w:val="en-US"/>
        </w:rPr>
        <w:t>consumable by machine learning algorithms. This is the case with most data,</w:t>
      </w:r>
      <w:r w:rsidR="004B21EC" w:rsidRPr="00355B73">
        <w:rPr>
          <w:sz w:val="24"/>
          <w:szCs w:val="24"/>
          <w:lang w:val="en-US"/>
        </w:rPr>
        <w:t xml:space="preserve"> for example Natural Language Processing</w:t>
      </w:r>
      <w:r w:rsidR="00BE42CF" w:rsidRPr="00355B73">
        <w:rPr>
          <w:sz w:val="24"/>
          <w:szCs w:val="24"/>
          <w:lang w:val="en-US"/>
        </w:rPr>
        <w:t xml:space="preserve"> (NLP)</w:t>
      </w:r>
      <w:r w:rsidR="004B21EC" w:rsidRPr="00355B73">
        <w:rPr>
          <w:sz w:val="24"/>
          <w:szCs w:val="24"/>
          <w:lang w:val="en-US"/>
        </w:rPr>
        <w:t xml:space="preserve"> and the use of </w:t>
      </w:r>
      <w:r w:rsidR="00F53B8D" w:rsidRPr="00355B73">
        <w:rPr>
          <w:sz w:val="24"/>
          <w:szCs w:val="24"/>
          <w:lang w:val="en-US"/>
        </w:rPr>
        <w:t>term frequency-inverse document frequency (</w:t>
      </w:r>
      <w:r w:rsidR="003B16D4" w:rsidRPr="00355B73">
        <w:rPr>
          <w:sz w:val="24"/>
          <w:szCs w:val="24"/>
          <w:lang w:val="en-US"/>
        </w:rPr>
        <w:t>TF-IDF</w:t>
      </w:r>
      <w:r w:rsidR="00F53B8D" w:rsidRPr="00355B73">
        <w:rPr>
          <w:sz w:val="24"/>
          <w:szCs w:val="24"/>
          <w:lang w:val="en-US"/>
        </w:rPr>
        <w:t>)</w:t>
      </w:r>
      <w:r w:rsidR="003B16D4" w:rsidRPr="00355B73">
        <w:rPr>
          <w:sz w:val="24"/>
          <w:szCs w:val="24"/>
          <w:lang w:val="en-US"/>
        </w:rPr>
        <w:t xml:space="preserve">, which is a well-known encoding </w:t>
      </w:r>
      <w:r w:rsidR="00220997" w:rsidRPr="00355B73">
        <w:rPr>
          <w:sz w:val="24"/>
          <w:szCs w:val="24"/>
          <w:lang w:val="en-US"/>
        </w:rPr>
        <w:t xml:space="preserve">algorithm </w:t>
      </w:r>
      <w:sdt>
        <w:sdtPr>
          <w:rPr>
            <w:sz w:val="24"/>
            <w:szCs w:val="24"/>
            <w:lang w:val="en-US"/>
          </w:rPr>
          <w:id w:val="1629749529"/>
          <w:citation/>
        </w:sdtPr>
        <w:sdtEndPr/>
        <w:sdtContent>
          <w:r w:rsidR="00220997" w:rsidRPr="00355B73">
            <w:rPr>
              <w:sz w:val="24"/>
              <w:szCs w:val="24"/>
              <w:lang w:val="en-US"/>
            </w:rPr>
            <w:fldChar w:fldCharType="begin"/>
          </w:r>
          <w:r w:rsidR="00220997" w:rsidRPr="00355B73">
            <w:rPr>
              <w:sz w:val="24"/>
              <w:szCs w:val="24"/>
              <w:lang w:val="en-US"/>
            </w:rPr>
            <w:instrText xml:space="preserve"> CITATION Das18 \l 1033 </w:instrText>
          </w:r>
          <w:r w:rsidR="00220997" w:rsidRPr="00355B73">
            <w:rPr>
              <w:sz w:val="24"/>
              <w:szCs w:val="24"/>
              <w:lang w:val="en-US"/>
            </w:rPr>
            <w:fldChar w:fldCharType="separate"/>
          </w:r>
          <w:r w:rsidR="0056251C" w:rsidRPr="0056251C">
            <w:rPr>
              <w:noProof/>
              <w:sz w:val="24"/>
              <w:szCs w:val="24"/>
              <w:lang w:val="en-US"/>
            </w:rPr>
            <w:t>(Das, 2018)</w:t>
          </w:r>
          <w:r w:rsidR="00220997" w:rsidRPr="00355B73">
            <w:rPr>
              <w:sz w:val="24"/>
              <w:szCs w:val="24"/>
              <w:lang w:val="en-US"/>
            </w:rPr>
            <w:fldChar w:fldCharType="end"/>
          </w:r>
        </w:sdtContent>
      </w:sdt>
      <w:r w:rsidR="00CF0BB3" w:rsidRPr="00355B73">
        <w:rPr>
          <w:sz w:val="24"/>
          <w:szCs w:val="24"/>
          <w:lang w:val="en-US"/>
        </w:rPr>
        <w:t>.</w:t>
      </w:r>
      <w:r w:rsidR="00EC0FB7" w:rsidRPr="00355B73">
        <w:rPr>
          <w:sz w:val="24"/>
          <w:szCs w:val="24"/>
          <w:lang w:val="en-US"/>
        </w:rPr>
        <w:t xml:space="preserve"> </w:t>
      </w:r>
      <w:r w:rsidR="009D7AB2" w:rsidRPr="00355B73">
        <w:rPr>
          <w:sz w:val="24"/>
          <w:szCs w:val="24"/>
          <w:lang w:val="en-US"/>
        </w:rPr>
        <w:t>However</w:t>
      </w:r>
      <w:r w:rsidR="00164120" w:rsidRPr="00355B73">
        <w:rPr>
          <w:sz w:val="24"/>
          <w:szCs w:val="24"/>
          <w:lang w:val="en-US"/>
        </w:rPr>
        <w:t xml:space="preserve">, </w:t>
      </w:r>
      <w:r w:rsidR="00D64936" w:rsidRPr="00355B73">
        <w:rPr>
          <w:sz w:val="24"/>
          <w:szCs w:val="24"/>
          <w:lang w:val="en-US"/>
        </w:rPr>
        <w:t>there are</w:t>
      </w:r>
      <w:r w:rsidR="009D7AB2" w:rsidRPr="00355B73">
        <w:rPr>
          <w:sz w:val="24"/>
          <w:szCs w:val="24"/>
          <w:lang w:val="en-US"/>
        </w:rPr>
        <w:t xml:space="preserve"> few </w:t>
      </w:r>
      <w:r w:rsidR="0021749E" w:rsidRPr="00355B73">
        <w:rPr>
          <w:sz w:val="24"/>
          <w:szCs w:val="24"/>
          <w:lang w:val="en-US"/>
        </w:rPr>
        <w:t>vectorizations</w:t>
      </w:r>
      <w:r w:rsidR="00164120" w:rsidRPr="00355B73">
        <w:rPr>
          <w:sz w:val="24"/>
          <w:szCs w:val="24"/>
          <w:lang w:val="en-US"/>
        </w:rPr>
        <w:t xml:space="preserve"> transforms </w:t>
      </w:r>
      <w:r w:rsidR="00D64936" w:rsidRPr="00355B73">
        <w:rPr>
          <w:sz w:val="24"/>
          <w:szCs w:val="24"/>
          <w:lang w:val="en-US"/>
        </w:rPr>
        <w:t>for</w:t>
      </w:r>
      <w:r w:rsidR="00164120" w:rsidRPr="00355B73">
        <w:rPr>
          <w:sz w:val="24"/>
          <w:szCs w:val="24"/>
          <w:lang w:val="en-US"/>
        </w:rPr>
        <w:t xml:space="preserve"> molecular data</w:t>
      </w:r>
      <w:r w:rsidR="001B0169" w:rsidRPr="00355B73">
        <w:rPr>
          <w:sz w:val="24"/>
          <w:szCs w:val="24"/>
          <w:lang w:val="en-US"/>
        </w:rPr>
        <w:t>.</w:t>
      </w:r>
      <w:r w:rsidR="00C932FF" w:rsidRPr="00355B73">
        <w:rPr>
          <w:sz w:val="24"/>
          <w:szCs w:val="24"/>
          <w:lang w:val="en-US"/>
        </w:rPr>
        <w:t xml:space="preserve"> One</w:t>
      </w:r>
      <w:r w:rsidR="009E1CC7" w:rsidRPr="00355B73">
        <w:rPr>
          <w:sz w:val="24"/>
          <w:szCs w:val="24"/>
          <w:lang w:val="en-US"/>
        </w:rPr>
        <w:t xml:space="preserve"> </w:t>
      </w:r>
      <w:r w:rsidR="00F314DA" w:rsidRPr="00355B73">
        <w:rPr>
          <w:sz w:val="24"/>
          <w:szCs w:val="24"/>
          <w:lang w:val="en-US"/>
        </w:rPr>
        <w:t>molecul</w:t>
      </w:r>
      <w:r w:rsidR="006E2FA3" w:rsidRPr="00355B73">
        <w:rPr>
          <w:sz w:val="24"/>
          <w:szCs w:val="24"/>
          <w:lang w:val="en-US"/>
        </w:rPr>
        <w:t>ar</w:t>
      </w:r>
      <w:r w:rsidR="00F314DA" w:rsidRPr="00355B73">
        <w:rPr>
          <w:sz w:val="24"/>
          <w:szCs w:val="24"/>
          <w:lang w:val="en-US"/>
        </w:rPr>
        <w:t xml:space="preserve"> </w:t>
      </w:r>
      <w:r w:rsidR="009E1CC7" w:rsidRPr="00355B73">
        <w:rPr>
          <w:sz w:val="24"/>
          <w:szCs w:val="24"/>
          <w:lang w:val="en-US"/>
        </w:rPr>
        <w:t>vectorizer is SMILES</w:t>
      </w:r>
      <w:r>
        <w:rPr>
          <w:sz w:val="24"/>
          <w:szCs w:val="24"/>
          <w:lang w:val="en-US"/>
        </w:rPr>
        <w:t xml:space="preserve"> </w:t>
      </w:r>
      <w:sdt>
        <w:sdtPr>
          <w:rPr>
            <w:sz w:val="24"/>
            <w:szCs w:val="24"/>
            <w:lang w:val="en-US"/>
          </w:rPr>
          <w:id w:val="593207488"/>
          <w:citation/>
        </w:sdtPr>
        <w:sdtEndPr/>
        <w:sdtContent>
          <w:r>
            <w:rPr>
              <w:sz w:val="24"/>
              <w:szCs w:val="24"/>
              <w:lang w:val="en-US"/>
            </w:rPr>
            <w:fldChar w:fldCharType="begin"/>
          </w:r>
          <w:r>
            <w:rPr>
              <w:sz w:val="24"/>
              <w:szCs w:val="24"/>
              <w:lang w:val="en-US"/>
            </w:rPr>
            <w:instrText xml:space="preserve"> CITATION Wei \l 1033 </w:instrText>
          </w:r>
          <w:r>
            <w:rPr>
              <w:sz w:val="24"/>
              <w:szCs w:val="24"/>
              <w:lang w:val="en-US"/>
            </w:rPr>
            <w:fldChar w:fldCharType="separate"/>
          </w:r>
          <w:r w:rsidR="0056251C" w:rsidRPr="0056251C">
            <w:rPr>
              <w:noProof/>
              <w:sz w:val="24"/>
              <w:szCs w:val="24"/>
              <w:lang w:val="en-US"/>
            </w:rPr>
            <w:t>(Weininger, 1987)</w:t>
          </w:r>
          <w:r>
            <w:rPr>
              <w:sz w:val="24"/>
              <w:szCs w:val="24"/>
              <w:lang w:val="en-US"/>
            </w:rPr>
            <w:fldChar w:fldCharType="end"/>
          </w:r>
        </w:sdtContent>
      </w:sdt>
      <w:r w:rsidR="007A41F3" w:rsidRPr="00355B73">
        <w:rPr>
          <w:sz w:val="24"/>
          <w:szCs w:val="24"/>
          <w:lang w:val="en-US"/>
        </w:rPr>
        <w:t xml:space="preserve">, </w:t>
      </w:r>
      <w:r w:rsidR="00EF173E" w:rsidRPr="00355B73">
        <w:rPr>
          <w:sz w:val="24"/>
          <w:szCs w:val="24"/>
          <w:lang w:val="en-US"/>
        </w:rPr>
        <w:t xml:space="preserve">a flexible fragment based molecular representation </w:t>
      </w:r>
      <w:r w:rsidR="00860B2E" w:rsidRPr="00355B73">
        <w:rPr>
          <w:sz w:val="24"/>
          <w:szCs w:val="24"/>
          <w:lang w:val="en-US"/>
        </w:rPr>
        <w:t xml:space="preserve">framework. </w:t>
      </w:r>
      <w:r>
        <w:rPr>
          <w:sz w:val="24"/>
          <w:szCs w:val="24"/>
          <w:lang w:val="en-US"/>
        </w:rPr>
        <w:t xml:space="preserve">SMILES uses various characters </w:t>
      </w:r>
      <w:r w:rsidR="00AB2931">
        <w:rPr>
          <w:sz w:val="24"/>
          <w:szCs w:val="24"/>
          <w:lang w:val="en-US"/>
        </w:rPr>
        <w:t>in a</w:t>
      </w:r>
      <w:r w:rsidR="0021749E">
        <w:rPr>
          <w:sz w:val="24"/>
          <w:szCs w:val="24"/>
          <w:lang w:val="en-US"/>
        </w:rPr>
        <w:t xml:space="preserve"> </w:t>
      </w:r>
      <w:r w:rsidR="00AB2931">
        <w:rPr>
          <w:sz w:val="24"/>
          <w:szCs w:val="24"/>
          <w:lang w:val="en-US"/>
        </w:rPr>
        <w:t>sequence which</w:t>
      </w:r>
      <w:r>
        <w:rPr>
          <w:sz w:val="24"/>
          <w:szCs w:val="24"/>
          <w:lang w:val="en-US"/>
        </w:rPr>
        <w:t xml:space="preserve"> conveys relationships among the different atoms </w:t>
      </w:r>
      <w:r w:rsidR="00642ACD">
        <w:rPr>
          <w:sz w:val="24"/>
          <w:szCs w:val="24"/>
          <w:lang w:val="en-US"/>
        </w:rPr>
        <w:t>in molecules</w:t>
      </w:r>
      <w:r>
        <w:rPr>
          <w:sz w:val="24"/>
          <w:szCs w:val="24"/>
          <w:lang w:val="en-US"/>
        </w:rPr>
        <w:t xml:space="preserve">. </w:t>
      </w:r>
      <w:r w:rsidR="00884119">
        <w:rPr>
          <w:sz w:val="24"/>
          <w:szCs w:val="24"/>
          <w:lang w:val="en-US"/>
        </w:rPr>
        <w:t>It</w:t>
      </w:r>
      <w:r w:rsidR="00884119" w:rsidRPr="00355B73">
        <w:rPr>
          <w:sz w:val="24"/>
          <w:szCs w:val="24"/>
          <w:lang w:val="en-US"/>
        </w:rPr>
        <w:t xml:space="preserve"> captures the molecular graph which is used to create a vector representation as seen in NLP. </w:t>
      </w:r>
      <w:r>
        <w:rPr>
          <w:sz w:val="24"/>
          <w:szCs w:val="24"/>
          <w:lang w:val="en-US"/>
        </w:rPr>
        <w:t xml:space="preserve">Another much newer approach designed </w:t>
      </w:r>
      <w:r w:rsidR="00AB2931">
        <w:rPr>
          <w:sz w:val="24"/>
          <w:szCs w:val="24"/>
          <w:lang w:val="en-US"/>
        </w:rPr>
        <w:t>to</w:t>
      </w:r>
      <w:r>
        <w:rPr>
          <w:sz w:val="24"/>
          <w:szCs w:val="24"/>
          <w:lang w:val="en-US"/>
        </w:rPr>
        <w:t xml:space="preserve"> </w:t>
      </w:r>
      <w:r w:rsidR="00AB2931">
        <w:rPr>
          <w:sz w:val="24"/>
          <w:szCs w:val="24"/>
          <w:lang w:val="en-US"/>
        </w:rPr>
        <w:t xml:space="preserve">extend </w:t>
      </w:r>
      <w:r w:rsidR="00884119">
        <w:rPr>
          <w:sz w:val="24"/>
          <w:szCs w:val="24"/>
          <w:lang w:val="en-US"/>
        </w:rPr>
        <w:t xml:space="preserve">semantic </w:t>
      </w:r>
      <w:r w:rsidR="00AB2931">
        <w:rPr>
          <w:sz w:val="24"/>
          <w:szCs w:val="24"/>
          <w:lang w:val="en-US"/>
        </w:rPr>
        <w:t xml:space="preserve">complexity </w:t>
      </w:r>
      <w:r w:rsidR="00884119">
        <w:rPr>
          <w:sz w:val="24"/>
          <w:szCs w:val="24"/>
          <w:lang w:val="en-US"/>
        </w:rPr>
        <w:t xml:space="preserve">of the </w:t>
      </w:r>
      <w:r w:rsidR="00AB2931">
        <w:rPr>
          <w:sz w:val="24"/>
          <w:szCs w:val="24"/>
          <w:lang w:val="en-US"/>
        </w:rPr>
        <w:t>traditional SMILES strings</w:t>
      </w:r>
      <w:r>
        <w:rPr>
          <w:sz w:val="24"/>
          <w:szCs w:val="24"/>
          <w:lang w:val="en-US"/>
        </w:rPr>
        <w:t xml:space="preserve"> </w:t>
      </w:r>
      <w:r w:rsidR="00AB2931">
        <w:rPr>
          <w:sz w:val="24"/>
          <w:szCs w:val="24"/>
          <w:lang w:val="en-US"/>
        </w:rPr>
        <w:t xml:space="preserve">is that </w:t>
      </w:r>
      <w:r w:rsidR="00642ACD">
        <w:rPr>
          <w:sz w:val="24"/>
          <w:szCs w:val="24"/>
          <w:lang w:val="en-US"/>
        </w:rPr>
        <w:t>of t</w:t>
      </w:r>
      <w:r>
        <w:rPr>
          <w:sz w:val="24"/>
          <w:szCs w:val="24"/>
          <w:lang w:val="en-US"/>
        </w:rPr>
        <w:t>-</w:t>
      </w:r>
      <w:r w:rsidR="00860B2E" w:rsidRPr="00355B73">
        <w:rPr>
          <w:sz w:val="24"/>
          <w:szCs w:val="24"/>
          <w:lang w:val="en-US"/>
        </w:rPr>
        <w:t>SMILES</w:t>
      </w:r>
      <w:r w:rsidR="00AB2931">
        <w:rPr>
          <w:sz w:val="24"/>
          <w:szCs w:val="24"/>
          <w:lang w:val="en-US"/>
        </w:rPr>
        <w:t xml:space="preserve">. This </w:t>
      </w:r>
      <w:r w:rsidR="00884119">
        <w:rPr>
          <w:sz w:val="24"/>
          <w:szCs w:val="24"/>
          <w:lang w:val="en-US"/>
        </w:rPr>
        <w:t>method</w:t>
      </w:r>
      <w:r w:rsidR="00AB2931">
        <w:rPr>
          <w:sz w:val="24"/>
          <w:szCs w:val="24"/>
          <w:lang w:val="en-US"/>
        </w:rPr>
        <w:t xml:space="preserve"> </w:t>
      </w:r>
      <w:r w:rsidR="00642ACD">
        <w:rPr>
          <w:sz w:val="24"/>
          <w:szCs w:val="24"/>
          <w:lang w:val="en-US"/>
        </w:rPr>
        <w:t>contains additional</w:t>
      </w:r>
      <w:r>
        <w:rPr>
          <w:sz w:val="24"/>
          <w:szCs w:val="24"/>
          <w:lang w:val="en-US"/>
        </w:rPr>
        <w:t xml:space="preserve"> information</w:t>
      </w:r>
      <w:r w:rsidR="00AB2931">
        <w:rPr>
          <w:sz w:val="24"/>
          <w:szCs w:val="24"/>
          <w:lang w:val="en-US"/>
        </w:rPr>
        <w:t xml:space="preserve"> by increasing the </w:t>
      </w:r>
      <w:r w:rsidR="0021749E">
        <w:rPr>
          <w:sz w:val="24"/>
          <w:szCs w:val="24"/>
          <w:lang w:val="en-US"/>
        </w:rPr>
        <w:t xml:space="preserve">unique </w:t>
      </w:r>
      <w:r w:rsidR="00AB2931">
        <w:rPr>
          <w:sz w:val="24"/>
          <w:szCs w:val="24"/>
          <w:lang w:val="en-US"/>
        </w:rPr>
        <w:t xml:space="preserve">number of characters used to </w:t>
      </w:r>
      <w:r w:rsidR="0021749E">
        <w:rPr>
          <w:sz w:val="24"/>
          <w:szCs w:val="24"/>
          <w:lang w:val="en-US"/>
        </w:rPr>
        <w:t>capture</w:t>
      </w:r>
      <w:r w:rsidR="00AB2931">
        <w:rPr>
          <w:sz w:val="24"/>
          <w:szCs w:val="24"/>
          <w:lang w:val="en-US"/>
        </w:rPr>
        <w:t xml:space="preserve"> more relational information</w:t>
      </w:r>
      <w:r w:rsidR="0021749E">
        <w:rPr>
          <w:sz w:val="24"/>
          <w:szCs w:val="24"/>
          <w:lang w:val="en-US"/>
        </w:rPr>
        <w:t xml:space="preserve"> needed for high-fidelity string representations of molecular graphs</w:t>
      </w:r>
      <w:r w:rsidR="00676400" w:rsidRPr="00355B73">
        <w:rPr>
          <w:sz w:val="24"/>
          <w:szCs w:val="24"/>
          <w:lang w:val="en-US"/>
        </w:rPr>
        <w:t xml:space="preserve"> </w:t>
      </w:r>
      <w:sdt>
        <w:sdtPr>
          <w:rPr>
            <w:sz w:val="24"/>
            <w:szCs w:val="24"/>
            <w:lang w:val="en-US"/>
          </w:rPr>
          <w:id w:val="-1016156187"/>
          <w:citation/>
        </w:sdtPr>
        <w:sdtEndPr/>
        <w:sdtContent>
          <w:r w:rsidR="00300FE5" w:rsidRPr="00355B73">
            <w:rPr>
              <w:sz w:val="24"/>
              <w:szCs w:val="24"/>
              <w:lang w:val="en-US"/>
            </w:rPr>
            <w:fldChar w:fldCharType="begin"/>
          </w:r>
          <w:r w:rsidR="00300FE5" w:rsidRPr="00355B73">
            <w:rPr>
              <w:sz w:val="24"/>
              <w:szCs w:val="24"/>
              <w:lang w:val="en-US"/>
            </w:rPr>
            <w:instrText xml:space="preserve">CITATION Jau \l 1033 </w:instrText>
          </w:r>
          <w:r w:rsidR="00300FE5" w:rsidRPr="00355B73">
            <w:rPr>
              <w:sz w:val="24"/>
              <w:szCs w:val="24"/>
              <w:lang w:val="en-US"/>
            </w:rPr>
            <w:fldChar w:fldCharType="separate"/>
          </w:r>
          <w:r w:rsidR="0056251C" w:rsidRPr="0056251C">
            <w:rPr>
              <w:noProof/>
              <w:sz w:val="24"/>
              <w:szCs w:val="24"/>
              <w:lang w:val="en-US"/>
            </w:rPr>
            <w:t>(Jaun-Ni Wu, 2024)</w:t>
          </w:r>
          <w:r w:rsidR="00300FE5" w:rsidRPr="00355B73">
            <w:rPr>
              <w:sz w:val="24"/>
              <w:szCs w:val="24"/>
              <w:lang w:val="en-US"/>
            </w:rPr>
            <w:fldChar w:fldCharType="end"/>
          </w:r>
        </w:sdtContent>
      </w:sdt>
      <w:r w:rsidR="00300FE5" w:rsidRPr="00355B73">
        <w:rPr>
          <w:sz w:val="24"/>
          <w:szCs w:val="24"/>
          <w:lang w:val="en-US"/>
        </w:rPr>
        <w:t>.</w:t>
      </w:r>
      <w:r w:rsidR="00C55A3B" w:rsidRPr="00355B73">
        <w:rPr>
          <w:sz w:val="24"/>
          <w:szCs w:val="24"/>
          <w:lang w:val="en-US"/>
        </w:rPr>
        <w:t xml:space="preserve"> </w:t>
      </w:r>
    </w:p>
    <w:p w14:paraId="1DD236FA" w14:textId="77777777" w:rsidR="00FE49AE" w:rsidRDefault="00FE49AE" w:rsidP="00355B73">
      <w:pPr>
        <w:pStyle w:val="BodyText"/>
        <w:ind w:firstLine="0"/>
        <w:rPr>
          <w:sz w:val="24"/>
          <w:szCs w:val="24"/>
          <w:lang w:val="en-US"/>
        </w:rPr>
      </w:pPr>
    </w:p>
    <w:p w14:paraId="454973DB" w14:textId="4690293D" w:rsidR="00582472" w:rsidRPr="00355B73" w:rsidRDefault="00AB2931" w:rsidP="00355B73">
      <w:pPr>
        <w:pStyle w:val="BodyText"/>
        <w:ind w:firstLine="0"/>
        <w:rPr>
          <w:sz w:val="24"/>
          <w:szCs w:val="24"/>
          <w:lang w:val="en-US"/>
        </w:rPr>
      </w:pPr>
      <w:r>
        <w:rPr>
          <w:sz w:val="24"/>
          <w:szCs w:val="24"/>
          <w:lang w:val="en-US"/>
        </w:rPr>
        <w:t xml:space="preserve">For the sake of simplicity, and to make this work more relevant to previous work on generative molecule synthesis, the SMILES representation was used. </w:t>
      </w:r>
      <w:r w:rsidR="009D491A">
        <w:rPr>
          <w:sz w:val="24"/>
          <w:szCs w:val="24"/>
          <w:lang w:val="en-US"/>
        </w:rPr>
        <w:t>M</w:t>
      </w:r>
      <w:r>
        <w:rPr>
          <w:sz w:val="24"/>
          <w:szCs w:val="24"/>
          <w:lang w:val="en-US"/>
        </w:rPr>
        <w:t xml:space="preserve">any tools have been created and extensively tested on SMILES strings </w:t>
      </w:r>
      <w:r w:rsidR="009D491A">
        <w:rPr>
          <w:sz w:val="24"/>
          <w:szCs w:val="24"/>
          <w:lang w:val="en-US"/>
        </w:rPr>
        <w:t xml:space="preserve">for </w:t>
      </w:r>
      <w:r>
        <w:rPr>
          <w:sz w:val="24"/>
          <w:szCs w:val="24"/>
          <w:lang w:val="en-US"/>
        </w:rPr>
        <w:t>years</w:t>
      </w:r>
      <w:r w:rsidR="009D491A">
        <w:rPr>
          <w:sz w:val="24"/>
          <w:szCs w:val="24"/>
          <w:lang w:val="en-US"/>
        </w:rPr>
        <w:t xml:space="preserve">, making this approach </w:t>
      </w:r>
      <w:r w:rsidR="0021749E">
        <w:rPr>
          <w:sz w:val="24"/>
          <w:szCs w:val="24"/>
          <w:lang w:val="en-US"/>
        </w:rPr>
        <w:t xml:space="preserve">stable and </w:t>
      </w:r>
      <w:r w:rsidR="009D491A">
        <w:rPr>
          <w:sz w:val="24"/>
          <w:szCs w:val="24"/>
          <w:lang w:val="en-US"/>
        </w:rPr>
        <w:t>trusted</w:t>
      </w:r>
      <w:r>
        <w:rPr>
          <w:sz w:val="24"/>
          <w:szCs w:val="24"/>
          <w:lang w:val="en-US"/>
        </w:rPr>
        <w:t xml:space="preserve">. </w:t>
      </w:r>
      <w:r w:rsidR="00845794" w:rsidRPr="00355B73">
        <w:rPr>
          <w:sz w:val="24"/>
          <w:szCs w:val="24"/>
          <w:lang w:val="en-US"/>
        </w:rPr>
        <w:t xml:space="preserve">In this work, a GAN </w:t>
      </w:r>
      <w:r w:rsidR="009D491A">
        <w:rPr>
          <w:sz w:val="24"/>
          <w:szCs w:val="24"/>
          <w:lang w:val="en-US"/>
        </w:rPr>
        <w:t xml:space="preserve">architecture that uses recurrence and multi-head attention </w:t>
      </w:r>
      <w:r>
        <w:rPr>
          <w:sz w:val="24"/>
          <w:szCs w:val="24"/>
          <w:lang w:val="en-US"/>
        </w:rPr>
        <w:t xml:space="preserve">is </w:t>
      </w:r>
      <w:r w:rsidR="00845794" w:rsidRPr="00355B73">
        <w:rPr>
          <w:sz w:val="24"/>
          <w:szCs w:val="24"/>
          <w:lang w:val="en-US"/>
        </w:rPr>
        <w:t xml:space="preserve">used to generate </w:t>
      </w:r>
      <w:r w:rsidR="00642ACD">
        <w:rPr>
          <w:sz w:val="24"/>
          <w:szCs w:val="24"/>
          <w:lang w:val="en-US"/>
        </w:rPr>
        <w:t xml:space="preserve">molecules that are in </w:t>
      </w:r>
      <w:r w:rsidR="00642ACD">
        <w:rPr>
          <w:sz w:val="24"/>
          <w:szCs w:val="24"/>
          <w:lang w:val="en-US"/>
        </w:rPr>
        <w:lastRenderedPageBreak/>
        <w:t xml:space="preserve">some </w:t>
      </w:r>
      <w:r w:rsidR="009D491A">
        <w:rPr>
          <w:sz w:val="24"/>
          <w:szCs w:val="24"/>
          <w:lang w:val="en-US"/>
        </w:rPr>
        <w:t xml:space="preserve">documented </w:t>
      </w:r>
      <w:r w:rsidR="00642ACD">
        <w:rPr>
          <w:sz w:val="24"/>
          <w:szCs w:val="24"/>
          <w:lang w:val="en-US"/>
        </w:rPr>
        <w:t xml:space="preserve">cases, </w:t>
      </w:r>
      <w:r w:rsidR="00845794" w:rsidRPr="00355B73">
        <w:rPr>
          <w:sz w:val="24"/>
          <w:szCs w:val="24"/>
          <w:lang w:val="en-US"/>
        </w:rPr>
        <w:t>valid</w:t>
      </w:r>
      <w:r w:rsidR="0021749E">
        <w:rPr>
          <w:sz w:val="24"/>
          <w:szCs w:val="24"/>
          <w:lang w:val="en-US"/>
        </w:rPr>
        <w:t xml:space="preserve">, </w:t>
      </w:r>
      <w:r>
        <w:rPr>
          <w:sz w:val="24"/>
          <w:szCs w:val="24"/>
          <w:lang w:val="en-US"/>
        </w:rPr>
        <w:t>n</w:t>
      </w:r>
      <w:r w:rsidR="00295363" w:rsidRPr="00355B73">
        <w:rPr>
          <w:sz w:val="24"/>
          <w:szCs w:val="24"/>
          <w:lang w:val="en-US"/>
        </w:rPr>
        <w:t>ovel</w:t>
      </w:r>
      <w:r w:rsidR="00845794" w:rsidRPr="00355B73">
        <w:rPr>
          <w:sz w:val="24"/>
          <w:szCs w:val="24"/>
          <w:lang w:val="en-US"/>
        </w:rPr>
        <w:t xml:space="preserve">, </w:t>
      </w:r>
      <w:r>
        <w:rPr>
          <w:sz w:val="24"/>
          <w:szCs w:val="24"/>
          <w:lang w:val="en-US"/>
        </w:rPr>
        <w:t>u</w:t>
      </w:r>
      <w:r w:rsidR="00845794" w:rsidRPr="00355B73">
        <w:rPr>
          <w:sz w:val="24"/>
          <w:szCs w:val="24"/>
          <w:lang w:val="en-US"/>
        </w:rPr>
        <w:t>nique,</w:t>
      </w:r>
      <w:r>
        <w:rPr>
          <w:sz w:val="24"/>
          <w:szCs w:val="24"/>
          <w:lang w:val="en-US"/>
        </w:rPr>
        <w:t xml:space="preserve"> soluble, druglike, and </w:t>
      </w:r>
      <w:r w:rsidR="00642ACD">
        <w:rPr>
          <w:sz w:val="24"/>
          <w:szCs w:val="24"/>
          <w:lang w:val="en-US"/>
        </w:rPr>
        <w:t>synthesizable</w:t>
      </w:r>
      <w:r w:rsidR="00845794" w:rsidRPr="00355B73">
        <w:rPr>
          <w:sz w:val="24"/>
          <w:szCs w:val="24"/>
          <w:lang w:val="en-US"/>
        </w:rPr>
        <w:t>.</w:t>
      </w:r>
      <w:r w:rsidR="009D491A">
        <w:rPr>
          <w:sz w:val="24"/>
          <w:szCs w:val="24"/>
          <w:lang w:val="en-US"/>
        </w:rPr>
        <w:t xml:space="preserve"> </w:t>
      </w:r>
    </w:p>
    <w:p w14:paraId="14C93255" w14:textId="2DEE60CA" w:rsidR="00417863" w:rsidRDefault="00417863" w:rsidP="007E49EE">
      <w:pPr>
        <w:pStyle w:val="BodyText"/>
      </w:pPr>
    </w:p>
    <w:bookmarkEnd w:id="1"/>
    <w:p w14:paraId="32443677" w14:textId="77777777" w:rsidR="006E2169" w:rsidRPr="006B6B66" w:rsidRDefault="006E2169" w:rsidP="00394033">
      <w:pPr>
        <w:pStyle w:val="Heading2"/>
      </w:pPr>
      <w:r>
        <w:t>Related work</w:t>
      </w:r>
    </w:p>
    <w:p w14:paraId="0AAF507A" w14:textId="5EBED28F" w:rsidR="006E1DF1" w:rsidRPr="00355B73" w:rsidRDefault="009D491A" w:rsidP="006E1DF1">
      <w:pPr>
        <w:pStyle w:val="BodyText"/>
        <w:ind w:firstLine="0"/>
        <w:rPr>
          <w:sz w:val="24"/>
          <w:szCs w:val="24"/>
          <w:lang w:val="en-US"/>
        </w:rPr>
      </w:pPr>
      <w:r>
        <w:rPr>
          <w:sz w:val="24"/>
          <w:szCs w:val="24"/>
          <w:lang w:val="en-US"/>
        </w:rPr>
        <w:t>T</w:t>
      </w:r>
      <w:r w:rsidR="00C55A3B" w:rsidRPr="00355B73">
        <w:rPr>
          <w:sz w:val="24"/>
          <w:szCs w:val="24"/>
          <w:lang w:val="en-US"/>
        </w:rPr>
        <w:t xml:space="preserve">wo </w:t>
      </w:r>
      <w:r w:rsidR="006E1DF1" w:rsidRPr="00355B73">
        <w:rPr>
          <w:sz w:val="24"/>
          <w:szCs w:val="24"/>
          <w:lang w:val="en-US"/>
        </w:rPr>
        <w:t xml:space="preserve">generative </w:t>
      </w:r>
      <w:r w:rsidR="00C55A3B" w:rsidRPr="00355B73">
        <w:rPr>
          <w:sz w:val="24"/>
          <w:szCs w:val="24"/>
          <w:lang w:val="en-US"/>
        </w:rPr>
        <w:t xml:space="preserve">methods </w:t>
      </w:r>
      <w:r>
        <w:rPr>
          <w:sz w:val="24"/>
          <w:szCs w:val="24"/>
          <w:lang w:val="en-US"/>
        </w:rPr>
        <w:t xml:space="preserve">that </w:t>
      </w:r>
      <w:r w:rsidR="00C55A3B" w:rsidRPr="00355B73">
        <w:rPr>
          <w:sz w:val="24"/>
          <w:szCs w:val="24"/>
          <w:lang w:val="en-US"/>
        </w:rPr>
        <w:t>stand out</w:t>
      </w:r>
      <w:r>
        <w:rPr>
          <w:sz w:val="24"/>
          <w:szCs w:val="24"/>
          <w:lang w:val="en-US"/>
        </w:rPr>
        <w:t xml:space="preserve">, </w:t>
      </w:r>
      <w:r w:rsidR="00002904" w:rsidRPr="00355B73">
        <w:rPr>
          <w:sz w:val="24"/>
          <w:szCs w:val="24"/>
          <w:lang w:val="en-US"/>
        </w:rPr>
        <w:t>explore</w:t>
      </w:r>
      <w:r>
        <w:rPr>
          <w:sz w:val="24"/>
          <w:szCs w:val="24"/>
          <w:lang w:val="en-US"/>
        </w:rPr>
        <w:t>s</w:t>
      </w:r>
      <w:r w:rsidR="00002904" w:rsidRPr="00355B73">
        <w:rPr>
          <w:sz w:val="24"/>
          <w:szCs w:val="24"/>
          <w:lang w:val="en-US"/>
        </w:rPr>
        <w:t xml:space="preserve"> similar </w:t>
      </w:r>
      <w:r>
        <w:rPr>
          <w:sz w:val="24"/>
          <w:szCs w:val="24"/>
          <w:lang w:val="en-US"/>
        </w:rPr>
        <w:t xml:space="preserve">generative </w:t>
      </w:r>
      <w:r w:rsidR="00002904" w:rsidRPr="00355B73">
        <w:rPr>
          <w:sz w:val="24"/>
          <w:szCs w:val="24"/>
          <w:lang w:val="en-US"/>
        </w:rPr>
        <w:t>strategies</w:t>
      </w:r>
      <w:r w:rsidR="00C55A3B" w:rsidRPr="00355B73">
        <w:rPr>
          <w:sz w:val="24"/>
          <w:szCs w:val="24"/>
          <w:lang w:val="en-US"/>
        </w:rPr>
        <w:t xml:space="preserve">. </w:t>
      </w:r>
      <w:r w:rsidR="006E1DF1" w:rsidRPr="00355B73">
        <w:rPr>
          <w:sz w:val="24"/>
          <w:szCs w:val="24"/>
          <w:lang w:val="en-US"/>
        </w:rPr>
        <w:t>One method is the VAE, from which many models have been implemented,</w:t>
      </w:r>
      <w:r>
        <w:rPr>
          <w:sz w:val="24"/>
          <w:szCs w:val="24"/>
          <w:lang w:val="en-US"/>
        </w:rPr>
        <w:t xml:space="preserve"> like</w:t>
      </w:r>
      <w:r w:rsidR="006E1DF1" w:rsidRPr="00355B73">
        <w:rPr>
          <w:sz w:val="24"/>
          <w:szCs w:val="24"/>
          <w:lang w:val="en-US"/>
        </w:rPr>
        <w:t xml:space="preserve"> NeVAE</w:t>
      </w:r>
      <w:r>
        <w:rPr>
          <w:sz w:val="24"/>
          <w:szCs w:val="24"/>
          <w:lang w:val="en-US"/>
        </w:rPr>
        <w:t xml:space="preserve"> </w:t>
      </w:r>
      <w:sdt>
        <w:sdtPr>
          <w:rPr>
            <w:sz w:val="24"/>
            <w:szCs w:val="24"/>
            <w:lang w:val="en-US"/>
          </w:rPr>
          <w:id w:val="-712194569"/>
          <w:citation/>
        </w:sdtPr>
        <w:sdtEndPr/>
        <w:sdtContent>
          <w:r>
            <w:rPr>
              <w:sz w:val="24"/>
              <w:szCs w:val="24"/>
              <w:lang w:val="en-US"/>
            </w:rPr>
            <w:fldChar w:fldCharType="begin"/>
          </w:r>
          <w:r>
            <w:rPr>
              <w:sz w:val="24"/>
              <w:szCs w:val="24"/>
              <w:lang w:val="en-US"/>
            </w:rPr>
            <w:instrText xml:space="preserve"> CITATION Bid19 \l 1033 </w:instrText>
          </w:r>
          <w:r>
            <w:rPr>
              <w:sz w:val="24"/>
              <w:szCs w:val="24"/>
              <w:lang w:val="en-US"/>
            </w:rPr>
            <w:fldChar w:fldCharType="separate"/>
          </w:r>
          <w:r w:rsidR="0056251C" w:rsidRPr="0056251C">
            <w:rPr>
              <w:noProof/>
              <w:sz w:val="24"/>
              <w:szCs w:val="24"/>
              <w:lang w:val="en-US"/>
            </w:rPr>
            <w:t>(Bidisha, 2019)</w:t>
          </w:r>
          <w:r>
            <w:rPr>
              <w:sz w:val="24"/>
              <w:szCs w:val="24"/>
              <w:lang w:val="en-US"/>
            </w:rPr>
            <w:fldChar w:fldCharType="end"/>
          </w:r>
        </w:sdtContent>
      </w:sdt>
      <w:r w:rsidR="006E1DF1" w:rsidRPr="00355B73">
        <w:rPr>
          <w:sz w:val="24"/>
          <w:szCs w:val="24"/>
          <w:lang w:val="en-US"/>
        </w:rPr>
        <w:t>, GraphVAE</w:t>
      </w:r>
      <w:r w:rsidR="00517688" w:rsidRPr="00355B73">
        <w:rPr>
          <w:sz w:val="24"/>
          <w:szCs w:val="24"/>
          <w:lang w:val="en-US"/>
        </w:rPr>
        <w:t xml:space="preserve"> </w:t>
      </w:r>
      <w:sdt>
        <w:sdtPr>
          <w:rPr>
            <w:sz w:val="24"/>
            <w:szCs w:val="24"/>
            <w:lang w:val="en-US"/>
          </w:rPr>
          <w:id w:val="-577911204"/>
          <w:citation/>
        </w:sdtPr>
        <w:sdtEndPr/>
        <w:sdtContent>
          <w:r w:rsidR="00517688" w:rsidRPr="00355B73">
            <w:rPr>
              <w:sz w:val="24"/>
              <w:szCs w:val="24"/>
              <w:lang w:val="en-US"/>
            </w:rPr>
            <w:fldChar w:fldCharType="begin"/>
          </w:r>
          <w:r w:rsidR="00517688" w:rsidRPr="00355B73">
            <w:rPr>
              <w:sz w:val="24"/>
              <w:szCs w:val="24"/>
              <w:lang w:val="en-US"/>
            </w:rPr>
            <w:instrText xml:space="preserve">CITATION Mar18 \l 1033 </w:instrText>
          </w:r>
          <w:r w:rsidR="00517688" w:rsidRPr="00355B73">
            <w:rPr>
              <w:sz w:val="24"/>
              <w:szCs w:val="24"/>
              <w:lang w:val="en-US"/>
            </w:rPr>
            <w:fldChar w:fldCharType="separate"/>
          </w:r>
          <w:r w:rsidR="0056251C" w:rsidRPr="0056251C">
            <w:rPr>
              <w:noProof/>
              <w:sz w:val="24"/>
              <w:szCs w:val="24"/>
              <w:lang w:val="en-US"/>
            </w:rPr>
            <w:t>(Simonosvsky, 2018)</w:t>
          </w:r>
          <w:r w:rsidR="00517688" w:rsidRPr="00355B73">
            <w:rPr>
              <w:sz w:val="24"/>
              <w:szCs w:val="24"/>
              <w:lang w:val="en-US"/>
            </w:rPr>
            <w:fldChar w:fldCharType="end"/>
          </w:r>
        </w:sdtContent>
      </w:sdt>
      <w:r w:rsidR="006E1DF1" w:rsidRPr="00355B73">
        <w:rPr>
          <w:sz w:val="24"/>
          <w:szCs w:val="24"/>
          <w:lang w:val="en-US"/>
        </w:rPr>
        <w:t>, GrammarVAE</w:t>
      </w:r>
      <w:r w:rsidR="00517688" w:rsidRPr="00355B73">
        <w:rPr>
          <w:sz w:val="24"/>
          <w:szCs w:val="24"/>
          <w:lang w:val="en-US"/>
        </w:rPr>
        <w:t xml:space="preserve"> </w:t>
      </w:r>
      <w:sdt>
        <w:sdtPr>
          <w:rPr>
            <w:sz w:val="24"/>
            <w:szCs w:val="24"/>
            <w:lang w:val="en-US"/>
          </w:rPr>
          <w:id w:val="-1141195173"/>
          <w:citation/>
        </w:sdtPr>
        <w:sdtEndPr/>
        <w:sdtContent>
          <w:r w:rsidR="00517688" w:rsidRPr="00355B73">
            <w:rPr>
              <w:sz w:val="24"/>
              <w:szCs w:val="24"/>
              <w:lang w:val="en-US"/>
            </w:rPr>
            <w:fldChar w:fldCharType="begin"/>
          </w:r>
          <w:r w:rsidR="00517688" w:rsidRPr="00355B73">
            <w:rPr>
              <w:sz w:val="24"/>
              <w:szCs w:val="24"/>
              <w:lang w:val="en-US"/>
            </w:rPr>
            <w:instrText xml:space="preserve"> CITATION Kus17 \l 1033 </w:instrText>
          </w:r>
          <w:r w:rsidR="00517688" w:rsidRPr="00355B73">
            <w:rPr>
              <w:sz w:val="24"/>
              <w:szCs w:val="24"/>
              <w:lang w:val="en-US"/>
            </w:rPr>
            <w:fldChar w:fldCharType="separate"/>
          </w:r>
          <w:r w:rsidR="0056251C" w:rsidRPr="0056251C">
            <w:rPr>
              <w:noProof/>
              <w:sz w:val="24"/>
              <w:szCs w:val="24"/>
              <w:lang w:val="en-US"/>
            </w:rPr>
            <w:t>(Kusner, 2017)</w:t>
          </w:r>
          <w:r w:rsidR="00517688" w:rsidRPr="00355B73">
            <w:rPr>
              <w:sz w:val="24"/>
              <w:szCs w:val="24"/>
              <w:lang w:val="en-US"/>
            </w:rPr>
            <w:fldChar w:fldCharType="end"/>
          </w:r>
        </w:sdtContent>
      </w:sdt>
      <w:r w:rsidR="006E1DF1" w:rsidRPr="00355B73">
        <w:rPr>
          <w:sz w:val="24"/>
          <w:szCs w:val="24"/>
          <w:lang w:val="en-US"/>
        </w:rPr>
        <w:t>, CVAE</w:t>
      </w:r>
      <w:r w:rsidR="00651A5E" w:rsidRPr="00355B73">
        <w:rPr>
          <w:sz w:val="24"/>
          <w:szCs w:val="24"/>
          <w:lang w:val="en-US"/>
        </w:rPr>
        <w:t xml:space="preserve"> </w:t>
      </w:r>
      <w:sdt>
        <w:sdtPr>
          <w:rPr>
            <w:sz w:val="24"/>
            <w:szCs w:val="24"/>
            <w:lang w:val="en-US"/>
          </w:rPr>
          <w:id w:val="1486587017"/>
          <w:citation/>
        </w:sdtPr>
        <w:sdtEndPr/>
        <w:sdtContent>
          <w:r w:rsidR="00651A5E" w:rsidRPr="00355B73">
            <w:rPr>
              <w:sz w:val="24"/>
              <w:szCs w:val="24"/>
              <w:lang w:val="en-US"/>
            </w:rPr>
            <w:fldChar w:fldCharType="begin"/>
          </w:r>
          <w:r w:rsidR="00651A5E" w:rsidRPr="00355B73">
            <w:rPr>
              <w:sz w:val="24"/>
              <w:szCs w:val="24"/>
              <w:lang w:val="en-US"/>
            </w:rPr>
            <w:instrText xml:space="preserve"> CITATION Pag18 \l 1033 </w:instrText>
          </w:r>
          <w:r w:rsidR="00651A5E" w:rsidRPr="00355B73">
            <w:rPr>
              <w:sz w:val="24"/>
              <w:szCs w:val="24"/>
              <w:lang w:val="en-US"/>
            </w:rPr>
            <w:fldChar w:fldCharType="separate"/>
          </w:r>
          <w:r w:rsidR="0056251C" w:rsidRPr="0056251C">
            <w:rPr>
              <w:noProof/>
              <w:sz w:val="24"/>
              <w:szCs w:val="24"/>
              <w:lang w:val="en-US"/>
            </w:rPr>
            <w:t>(Pagnomi, 2018)</w:t>
          </w:r>
          <w:r w:rsidR="00651A5E" w:rsidRPr="00355B73">
            <w:rPr>
              <w:sz w:val="24"/>
              <w:szCs w:val="24"/>
              <w:lang w:val="en-US"/>
            </w:rPr>
            <w:fldChar w:fldCharType="end"/>
          </w:r>
        </w:sdtContent>
      </w:sdt>
      <w:r w:rsidR="006E1DF1" w:rsidRPr="00355B73">
        <w:rPr>
          <w:sz w:val="24"/>
          <w:szCs w:val="24"/>
          <w:lang w:val="en-US"/>
        </w:rPr>
        <w:t>, SDVAE</w:t>
      </w:r>
      <w:r w:rsidR="00651A5E" w:rsidRPr="00355B73">
        <w:rPr>
          <w:sz w:val="24"/>
          <w:szCs w:val="24"/>
          <w:lang w:val="en-US"/>
        </w:rPr>
        <w:t xml:space="preserve"> </w:t>
      </w:r>
      <w:sdt>
        <w:sdtPr>
          <w:rPr>
            <w:sz w:val="24"/>
            <w:szCs w:val="24"/>
            <w:lang w:val="en-US"/>
          </w:rPr>
          <w:id w:val="-562104848"/>
          <w:citation/>
        </w:sdtPr>
        <w:sdtEndPr/>
        <w:sdtContent>
          <w:r w:rsidR="00651A5E" w:rsidRPr="00355B73">
            <w:rPr>
              <w:sz w:val="24"/>
              <w:szCs w:val="24"/>
              <w:lang w:val="en-US"/>
            </w:rPr>
            <w:fldChar w:fldCharType="begin"/>
          </w:r>
          <w:r w:rsidR="00651A5E" w:rsidRPr="00355B73">
            <w:rPr>
              <w:sz w:val="24"/>
              <w:szCs w:val="24"/>
              <w:lang w:val="en-US"/>
            </w:rPr>
            <w:instrText xml:space="preserve"> CITATION Han18 \l 1033 </w:instrText>
          </w:r>
          <w:r w:rsidR="00651A5E" w:rsidRPr="00355B73">
            <w:rPr>
              <w:sz w:val="24"/>
              <w:szCs w:val="24"/>
              <w:lang w:val="en-US"/>
            </w:rPr>
            <w:fldChar w:fldCharType="separate"/>
          </w:r>
          <w:r w:rsidR="0056251C" w:rsidRPr="0056251C">
            <w:rPr>
              <w:noProof/>
              <w:sz w:val="24"/>
              <w:szCs w:val="24"/>
              <w:lang w:val="en-US"/>
            </w:rPr>
            <w:t>(Hankun Dai, 2018)</w:t>
          </w:r>
          <w:r w:rsidR="00651A5E" w:rsidRPr="00355B73">
            <w:rPr>
              <w:sz w:val="24"/>
              <w:szCs w:val="24"/>
              <w:lang w:val="en-US"/>
            </w:rPr>
            <w:fldChar w:fldCharType="end"/>
          </w:r>
        </w:sdtContent>
      </w:sdt>
      <w:r w:rsidR="006E1DF1" w:rsidRPr="00355B73">
        <w:rPr>
          <w:sz w:val="24"/>
          <w:szCs w:val="24"/>
          <w:lang w:val="en-US"/>
        </w:rPr>
        <w:t>, JTVAE</w:t>
      </w:r>
      <w:r w:rsidR="00D315F8" w:rsidRPr="00355B73">
        <w:rPr>
          <w:sz w:val="24"/>
          <w:szCs w:val="24"/>
          <w:lang w:val="en-US"/>
        </w:rPr>
        <w:t xml:space="preserve"> </w:t>
      </w:r>
      <w:sdt>
        <w:sdtPr>
          <w:rPr>
            <w:sz w:val="24"/>
            <w:szCs w:val="24"/>
            <w:lang w:val="en-US"/>
          </w:rPr>
          <w:id w:val="-1185127041"/>
          <w:citation/>
        </w:sdtPr>
        <w:sdtEndPr/>
        <w:sdtContent>
          <w:r w:rsidR="00D315F8" w:rsidRPr="00355B73">
            <w:rPr>
              <w:sz w:val="24"/>
              <w:szCs w:val="24"/>
              <w:lang w:val="en-US"/>
            </w:rPr>
            <w:fldChar w:fldCharType="begin"/>
          </w:r>
          <w:r w:rsidR="00D315F8" w:rsidRPr="00355B73">
            <w:rPr>
              <w:sz w:val="24"/>
              <w:szCs w:val="24"/>
              <w:lang w:val="en-US"/>
            </w:rPr>
            <w:instrText xml:space="preserve"> CITATION Jin19 \l 1033 </w:instrText>
          </w:r>
          <w:r w:rsidR="00D315F8" w:rsidRPr="00355B73">
            <w:rPr>
              <w:sz w:val="24"/>
              <w:szCs w:val="24"/>
              <w:lang w:val="en-US"/>
            </w:rPr>
            <w:fldChar w:fldCharType="separate"/>
          </w:r>
          <w:r w:rsidR="0056251C" w:rsidRPr="0056251C">
            <w:rPr>
              <w:noProof/>
              <w:sz w:val="24"/>
              <w:szCs w:val="24"/>
              <w:lang w:val="en-US"/>
            </w:rPr>
            <w:t>(Jin, 2019)</w:t>
          </w:r>
          <w:r w:rsidR="00D315F8" w:rsidRPr="00355B73">
            <w:rPr>
              <w:sz w:val="24"/>
              <w:szCs w:val="24"/>
              <w:lang w:val="en-US"/>
            </w:rPr>
            <w:fldChar w:fldCharType="end"/>
          </w:r>
        </w:sdtContent>
      </w:sdt>
      <w:r w:rsidR="006E1DF1" w:rsidRPr="00355B73">
        <w:rPr>
          <w:sz w:val="24"/>
          <w:szCs w:val="24"/>
          <w:lang w:val="en-US"/>
        </w:rPr>
        <w:t>, and CGVAE</w:t>
      </w:r>
      <w:r w:rsidR="00D315F8" w:rsidRPr="00355B73">
        <w:rPr>
          <w:sz w:val="24"/>
          <w:szCs w:val="24"/>
          <w:lang w:val="en-US"/>
        </w:rPr>
        <w:t xml:space="preserve"> </w:t>
      </w:r>
      <w:sdt>
        <w:sdtPr>
          <w:rPr>
            <w:sz w:val="24"/>
            <w:szCs w:val="24"/>
            <w:lang w:val="en-US"/>
          </w:rPr>
          <w:id w:val="1525592835"/>
          <w:citation/>
        </w:sdtPr>
        <w:sdtEndPr/>
        <w:sdtContent>
          <w:r w:rsidR="00D315F8" w:rsidRPr="00355B73">
            <w:rPr>
              <w:sz w:val="24"/>
              <w:szCs w:val="24"/>
              <w:lang w:val="en-US"/>
            </w:rPr>
            <w:fldChar w:fldCharType="begin"/>
          </w:r>
          <w:r w:rsidR="00D315F8" w:rsidRPr="00355B73">
            <w:rPr>
              <w:sz w:val="24"/>
              <w:szCs w:val="24"/>
              <w:lang w:val="en-US"/>
            </w:rPr>
            <w:instrText xml:space="preserve"> CITATION Rig20 \l 1033 </w:instrText>
          </w:r>
          <w:r w:rsidR="00D315F8" w:rsidRPr="00355B73">
            <w:rPr>
              <w:sz w:val="24"/>
              <w:szCs w:val="24"/>
              <w:lang w:val="en-US"/>
            </w:rPr>
            <w:fldChar w:fldCharType="separate"/>
          </w:r>
          <w:r w:rsidR="0056251C" w:rsidRPr="0056251C">
            <w:rPr>
              <w:noProof/>
              <w:sz w:val="24"/>
              <w:szCs w:val="24"/>
              <w:lang w:val="en-US"/>
            </w:rPr>
            <w:t>(Rigoni, 2020)</w:t>
          </w:r>
          <w:r w:rsidR="00D315F8" w:rsidRPr="00355B73">
            <w:rPr>
              <w:sz w:val="24"/>
              <w:szCs w:val="24"/>
              <w:lang w:val="en-US"/>
            </w:rPr>
            <w:fldChar w:fldCharType="end"/>
          </w:r>
        </w:sdtContent>
      </w:sdt>
      <w:r w:rsidR="006E1DF1" w:rsidRPr="00355B73">
        <w:rPr>
          <w:sz w:val="24"/>
          <w:szCs w:val="24"/>
          <w:lang w:val="en-US"/>
        </w:rPr>
        <w:t xml:space="preserve">, to name a few. This is by no means an exhaustive list, and it can be safely assumed that newer </w:t>
      </w:r>
      <w:r w:rsidR="00D315F8" w:rsidRPr="00355B73">
        <w:rPr>
          <w:sz w:val="24"/>
          <w:szCs w:val="24"/>
          <w:lang w:val="en-US"/>
        </w:rPr>
        <w:t>models have</w:t>
      </w:r>
      <w:r w:rsidR="006E1DF1" w:rsidRPr="00355B73">
        <w:rPr>
          <w:sz w:val="24"/>
          <w:szCs w:val="24"/>
          <w:lang w:val="en-US"/>
        </w:rPr>
        <w:t xml:space="preserve"> </w:t>
      </w:r>
      <w:r w:rsidR="001408EE" w:rsidRPr="00355B73">
        <w:rPr>
          <w:sz w:val="24"/>
          <w:szCs w:val="24"/>
          <w:lang w:val="en-US"/>
        </w:rPr>
        <w:t xml:space="preserve">been </w:t>
      </w:r>
      <w:r w:rsidR="001408EE">
        <w:rPr>
          <w:sz w:val="24"/>
          <w:szCs w:val="24"/>
          <w:lang w:val="en-US"/>
        </w:rPr>
        <w:t>created</w:t>
      </w:r>
      <w:r w:rsidR="006E1DF1" w:rsidRPr="00355B73">
        <w:rPr>
          <w:sz w:val="24"/>
          <w:szCs w:val="24"/>
          <w:lang w:val="en-US"/>
        </w:rPr>
        <w:t xml:space="preserve">. For the sake of brevity, </w:t>
      </w:r>
      <w:r w:rsidR="00A36270">
        <w:rPr>
          <w:sz w:val="24"/>
          <w:szCs w:val="24"/>
          <w:lang w:val="en-US"/>
        </w:rPr>
        <w:t xml:space="preserve">and among the VAE architectures, </w:t>
      </w:r>
      <w:r w:rsidR="006E1DF1" w:rsidRPr="00355B73">
        <w:rPr>
          <w:sz w:val="24"/>
          <w:szCs w:val="24"/>
          <w:lang w:val="en-US"/>
        </w:rPr>
        <w:t>only NeVAE will be discussed, as it is</w:t>
      </w:r>
      <w:r w:rsidR="00D315F8" w:rsidRPr="00355B73">
        <w:rPr>
          <w:sz w:val="24"/>
          <w:szCs w:val="24"/>
          <w:lang w:val="en-US"/>
        </w:rPr>
        <w:t xml:space="preserve"> well documented</w:t>
      </w:r>
      <w:r w:rsidR="006E1DF1" w:rsidRPr="00355B73">
        <w:rPr>
          <w:sz w:val="24"/>
          <w:szCs w:val="24"/>
          <w:lang w:val="en-US"/>
        </w:rPr>
        <w:t>.</w:t>
      </w:r>
    </w:p>
    <w:p w14:paraId="18E95B1B" w14:textId="77777777" w:rsidR="00BF2D78" w:rsidRDefault="00BF2D78" w:rsidP="00BF2D78">
      <w:pPr>
        <w:pStyle w:val="BodyText"/>
        <w:ind w:firstLine="0"/>
        <w:rPr>
          <w:sz w:val="24"/>
          <w:szCs w:val="24"/>
          <w:lang w:val="en-US"/>
        </w:rPr>
      </w:pPr>
    </w:p>
    <w:p w14:paraId="1E681690" w14:textId="310C2747" w:rsidR="006E2169" w:rsidRDefault="00C55A3B" w:rsidP="00BF2D78">
      <w:pPr>
        <w:pStyle w:val="BodyText"/>
        <w:ind w:firstLine="0"/>
        <w:rPr>
          <w:sz w:val="24"/>
          <w:szCs w:val="24"/>
          <w:lang w:val="en-US"/>
        </w:rPr>
      </w:pPr>
      <w:r w:rsidRPr="00355B73">
        <w:rPr>
          <w:sz w:val="24"/>
          <w:szCs w:val="24"/>
          <w:lang w:val="en-US"/>
        </w:rPr>
        <w:t xml:space="preserve">The </w:t>
      </w:r>
      <w:r w:rsidR="003E2BF9">
        <w:rPr>
          <w:sz w:val="24"/>
          <w:szCs w:val="24"/>
          <w:lang w:val="en-US"/>
        </w:rPr>
        <w:t>c</w:t>
      </w:r>
      <w:r w:rsidRPr="00355B73">
        <w:rPr>
          <w:sz w:val="24"/>
          <w:szCs w:val="24"/>
          <w:lang w:val="en-US"/>
        </w:rPr>
        <w:t>laim</w:t>
      </w:r>
      <w:r w:rsidR="003E2BF9">
        <w:rPr>
          <w:sz w:val="24"/>
          <w:szCs w:val="24"/>
          <w:lang w:val="en-US"/>
        </w:rPr>
        <w:t>s of NeVAE are that</w:t>
      </w:r>
      <w:r w:rsidRPr="00355B73">
        <w:rPr>
          <w:sz w:val="24"/>
          <w:szCs w:val="24"/>
          <w:lang w:val="en-US"/>
        </w:rPr>
        <w:t xml:space="preserve">, “[their] model guarantee[s] a set of valid generated molecules”, and their model can “discover plausible, diverse and novel molecules more effectively than several state-of-the-art methods” </w:t>
      </w:r>
      <w:sdt>
        <w:sdtPr>
          <w:rPr>
            <w:sz w:val="24"/>
            <w:szCs w:val="24"/>
            <w:lang w:val="en-US"/>
          </w:rPr>
          <w:id w:val="1830327053"/>
          <w:citation/>
        </w:sdtPr>
        <w:sdtEndPr/>
        <w:sdtContent>
          <w:r w:rsidRPr="00355B73">
            <w:rPr>
              <w:sz w:val="24"/>
              <w:szCs w:val="24"/>
              <w:lang w:val="en-US"/>
            </w:rPr>
            <w:fldChar w:fldCharType="begin"/>
          </w:r>
          <w:r w:rsidRPr="00355B73">
            <w:rPr>
              <w:sz w:val="24"/>
              <w:szCs w:val="24"/>
              <w:lang w:val="en-US"/>
            </w:rPr>
            <w:instrText xml:space="preserve"> CITATION Bid19 \l 1033 </w:instrText>
          </w:r>
          <w:r w:rsidRPr="00355B73">
            <w:rPr>
              <w:sz w:val="24"/>
              <w:szCs w:val="24"/>
              <w:lang w:val="en-US"/>
            </w:rPr>
            <w:fldChar w:fldCharType="separate"/>
          </w:r>
          <w:r w:rsidR="0056251C" w:rsidRPr="0056251C">
            <w:rPr>
              <w:noProof/>
              <w:sz w:val="24"/>
              <w:szCs w:val="24"/>
              <w:lang w:val="en-US"/>
            </w:rPr>
            <w:t>(Bidisha, 2019)</w:t>
          </w:r>
          <w:r w:rsidRPr="00355B73">
            <w:rPr>
              <w:sz w:val="24"/>
              <w:szCs w:val="24"/>
              <w:lang w:val="en-US"/>
            </w:rPr>
            <w:fldChar w:fldCharType="end"/>
          </w:r>
        </w:sdtContent>
      </w:sdt>
      <w:r w:rsidRPr="00355B73">
        <w:rPr>
          <w:sz w:val="24"/>
          <w:szCs w:val="24"/>
          <w:lang w:val="en-US"/>
        </w:rPr>
        <w:t>.</w:t>
      </w:r>
      <w:r w:rsidR="006F430C" w:rsidRPr="00355B73">
        <w:rPr>
          <w:sz w:val="24"/>
          <w:szCs w:val="24"/>
          <w:lang w:val="en-US"/>
        </w:rPr>
        <w:t xml:space="preserve"> </w:t>
      </w:r>
      <w:r w:rsidR="00F834C7" w:rsidRPr="00355B73">
        <w:rPr>
          <w:sz w:val="24"/>
          <w:szCs w:val="24"/>
          <w:lang w:val="en-US"/>
        </w:rPr>
        <w:t xml:space="preserve">An innovation used in their experimentations was to use a VAE </w:t>
      </w:r>
      <w:r w:rsidR="00A36270">
        <w:rPr>
          <w:sz w:val="24"/>
          <w:szCs w:val="24"/>
          <w:lang w:val="en-US"/>
        </w:rPr>
        <w:t>combined</w:t>
      </w:r>
      <w:r w:rsidR="00F834C7" w:rsidRPr="00355B73">
        <w:rPr>
          <w:sz w:val="24"/>
          <w:szCs w:val="24"/>
          <w:lang w:val="en-US"/>
        </w:rPr>
        <w:t xml:space="preserve"> with a data representation that captures structural properties of a molecule. Their assumption is that the vector representation embeds N molecular graphs, composed of various sets of atoms (nodes) and bonds (edges), where each may contain various lengths; </w:t>
      </w:r>
      <m:oMath>
        <m:sSub>
          <m:sSubPr>
            <m:ctrlPr>
              <w:rPr>
                <w:rFonts w:ascii="Cambria Math" w:hAnsi="Cambria Math"/>
                <w:i/>
                <w:sz w:val="24"/>
                <w:szCs w:val="24"/>
                <w:lang w:val="en-US"/>
              </w:rPr>
            </m:ctrlPr>
          </m:sSubPr>
          <m:e>
            <m:r>
              <w:rPr>
                <w:rFonts w:ascii="Cambria Math"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G</m:t>
                </m:r>
              </m:e>
              <m:sub>
                <m:r>
                  <w:rPr>
                    <w:rFonts w:ascii="Cambria Math" w:hAnsi="Cambria Math"/>
                    <w:sz w:val="24"/>
                    <w:szCs w:val="24"/>
                    <w:lang w:val="en-US"/>
                  </w:rPr>
                  <m:t>i</m:t>
                </m:r>
              </m:sub>
            </m:sSub>
            <m:r>
              <w:rPr>
                <w:rFonts w:ascii="Cambria Math"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V</m:t>
                </m:r>
              </m:e>
              <m:sub>
                <m:r>
                  <w:rPr>
                    <w:rFonts w:ascii="Cambria Math" w:hAnsi="Cambria Math"/>
                    <w:sz w:val="24"/>
                    <w:szCs w:val="24"/>
                    <w:lang w:val="en-US"/>
                  </w:rPr>
                  <m:t>i</m:t>
                </m:r>
              </m:sub>
            </m:sSub>
            <m:sSub>
              <m:sSubPr>
                <m:ctrlPr>
                  <w:rPr>
                    <w:rFonts w:ascii="Cambria Math" w:hAnsi="Cambria Math"/>
                    <w:i/>
                    <w:sz w:val="24"/>
                    <w:szCs w:val="24"/>
                    <w:lang w:val="en-US"/>
                  </w:rPr>
                </m:ctrlPr>
              </m:sSubPr>
              <m:e>
                <m:r>
                  <w:rPr>
                    <w:rFonts w:ascii="Cambria Math" w:hAnsi="Cambria Math"/>
                    <w:sz w:val="24"/>
                    <w:szCs w:val="24"/>
                    <w:lang w:val="en-US"/>
                  </w:rPr>
                  <m:t>ϵ</m:t>
                </m:r>
              </m:e>
              <m:sub>
                <m:r>
                  <w:rPr>
                    <w:rFonts w:ascii="Cambria Math" w:hAnsi="Cambria Math"/>
                    <w:sz w:val="24"/>
                    <w:szCs w:val="24"/>
                    <w:lang w:val="en-US"/>
                  </w:rPr>
                  <m:t>i</m:t>
                </m:r>
              </m:sub>
            </m:sSub>
            <m:r>
              <w:rPr>
                <w:rFonts w:ascii="Cambria Math" w:hAnsi="Cambria Math"/>
                <w:sz w:val="24"/>
                <w:szCs w:val="24"/>
                <w:lang w:val="en-US"/>
              </w:rPr>
              <m:t>)}</m:t>
            </m:r>
          </m:e>
          <m:sub>
            <m:r>
              <w:rPr>
                <w:rFonts w:ascii="Cambria Math" w:hAnsi="Cambria Math"/>
                <w:sz w:val="24"/>
                <w:szCs w:val="24"/>
                <w:lang w:val="en-US"/>
              </w:rPr>
              <m:t>iϵ[N]</m:t>
            </m:r>
          </m:sub>
        </m:sSub>
      </m:oMath>
      <w:r w:rsidR="00F834C7" w:rsidRPr="00355B73">
        <w:rPr>
          <w:sz w:val="24"/>
          <w:szCs w:val="24"/>
          <w:lang w:val="en-US"/>
        </w:rPr>
        <w:t xml:space="preserve">, where </w:t>
      </w:r>
      <m:oMath>
        <m:sSub>
          <m:sSubPr>
            <m:ctrlPr>
              <w:rPr>
                <w:rFonts w:ascii="Cambria Math" w:hAnsi="Cambria Math"/>
                <w:i/>
                <w:sz w:val="24"/>
                <w:szCs w:val="24"/>
                <w:lang w:val="en-US"/>
              </w:rPr>
            </m:ctrlPr>
          </m:sSubPr>
          <m:e>
            <m:r>
              <w:rPr>
                <w:rFonts w:ascii="Cambria Math" w:hAnsi="Cambria Math"/>
                <w:sz w:val="24"/>
                <w:szCs w:val="24"/>
                <w:lang w:val="en-US"/>
              </w:rPr>
              <m:t>V</m:t>
            </m:r>
          </m:e>
          <m:sub>
            <m:r>
              <w:rPr>
                <w:rFonts w:ascii="Cambria Math" w:hAnsi="Cambria Math"/>
                <w:sz w:val="24"/>
                <w:szCs w:val="24"/>
                <w:lang w:val="en-US"/>
              </w:rPr>
              <m:t>i</m:t>
            </m:r>
          </m:sub>
        </m:sSub>
      </m:oMath>
      <w:r w:rsidR="00F834C7" w:rsidRPr="00355B73">
        <w:rPr>
          <w:sz w:val="24"/>
          <w:szCs w:val="24"/>
          <w:lang w:val="en-US"/>
        </w:rPr>
        <w:t xml:space="preserve"> and </w:t>
      </w:r>
      <m:oMath>
        <m:sSub>
          <m:sSubPr>
            <m:ctrlPr>
              <w:rPr>
                <w:rFonts w:ascii="Cambria Math" w:hAnsi="Cambria Math"/>
                <w:i/>
                <w:sz w:val="24"/>
                <w:szCs w:val="24"/>
                <w:lang w:val="en-US"/>
              </w:rPr>
            </m:ctrlPr>
          </m:sSubPr>
          <m:e>
            <m:r>
              <w:rPr>
                <w:rFonts w:ascii="Cambria Math" w:hAnsi="Cambria Math"/>
                <w:sz w:val="24"/>
                <w:szCs w:val="24"/>
                <w:lang w:val="en-US"/>
              </w:rPr>
              <m:t>ε</m:t>
            </m:r>
          </m:e>
          <m:sub>
            <m:r>
              <w:rPr>
                <w:rFonts w:ascii="Cambria Math" w:hAnsi="Cambria Math"/>
                <w:sz w:val="24"/>
                <w:szCs w:val="24"/>
                <w:lang w:val="en-US"/>
              </w:rPr>
              <m:t>i</m:t>
            </m:r>
          </m:sub>
        </m:sSub>
      </m:oMath>
      <w:r w:rsidR="00F834C7" w:rsidRPr="00355B73">
        <w:rPr>
          <w:sz w:val="24"/>
          <w:szCs w:val="24"/>
          <w:lang w:val="en-US"/>
        </w:rPr>
        <w:t xml:space="preserve"> are nodes and edges respectively, there exists a set of features </w:t>
      </w:r>
      <m:oMath>
        <m:r>
          <w:rPr>
            <w:rFonts w:ascii="Cambria Math" w:hAnsi="Cambria Math"/>
            <w:sz w:val="24"/>
            <w:szCs w:val="24"/>
            <w:lang w:val="en-US"/>
          </w:rPr>
          <m:t xml:space="preserve">F= </m:t>
        </m:r>
        <m:sSub>
          <m:sSubPr>
            <m:ctrlPr>
              <w:rPr>
                <w:rFonts w:ascii="Cambria Math" w:hAnsi="Cambria Math"/>
                <w:i/>
                <w:sz w:val="24"/>
                <w:szCs w:val="24"/>
                <w:lang w:val="en-US"/>
              </w:rPr>
            </m:ctrlPr>
          </m:sSubPr>
          <m:e>
            <m:r>
              <w:rPr>
                <w:rFonts w:ascii="Cambria Math"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f</m:t>
                </m:r>
              </m:e>
              <m:sub>
                <m:r>
                  <w:rPr>
                    <w:rFonts w:ascii="Cambria Math" w:hAnsi="Cambria Math"/>
                    <w:sz w:val="24"/>
                    <w:szCs w:val="24"/>
                    <w:lang w:val="en-US"/>
                  </w:rPr>
                  <m:t>u</m:t>
                </m:r>
              </m:sub>
            </m:sSub>
            <m:r>
              <w:rPr>
                <w:rFonts w:ascii="Cambria Math" w:hAnsi="Cambria Math"/>
                <w:sz w:val="24"/>
                <w:szCs w:val="24"/>
                <w:lang w:val="en-US"/>
              </w:rPr>
              <m:t>}</m:t>
            </m:r>
          </m:e>
          <m:sub>
            <m:r>
              <w:rPr>
                <w:rFonts w:ascii="Cambria Math" w:hAnsi="Cambria Math"/>
                <w:sz w:val="24"/>
                <w:szCs w:val="24"/>
                <w:lang w:val="en-US"/>
              </w:rPr>
              <m:t>uϵV</m:t>
            </m:r>
          </m:sub>
        </m:sSub>
      </m:oMath>
      <w:r w:rsidR="00F834C7" w:rsidRPr="00355B73">
        <w:rPr>
          <w:sz w:val="24"/>
          <w:szCs w:val="24"/>
          <w:lang w:val="en-US"/>
        </w:rPr>
        <w:t xml:space="preserve"> and edge weighs, </w:t>
      </w:r>
      <m:oMath>
        <m:r>
          <w:rPr>
            <w:rFonts w:ascii="Cambria Math" w:hAnsi="Cambria Math"/>
            <w:sz w:val="24"/>
            <w:szCs w:val="24"/>
            <w:lang w:val="en-US"/>
          </w:rPr>
          <m:t xml:space="preserve">Y= </m:t>
        </m:r>
        <m:sSub>
          <m:sSubPr>
            <m:ctrlPr>
              <w:rPr>
                <w:rFonts w:ascii="Cambria Math" w:hAnsi="Cambria Math"/>
                <w:i/>
                <w:sz w:val="24"/>
                <w:szCs w:val="24"/>
                <w:lang w:val="en-US"/>
              </w:rPr>
            </m:ctrlPr>
          </m:sSubPr>
          <m:e>
            <m:r>
              <w:rPr>
                <w:rFonts w:ascii="Cambria Math" w:hAnsi="Cambria Math"/>
                <w:sz w:val="24"/>
                <w:szCs w:val="24"/>
                <w:lang w:val="en-US"/>
              </w:rPr>
              <m:t>{</m:t>
            </m:r>
            <m:sSub>
              <m:sSubPr>
                <m:ctrlPr>
                  <w:rPr>
                    <w:rFonts w:ascii="Cambria Math" w:hAnsi="Cambria Math"/>
                    <w:i/>
                    <w:sz w:val="24"/>
                    <w:szCs w:val="24"/>
                    <w:lang w:val="en-US"/>
                  </w:rPr>
                </m:ctrlPr>
              </m:sSubPr>
              <m:e>
                <m:r>
                  <w:rPr>
                    <w:rFonts w:ascii="Cambria Math" w:hAnsi="Cambria Math"/>
                    <w:sz w:val="24"/>
                    <w:szCs w:val="24"/>
                    <w:lang w:val="en-US"/>
                  </w:rPr>
                  <m:t>y</m:t>
                </m:r>
              </m:e>
              <m:sub>
                <m:r>
                  <w:rPr>
                    <w:rFonts w:ascii="Cambria Math" w:hAnsi="Cambria Math"/>
                    <w:sz w:val="24"/>
                    <w:szCs w:val="24"/>
                    <w:lang w:val="en-US"/>
                  </w:rPr>
                  <m:t>uv</m:t>
                </m:r>
              </m:sub>
            </m:sSub>
            <m:r>
              <w:rPr>
                <w:rFonts w:ascii="Cambria Math" w:hAnsi="Cambria Math"/>
                <w:sz w:val="24"/>
                <w:szCs w:val="24"/>
                <w:lang w:val="en-US"/>
              </w:rPr>
              <m:t>}</m:t>
            </m:r>
          </m:e>
          <m:sub>
            <m:r>
              <w:rPr>
                <w:rFonts w:ascii="Cambria Math" w:hAnsi="Cambria Math"/>
                <w:sz w:val="24"/>
                <w:szCs w:val="24"/>
                <w:lang w:val="en-US"/>
              </w:rPr>
              <m:t>(u, v)ϵε</m:t>
            </m:r>
          </m:sub>
        </m:sSub>
      </m:oMath>
      <w:r w:rsidR="00F834C7" w:rsidRPr="00355B73">
        <w:rPr>
          <w:sz w:val="24"/>
          <w:szCs w:val="24"/>
          <w:lang w:val="en-US"/>
        </w:rPr>
        <w:t xml:space="preserve"> , that can be learned </w:t>
      </w:r>
      <w:sdt>
        <w:sdtPr>
          <w:rPr>
            <w:sz w:val="24"/>
            <w:szCs w:val="24"/>
            <w:lang w:val="en-US"/>
          </w:rPr>
          <w:id w:val="-372464082"/>
          <w:citation/>
        </w:sdtPr>
        <w:sdtEndPr/>
        <w:sdtContent>
          <w:r w:rsidR="00F834C7" w:rsidRPr="00355B73">
            <w:rPr>
              <w:sz w:val="24"/>
              <w:szCs w:val="24"/>
              <w:lang w:val="en-US"/>
            </w:rPr>
            <w:fldChar w:fldCharType="begin"/>
          </w:r>
          <w:r w:rsidR="00F834C7" w:rsidRPr="00355B73">
            <w:rPr>
              <w:sz w:val="24"/>
              <w:szCs w:val="24"/>
              <w:lang w:val="en-US"/>
            </w:rPr>
            <w:instrText xml:space="preserve"> CITATION Bid19 \l 1033 </w:instrText>
          </w:r>
          <w:r w:rsidR="00F834C7" w:rsidRPr="00355B73">
            <w:rPr>
              <w:sz w:val="24"/>
              <w:szCs w:val="24"/>
              <w:lang w:val="en-US"/>
            </w:rPr>
            <w:fldChar w:fldCharType="separate"/>
          </w:r>
          <w:r w:rsidR="0056251C" w:rsidRPr="0056251C">
            <w:rPr>
              <w:noProof/>
              <w:sz w:val="24"/>
              <w:szCs w:val="24"/>
              <w:lang w:val="en-US"/>
            </w:rPr>
            <w:t>(Bidisha, 2019)</w:t>
          </w:r>
          <w:r w:rsidR="00F834C7" w:rsidRPr="00355B73">
            <w:rPr>
              <w:sz w:val="24"/>
              <w:szCs w:val="24"/>
              <w:lang w:val="en-US"/>
            </w:rPr>
            <w:fldChar w:fldCharType="end"/>
          </w:r>
        </w:sdtContent>
      </w:sdt>
      <w:r w:rsidR="00F834C7" w:rsidRPr="00355B73">
        <w:rPr>
          <w:sz w:val="24"/>
          <w:szCs w:val="24"/>
          <w:lang w:val="en-US"/>
        </w:rPr>
        <w:t xml:space="preserve">. Their technique </w:t>
      </w:r>
      <w:r w:rsidR="008B6ABE" w:rsidRPr="00355B73">
        <w:rPr>
          <w:sz w:val="24"/>
          <w:szCs w:val="24"/>
          <w:lang w:val="en-US"/>
        </w:rPr>
        <w:t>creates</w:t>
      </w:r>
      <w:r w:rsidR="00F834C7" w:rsidRPr="00355B73">
        <w:rPr>
          <w:sz w:val="24"/>
          <w:szCs w:val="24"/>
          <w:lang w:val="en-US"/>
        </w:rPr>
        <w:t xml:space="preserve"> a continuous latent space</w:t>
      </w:r>
      <w:r w:rsidR="00251833" w:rsidRPr="00355B73">
        <w:rPr>
          <w:sz w:val="24"/>
          <w:szCs w:val="24"/>
          <w:lang w:val="en-US"/>
        </w:rPr>
        <w:t>,</w:t>
      </w:r>
      <w:r w:rsidR="00F834C7" w:rsidRPr="00355B73">
        <w:rPr>
          <w:sz w:val="24"/>
          <w:szCs w:val="24"/>
          <w:lang w:val="en-US"/>
        </w:rPr>
        <w:t xml:space="preserve"> enabl</w:t>
      </w:r>
      <w:r w:rsidR="00251833" w:rsidRPr="00355B73">
        <w:rPr>
          <w:sz w:val="24"/>
          <w:szCs w:val="24"/>
          <w:lang w:val="en-US"/>
        </w:rPr>
        <w:t>ing</w:t>
      </w:r>
      <w:r w:rsidR="00F834C7" w:rsidRPr="00355B73">
        <w:rPr>
          <w:sz w:val="24"/>
          <w:szCs w:val="24"/>
          <w:lang w:val="en-US"/>
        </w:rPr>
        <w:t xml:space="preserve"> users to extract useful and novel chemical compounds </w:t>
      </w:r>
      <w:sdt>
        <w:sdtPr>
          <w:rPr>
            <w:sz w:val="24"/>
            <w:szCs w:val="24"/>
            <w:lang w:val="en-US"/>
          </w:rPr>
          <w:id w:val="631830891"/>
          <w:citation/>
        </w:sdtPr>
        <w:sdtEndPr/>
        <w:sdtContent>
          <w:r w:rsidR="00F834C7" w:rsidRPr="00355B73">
            <w:rPr>
              <w:sz w:val="24"/>
              <w:szCs w:val="24"/>
              <w:lang w:val="en-US"/>
            </w:rPr>
            <w:fldChar w:fldCharType="begin"/>
          </w:r>
          <w:r w:rsidR="00F834C7" w:rsidRPr="00355B73">
            <w:rPr>
              <w:sz w:val="24"/>
              <w:szCs w:val="24"/>
              <w:lang w:val="en-US"/>
            </w:rPr>
            <w:instrText xml:space="preserve"> CITATION Bid19 \l 1033 </w:instrText>
          </w:r>
          <w:r w:rsidR="00F834C7" w:rsidRPr="00355B73">
            <w:rPr>
              <w:sz w:val="24"/>
              <w:szCs w:val="24"/>
              <w:lang w:val="en-US"/>
            </w:rPr>
            <w:fldChar w:fldCharType="separate"/>
          </w:r>
          <w:r w:rsidR="0056251C" w:rsidRPr="0056251C">
            <w:rPr>
              <w:noProof/>
              <w:sz w:val="24"/>
              <w:szCs w:val="24"/>
              <w:lang w:val="en-US"/>
            </w:rPr>
            <w:t>(Bidisha, 2019)</w:t>
          </w:r>
          <w:r w:rsidR="00F834C7" w:rsidRPr="00355B73">
            <w:rPr>
              <w:sz w:val="24"/>
              <w:szCs w:val="24"/>
              <w:lang w:val="en-US"/>
            </w:rPr>
            <w:fldChar w:fldCharType="end"/>
          </w:r>
        </w:sdtContent>
      </w:sdt>
      <w:r w:rsidR="00F834C7" w:rsidRPr="00355B73">
        <w:rPr>
          <w:sz w:val="24"/>
          <w:szCs w:val="24"/>
          <w:lang w:val="en-US"/>
        </w:rPr>
        <w:t xml:space="preserve">. Their model is evaluated by </w:t>
      </w:r>
      <w:r w:rsidR="001408EE">
        <w:rPr>
          <w:sz w:val="24"/>
          <w:szCs w:val="24"/>
          <w:lang w:val="en-US"/>
        </w:rPr>
        <w:t xml:space="preserve">the quality of </w:t>
      </w:r>
      <w:r w:rsidR="00F834C7" w:rsidRPr="00355B73">
        <w:rPr>
          <w:sz w:val="24"/>
          <w:szCs w:val="24"/>
          <w:lang w:val="en-US"/>
        </w:rPr>
        <w:t>decoder</w:t>
      </w:r>
      <w:r w:rsidR="001408EE">
        <w:rPr>
          <w:sz w:val="24"/>
          <w:szCs w:val="24"/>
          <w:lang w:val="en-US"/>
        </w:rPr>
        <w:t xml:space="preserve"> g</w:t>
      </w:r>
      <w:r w:rsidR="00F834C7" w:rsidRPr="00355B73">
        <w:rPr>
          <w:sz w:val="24"/>
          <w:szCs w:val="24"/>
          <w:lang w:val="en-US"/>
        </w:rPr>
        <w:t>eneratio</w:t>
      </w:r>
      <w:r w:rsidR="00A36270">
        <w:rPr>
          <w:sz w:val="24"/>
          <w:szCs w:val="24"/>
          <w:lang w:val="en-US"/>
        </w:rPr>
        <w:t>n</w:t>
      </w:r>
      <w:r w:rsidR="001408EE">
        <w:rPr>
          <w:sz w:val="24"/>
          <w:szCs w:val="24"/>
          <w:lang w:val="en-US"/>
        </w:rPr>
        <w:t>s</w:t>
      </w:r>
      <w:r w:rsidR="00F834C7" w:rsidRPr="00355B73">
        <w:rPr>
          <w:sz w:val="24"/>
          <w:szCs w:val="24"/>
          <w:lang w:val="en-US"/>
        </w:rPr>
        <w:t xml:space="preserve">, namely, Novelty, Uniqueness, and Validity. </w:t>
      </w:r>
      <w:r w:rsidR="00BD73CA" w:rsidRPr="00355B73">
        <w:rPr>
          <w:sz w:val="24"/>
          <w:szCs w:val="24"/>
          <w:lang w:val="en-US"/>
        </w:rPr>
        <w:t xml:space="preserve">These metrics will be discussed in more depth in </w:t>
      </w:r>
      <w:r w:rsidR="00BD73CA" w:rsidRPr="00355B73">
        <w:rPr>
          <w:sz w:val="24"/>
          <w:szCs w:val="24"/>
          <w:lang w:val="en-US"/>
        </w:rPr>
        <w:fldChar w:fldCharType="begin"/>
      </w:r>
      <w:r w:rsidR="00BD73CA" w:rsidRPr="00355B73">
        <w:rPr>
          <w:sz w:val="24"/>
          <w:szCs w:val="24"/>
          <w:lang w:val="en-US"/>
        </w:rPr>
        <w:instrText xml:space="preserve"> REF _Ref172911424 \h </w:instrText>
      </w:r>
      <w:r w:rsidR="00355B73">
        <w:rPr>
          <w:sz w:val="24"/>
          <w:szCs w:val="24"/>
          <w:lang w:val="en-US"/>
        </w:rPr>
        <w:instrText xml:space="preserve"> \* MERGEFORMAT </w:instrText>
      </w:r>
      <w:r w:rsidR="00BD73CA" w:rsidRPr="00355B73">
        <w:rPr>
          <w:sz w:val="24"/>
          <w:szCs w:val="24"/>
          <w:lang w:val="en-US"/>
        </w:rPr>
      </w:r>
      <w:r w:rsidR="00BD73CA" w:rsidRPr="00355B73">
        <w:rPr>
          <w:sz w:val="24"/>
          <w:szCs w:val="24"/>
          <w:lang w:val="en-US"/>
        </w:rPr>
        <w:fldChar w:fldCharType="separate"/>
      </w:r>
      <w:r w:rsidR="00CF7B3E" w:rsidRPr="00355B73">
        <w:rPr>
          <w:sz w:val="24"/>
          <w:szCs w:val="24"/>
        </w:rPr>
        <w:t>Evaluation Metrics</w:t>
      </w:r>
      <w:r w:rsidR="00BD73CA" w:rsidRPr="00355B73">
        <w:rPr>
          <w:sz w:val="24"/>
          <w:szCs w:val="24"/>
          <w:lang w:val="en-US"/>
        </w:rPr>
        <w:fldChar w:fldCharType="end"/>
      </w:r>
      <w:r w:rsidR="00BD73CA" w:rsidRPr="00355B73">
        <w:rPr>
          <w:sz w:val="24"/>
          <w:szCs w:val="24"/>
          <w:lang w:val="en-US"/>
        </w:rPr>
        <w:t xml:space="preserve">. </w:t>
      </w:r>
    </w:p>
    <w:p w14:paraId="03CB009F" w14:textId="77777777" w:rsidR="00BF2D78" w:rsidRPr="00BF2D78" w:rsidRDefault="00BF2D78" w:rsidP="00BF2D78">
      <w:pPr>
        <w:pStyle w:val="BodyText"/>
        <w:ind w:firstLine="0"/>
        <w:rPr>
          <w:sz w:val="24"/>
          <w:szCs w:val="24"/>
          <w:lang w:val="en-US"/>
        </w:rPr>
      </w:pPr>
    </w:p>
    <w:p w14:paraId="2F6524F4" w14:textId="15E1C5BD" w:rsidR="006E2169" w:rsidRPr="00355B73" w:rsidRDefault="003E2BF9" w:rsidP="00355B73">
      <w:pPr>
        <w:jc w:val="left"/>
        <w:rPr>
          <w:sz w:val="24"/>
          <w:szCs w:val="24"/>
        </w:rPr>
      </w:pPr>
      <w:r>
        <w:rPr>
          <w:sz w:val="24"/>
          <w:szCs w:val="24"/>
        </w:rPr>
        <w:t>Another method used with molecule synthesis include</w:t>
      </w:r>
      <w:r w:rsidR="00450DB3" w:rsidRPr="00355B73">
        <w:rPr>
          <w:sz w:val="24"/>
          <w:szCs w:val="24"/>
        </w:rPr>
        <w:t xml:space="preserve"> </w:t>
      </w:r>
      <w:r>
        <w:rPr>
          <w:sz w:val="24"/>
          <w:szCs w:val="24"/>
        </w:rPr>
        <w:t xml:space="preserve">the </w:t>
      </w:r>
      <w:r w:rsidR="00450DB3" w:rsidRPr="00355B73">
        <w:rPr>
          <w:sz w:val="24"/>
          <w:szCs w:val="24"/>
        </w:rPr>
        <w:t xml:space="preserve">deep generative </w:t>
      </w:r>
      <w:r w:rsidR="00A36270">
        <w:rPr>
          <w:sz w:val="24"/>
          <w:szCs w:val="24"/>
        </w:rPr>
        <w:t>paradigm</w:t>
      </w:r>
      <w:r>
        <w:rPr>
          <w:sz w:val="24"/>
          <w:szCs w:val="24"/>
        </w:rPr>
        <w:t xml:space="preserve"> of GANS. </w:t>
      </w:r>
      <w:r w:rsidR="00A36270">
        <w:rPr>
          <w:sz w:val="24"/>
          <w:szCs w:val="24"/>
        </w:rPr>
        <w:t xml:space="preserve">Like the VAE, the GAN approach </w:t>
      </w:r>
      <w:r w:rsidR="001408EE">
        <w:rPr>
          <w:sz w:val="24"/>
          <w:szCs w:val="24"/>
        </w:rPr>
        <w:t>is</w:t>
      </w:r>
      <w:r w:rsidR="00A36270">
        <w:rPr>
          <w:sz w:val="24"/>
          <w:szCs w:val="24"/>
        </w:rPr>
        <w:t xml:space="preserve"> many</w:t>
      </w:r>
      <w:r w:rsidR="001408EE">
        <w:rPr>
          <w:sz w:val="24"/>
          <w:szCs w:val="24"/>
        </w:rPr>
        <w:t xml:space="preserve"> and varied. F</w:t>
      </w:r>
      <w:r w:rsidR="00BC3207">
        <w:rPr>
          <w:sz w:val="24"/>
          <w:szCs w:val="24"/>
        </w:rPr>
        <w:t>or</w:t>
      </w:r>
      <w:r w:rsidR="00A36270">
        <w:rPr>
          <w:sz w:val="24"/>
          <w:szCs w:val="24"/>
        </w:rPr>
        <w:t xml:space="preserve"> </w:t>
      </w:r>
      <w:r w:rsidR="00BC3207">
        <w:rPr>
          <w:sz w:val="24"/>
          <w:szCs w:val="24"/>
        </w:rPr>
        <w:t>example, MolGAN</w:t>
      </w:r>
      <w:r w:rsidR="00A36270">
        <w:rPr>
          <w:sz w:val="24"/>
          <w:szCs w:val="24"/>
        </w:rPr>
        <w:t xml:space="preserve"> that combines deep </w:t>
      </w:r>
      <w:r w:rsidR="00450DB3" w:rsidRPr="00355B73">
        <w:rPr>
          <w:sz w:val="24"/>
          <w:szCs w:val="24"/>
        </w:rPr>
        <w:t>reinforcement learning</w:t>
      </w:r>
      <w:r w:rsidR="00337EE3" w:rsidRPr="00355B73">
        <w:rPr>
          <w:sz w:val="24"/>
          <w:szCs w:val="24"/>
        </w:rPr>
        <w:t xml:space="preserve"> </w:t>
      </w:r>
      <w:r w:rsidR="00D633AA" w:rsidRPr="00355B73">
        <w:rPr>
          <w:sz w:val="24"/>
          <w:szCs w:val="24"/>
        </w:rPr>
        <w:t xml:space="preserve">(RL) </w:t>
      </w:r>
      <w:r w:rsidR="00337EE3" w:rsidRPr="00355B73">
        <w:rPr>
          <w:sz w:val="24"/>
          <w:szCs w:val="24"/>
        </w:rPr>
        <w:t>by</w:t>
      </w:r>
      <w:r w:rsidR="00450DB3" w:rsidRPr="00355B73">
        <w:rPr>
          <w:sz w:val="24"/>
          <w:szCs w:val="24"/>
        </w:rPr>
        <w:t xml:space="preserve"> rewarding an agent with high objective scores based on several metrics </w:t>
      </w:r>
      <w:sdt>
        <w:sdtPr>
          <w:rPr>
            <w:sz w:val="24"/>
            <w:szCs w:val="24"/>
          </w:rPr>
          <w:id w:val="-834451600"/>
          <w:citation/>
        </w:sdtPr>
        <w:sdtEndPr/>
        <w:sdtContent>
          <w:r w:rsidR="00450DB3" w:rsidRPr="00355B73">
            <w:rPr>
              <w:sz w:val="24"/>
              <w:szCs w:val="24"/>
            </w:rPr>
            <w:fldChar w:fldCharType="begin"/>
          </w:r>
          <w:r w:rsidR="00450DB3" w:rsidRPr="00355B73">
            <w:rPr>
              <w:sz w:val="24"/>
              <w:szCs w:val="24"/>
            </w:rPr>
            <w:instrText xml:space="preserve"> CITATION Nic18 \l 1033 </w:instrText>
          </w:r>
          <w:r w:rsidR="00450DB3" w:rsidRPr="00355B73">
            <w:rPr>
              <w:sz w:val="24"/>
              <w:szCs w:val="24"/>
            </w:rPr>
            <w:fldChar w:fldCharType="separate"/>
          </w:r>
          <w:r w:rsidR="0056251C" w:rsidRPr="0056251C">
            <w:rPr>
              <w:noProof/>
              <w:sz w:val="24"/>
              <w:szCs w:val="24"/>
            </w:rPr>
            <w:t>(Nicola De Cao, 2018)</w:t>
          </w:r>
          <w:r w:rsidR="00450DB3" w:rsidRPr="00355B73">
            <w:rPr>
              <w:sz w:val="24"/>
              <w:szCs w:val="24"/>
            </w:rPr>
            <w:fldChar w:fldCharType="end"/>
          </w:r>
        </w:sdtContent>
      </w:sdt>
      <w:r w:rsidR="00450DB3" w:rsidRPr="00355B73">
        <w:rPr>
          <w:sz w:val="24"/>
          <w:szCs w:val="24"/>
        </w:rPr>
        <w:t xml:space="preserve">. </w:t>
      </w:r>
      <w:r w:rsidR="0028258A" w:rsidRPr="00355B73">
        <w:rPr>
          <w:sz w:val="24"/>
          <w:szCs w:val="24"/>
        </w:rPr>
        <w:t xml:space="preserve">Among the objective scores </w:t>
      </w:r>
      <w:r w:rsidR="0028258A" w:rsidRPr="00355B73">
        <w:rPr>
          <w:sz w:val="24"/>
          <w:szCs w:val="24"/>
        </w:rPr>
        <w:t xml:space="preserve">of this method are adversarial loss, to measure the </w:t>
      </w:r>
      <w:r w:rsidR="00D20309" w:rsidRPr="00355B73">
        <w:rPr>
          <w:sz w:val="24"/>
          <w:szCs w:val="24"/>
        </w:rPr>
        <w:t>quality of the generated images from the real ones, solubility</w:t>
      </w:r>
      <w:r w:rsidR="00A36270">
        <w:rPr>
          <w:sz w:val="24"/>
          <w:szCs w:val="24"/>
        </w:rPr>
        <w:t xml:space="preserve"> loss</w:t>
      </w:r>
      <w:r w:rsidR="001408EE">
        <w:rPr>
          <w:sz w:val="24"/>
          <w:szCs w:val="24"/>
        </w:rPr>
        <w:t>,</w:t>
      </w:r>
      <w:r w:rsidR="00A36270">
        <w:rPr>
          <w:sz w:val="24"/>
          <w:szCs w:val="24"/>
        </w:rPr>
        <w:t xml:space="preserve"> and</w:t>
      </w:r>
      <w:r w:rsidR="00D20309" w:rsidRPr="00355B73">
        <w:rPr>
          <w:sz w:val="24"/>
          <w:szCs w:val="24"/>
        </w:rPr>
        <w:t xml:space="preserve"> drug-likeness</w:t>
      </w:r>
      <w:r w:rsidR="00A36270">
        <w:rPr>
          <w:sz w:val="24"/>
          <w:szCs w:val="24"/>
        </w:rPr>
        <w:t xml:space="preserve"> loss</w:t>
      </w:r>
      <w:r w:rsidR="00D20309" w:rsidRPr="00355B73">
        <w:rPr>
          <w:sz w:val="24"/>
          <w:szCs w:val="24"/>
        </w:rPr>
        <w:t xml:space="preserve"> </w:t>
      </w:r>
      <w:sdt>
        <w:sdtPr>
          <w:rPr>
            <w:sz w:val="24"/>
            <w:szCs w:val="24"/>
          </w:rPr>
          <w:id w:val="31159678"/>
          <w:citation/>
        </w:sdtPr>
        <w:sdtEndPr/>
        <w:sdtContent>
          <w:r w:rsidR="00D20309" w:rsidRPr="00355B73">
            <w:rPr>
              <w:sz w:val="24"/>
              <w:szCs w:val="24"/>
            </w:rPr>
            <w:fldChar w:fldCharType="begin"/>
          </w:r>
          <w:r w:rsidR="00D20309" w:rsidRPr="00355B73">
            <w:rPr>
              <w:sz w:val="24"/>
              <w:szCs w:val="24"/>
            </w:rPr>
            <w:instrText xml:space="preserve"> CITATION Nic18 \l 1033 </w:instrText>
          </w:r>
          <w:r w:rsidR="00D20309" w:rsidRPr="00355B73">
            <w:rPr>
              <w:sz w:val="24"/>
              <w:szCs w:val="24"/>
            </w:rPr>
            <w:fldChar w:fldCharType="separate"/>
          </w:r>
          <w:r w:rsidR="0056251C" w:rsidRPr="0056251C">
            <w:rPr>
              <w:noProof/>
              <w:sz w:val="24"/>
              <w:szCs w:val="24"/>
            </w:rPr>
            <w:t>(Nicola De Cao, 2018)</w:t>
          </w:r>
          <w:r w:rsidR="00D20309" w:rsidRPr="00355B73">
            <w:rPr>
              <w:sz w:val="24"/>
              <w:szCs w:val="24"/>
            </w:rPr>
            <w:fldChar w:fldCharType="end"/>
          </w:r>
        </w:sdtContent>
      </w:sdt>
      <w:r w:rsidR="00D20309" w:rsidRPr="00355B73">
        <w:rPr>
          <w:sz w:val="24"/>
          <w:szCs w:val="24"/>
        </w:rPr>
        <w:t xml:space="preserve">. </w:t>
      </w:r>
      <w:r w:rsidR="00D633AA" w:rsidRPr="00355B73">
        <w:rPr>
          <w:sz w:val="24"/>
          <w:szCs w:val="24"/>
        </w:rPr>
        <w:t>An</w:t>
      </w:r>
      <w:r w:rsidR="00D20309" w:rsidRPr="00355B73">
        <w:rPr>
          <w:sz w:val="24"/>
          <w:szCs w:val="24"/>
        </w:rPr>
        <w:t xml:space="preserve"> objective loss is also calculated for the RL agent during training.</w:t>
      </w:r>
      <w:r w:rsidR="00DA530D" w:rsidRPr="00355B73">
        <w:rPr>
          <w:sz w:val="24"/>
          <w:szCs w:val="24"/>
        </w:rPr>
        <w:t xml:space="preserve"> The approac</w:t>
      </w:r>
      <w:r w:rsidR="00931170">
        <w:rPr>
          <w:sz w:val="24"/>
          <w:szCs w:val="24"/>
        </w:rPr>
        <w:t>h used here follows the GAN paradigm</w:t>
      </w:r>
      <w:r w:rsidR="00DA530D" w:rsidRPr="00355B73">
        <w:rPr>
          <w:sz w:val="24"/>
          <w:szCs w:val="24"/>
        </w:rPr>
        <w:t xml:space="preserve"> to novel molecule </w:t>
      </w:r>
      <w:r w:rsidR="001408EE">
        <w:rPr>
          <w:sz w:val="24"/>
          <w:szCs w:val="24"/>
        </w:rPr>
        <w:t>synthesis</w:t>
      </w:r>
      <w:r w:rsidR="00DA530D" w:rsidRPr="00355B73">
        <w:rPr>
          <w:sz w:val="24"/>
          <w:szCs w:val="24"/>
        </w:rPr>
        <w:t xml:space="preserve">, </w:t>
      </w:r>
      <w:r w:rsidR="00931170">
        <w:rPr>
          <w:sz w:val="24"/>
          <w:szCs w:val="24"/>
        </w:rPr>
        <w:t>though</w:t>
      </w:r>
      <w:r w:rsidR="00DA530D" w:rsidRPr="00355B73">
        <w:rPr>
          <w:sz w:val="24"/>
          <w:szCs w:val="24"/>
        </w:rPr>
        <w:t xml:space="preserve"> there are some key differences that </w:t>
      </w:r>
      <w:r w:rsidR="00BC3207">
        <w:rPr>
          <w:sz w:val="24"/>
          <w:szCs w:val="24"/>
        </w:rPr>
        <w:t>are</w:t>
      </w:r>
      <w:r w:rsidR="00DA530D" w:rsidRPr="00355B73">
        <w:rPr>
          <w:sz w:val="24"/>
          <w:szCs w:val="24"/>
        </w:rPr>
        <w:t xml:space="preserve"> expanded </w:t>
      </w:r>
      <w:r w:rsidR="001408EE">
        <w:rPr>
          <w:sz w:val="24"/>
          <w:szCs w:val="24"/>
        </w:rPr>
        <w:t>on</w:t>
      </w:r>
      <w:r w:rsidR="00DA530D" w:rsidRPr="00355B73">
        <w:rPr>
          <w:sz w:val="24"/>
          <w:szCs w:val="24"/>
        </w:rPr>
        <w:t xml:space="preserve"> </w:t>
      </w:r>
      <w:r w:rsidR="00BE4879" w:rsidRPr="00355B73">
        <w:rPr>
          <w:sz w:val="24"/>
          <w:szCs w:val="24"/>
        </w:rPr>
        <w:t>in</w:t>
      </w:r>
      <w:r w:rsidR="00931170">
        <w:rPr>
          <w:sz w:val="24"/>
          <w:szCs w:val="24"/>
        </w:rPr>
        <w:t xml:space="preserve"> the</w:t>
      </w:r>
      <w:r w:rsidR="00BC3207">
        <w:rPr>
          <w:sz w:val="24"/>
          <w:szCs w:val="24"/>
        </w:rPr>
        <w:t xml:space="preserve"> </w:t>
      </w:r>
      <w:r w:rsidR="00BC3207">
        <w:rPr>
          <w:sz w:val="24"/>
          <w:szCs w:val="24"/>
        </w:rPr>
        <w:fldChar w:fldCharType="begin"/>
      </w:r>
      <w:r w:rsidR="00BC3207">
        <w:rPr>
          <w:sz w:val="24"/>
          <w:szCs w:val="24"/>
        </w:rPr>
        <w:instrText xml:space="preserve"> REF _Ref175218546 \h </w:instrText>
      </w:r>
      <w:r w:rsidR="00BC3207">
        <w:rPr>
          <w:sz w:val="24"/>
          <w:szCs w:val="24"/>
        </w:rPr>
      </w:r>
      <w:r w:rsidR="00BC3207">
        <w:rPr>
          <w:sz w:val="24"/>
          <w:szCs w:val="24"/>
        </w:rPr>
        <w:fldChar w:fldCharType="separate"/>
      </w:r>
      <w:r w:rsidR="00CF7B3E">
        <w:rPr>
          <w:sz w:val="24"/>
          <w:szCs w:val="24"/>
        </w:rPr>
        <w:t xml:space="preserve">Network </w:t>
      </w:r>
      <w:r w:rsidR="00CF7B3E" w:rsidRPr="00355B73">
        <w:rPr>
          <w:sz w:val="24"/>
          <w:szCs w:val="24"/>
        </w:rPr>
        <w:t>Architecture</w:t>
      </w:r>
      <w:r w:rsidR="00BC3207">
        <w:rPr>
          <w:sz w:val="24"/>
          <w:szCs w:val="24"/>
        </w:rPr>
        <w:fldChar w:fldCharType="end"/>
      </w:r>
      <w:r w:rsidR="00931170">
        <w:rPr>
          <w:sz w:val="24"/>
          <w:szCs w:val="24"/>
        </w:rPr>
        <w:t xml:space="preserve"> section</w:t>
      </w:r>
      <w:r w:rsidR="00BE4879" w:rsidRPr="00355B73">
        <w:rPr>
          <w:sz w:val="24"/>
          <w:szCs w:val="24"/>
        </w:rPr>
        <w:t>.</w:t>
      </w:r>
    </w:p>
    <w:p w14:paraId="23A01B81" w14:textId="77777777" w:rsidR="00D633AA" w:rsidRDefault="00D633AA" w:rsidP="006E2169">
      <w:pPr>
        <w:ind w:firstLine="288"/>
        <w:jc w:val="left"/>
      </w:pPr>
    </w:p>
    <w:p w14:paraId="40FE3DA9" w14:textId="118E7168" w:rsidR="00D633AA" w:rsidRPr="00355B73" w:rsidRDefault="00D633AA" w:rsidP="0059287F">
      <w:pPr>
        <w:pStyle w:val="Caption"/>
        <w:keepNext/>
        <w:rPr>
          <w:sz w:val="22"/>
          <w:szCs w:val="22"/>
        </w:rPr>
      </w:pPr>
      <w:r w:rsidRPr="00355B73">
        <w:rPr>
          <w:sz w:val="22"/>
          <w:szCs w:val="22"/>
        </w:rPr>
        <w:t xml:space="preserve">Figure </w:t>
      </w:r>
      <w:r w:rsidR="00F870E4" w:rsidRPr="00355B73">
        <w:rPr>
          <w:sz w:val="22"/>
          <w:szCs w:val="22"/>
        </w:rPr>
        <w:fldChar w:fldCharType="begin"/>
      </w:r>
      <w:r w:rsidR="00F870E4" w:rsidRPr="00355B73">
        <w:rPr>
          <w:sz w:val="22"/>
          <w:szCs w:val="22"/>
        </w:rPr>
        <w:instrText xml:space="preserve"> SEQ Figure \* ARABIC </w:instrText>
      </w:r>
      <w:r w:rsidR="00F870E4" w:rsidRPr="00355B73">
        <w:rPr>
          <w:sz w:val="22"/>
          <w:szCs w:val="22"/>
        </w:rPr>
        <w:fldChar w:fldCharType="separate"/>
      </w:r>
      <w:r w:rsidR="00CF7B3E">
        <w:rPr>
          <w:noProof/>
          <w:sz w:val="22"/>
          <w:szCs w:val="22"/>
        </w:rPr>
        <w:t>1</w:t>
      </w:r>
      <w:r w:rsidR="00F870E4" w:rsidRPr="00355B73">
        <w:rPr>
          <w:sz w:val="22"/>
          <w:szCs w:val="22"/>
        </w:rPr>
        <w:fldChar w:fldCharType="end"/>
      </w:r>
      <w:r w:rsidRPr="00355B73">
        <w:rPr>
          <w:sz w:val="22"/>
          <w:szCs w:val="22"/>
        </w:rPr>
        <w:t>. The MolGAN Network has three main components, a generator, discriminator, and an RL component.</w:t>
      </w:r>
    </w:p>
    <w:p w14:paraId="0B87D424" w14:textId="5A47043E" w:rsidR="00D633AA" w:rsidRDefault="00D633AA" w:rsidP="00FF5B3E">
      <w:pPr>
        <w:ind w:firstLine="288"/>
      </w:pPr>
      <w:r w:rsidRPr="00D633AA">
        <w:rPr>
          <w:noProof/>
        </w:rPr>
        <w:drawing>
          <wp:inline distT="0" distB="0" distL="0" distR="0" wp14:anchorId="717AABC4" wp14:editId="249E7668">
            <wp:extent cx="2576223" cy="1768132"/>
            <wp:effectExtent l="0" t="0" r="0" b="3810"/>
            <wp:docPr id="1205956968" name="Picture 1" descr="A diagram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956968" name="Picture 1" descr="A diagram of a graph&#10;&#10;Description automatically generated"/>
                    <pic:cNvPicPr/>
                  </pic:nvPicPr>
                  <pic:blipFill>
                    <a:blip r:embed="rId11"/>
                    <a:stretch>
                      <a:fillRect/>
                    </a:stretch>
                  </pic:blipFill>
                  <pic:spPr>
                    <a:xfrm>
                      <a:off x="0" y="0"/>
                      <a:ext cx="2580854" cy="1771311"/>
                    </a:xfrm>
                    <a:prstGeom prst="rect">
                      <a:avLst/>
                    </a:prstGeom>
                  </pic:spPr>
                </pic:pic>
              </a:graphicData>
            </a:graphic>
          </wp:inline>
        </w:drawing>
      </w:r>
    </w:p>
    <w:p w14:paraId="0C8B1E0D" w14:textId="01020D5E" w:rsidR="00D73F8C" w:rsidRDefault="00D73F8C" w:rsidP="001408EE">
      <w:pPr>
        <w:rPr>
          <w:lang w:val="sv-SE"/>
        </w:rPr>
      </w:pPr>
    </w:p>
    <w:p w14:paraId="46C77FB4" w14:textId="5021388F" w:rsidR="001408EE" w:rsidRPr="00F004EA" w:rsidRDefault="001408EE" w:rsidP="001408EE">
      <w:pPr>
        <w:pStyle w:val="Heading2"/>
      </w:pPr>
      <w:r w:rsidRPr="00F004EA">
        <w:t>Experiment</w:t>
      </w:r>
    </w:p>
    <w:p w14:paraId="2583B6DE" w14:textId="29FC607B" w:rsidR="001408EE" w:rsidRPr="002A188B" w:rsidRDefault="001408EE" w:rsidP="001408EE">
      <w:pPr>
        <w:jc w:val="left"/>
        <w:rPr>
          <w:sz w:val="24"/>
          <w:szCs w:val="24"/>
        </w:rPr>
      </w:pPr>
      <w:r w:rsidRPr="002A188B">
        <w:rPr>
          <w:sz w:val="24"/>
          <w:szCs w:val="24"/>
        </w:rPr>
        <w:t xml:space="preserve">The experiment section contains all of the components needed to produce results. This section contains a section on the data set used, preprocessing, the SMGAN architecture, </w:t>
      </w:r>
      <w:r w:rsidR="00B1065D" w:rsidRPr="002A188B">
        <w:rPr>
          <w:sz w:val="24"/>
          <w:szCs w:val="24"/>
        </w:rPr>
        <w:t xml:space="preserve">hardware, software, initial training, hyperparameter tuning, inference tuning, final training, and evaluation metrics. </w:t>
      </w:r>
    </w:p>
    <w:p w14:paraId="26EFC560" w14:textId="0B64F47C" w:rsidR="00D73F8C" w:rsidRPr="00355B73" w:rsidRDefault="009B5D8B" w:rsidP="00D73F8C">
      <w:pPr>
        <w:pStyle w:val="Heading5"/>
        <w:jc w:val="left"/>
        <w:rPr>
          <w:sz w:val="24"/>
          <w:szCs w:val="24"/>
        </w:rPr>
      </w:pPr>
      <w:r w:rsidRPr="00355B73">
        <w:rPr>
          <w:sz w:val="24"/>
          <w:szCs w:val="24"/>
        </w:rPr>
        <w:t>Data set</w:t>
      </w:r>
      <w:r w:rsidR="00D73F8C" w:rsidRPr="00355B73">
        <w:rPr>
          <w:sz w:val="24"/>
          <w:szCs w:val="24"/>
        </w:rPr>
        <w:t>:</w:t>
      </w:r>
    </w:p>
    <w:p w14:paraId="75D4F067" w14:textId="59FBDF6C" w:rsidR="00093D28" w:rsidRPr="00355B73" w:rsidRDefault="00845794" w:rsidP="00355B73">
      <w:pPr>
        <w:jc w:val="left"/>
        <w:rPr>
          <w:sz w:val="24"/>
          <w:szCs w:val="24"/>
        </w:rPr>
      </w:pPr>
      <w:r w:rsidRPr="00355B73">
        <w:rPr>
          <w:sz w:val="24"/>
          <w:szCs w:val="24"/>
        </w:rPr>
        <w:t xml:space="preserve">SMILES </w:t>
      </w:r>
      <w:r w:rsidR="00BC3207">
        <w:rPr>
          <w:sz w:val="24"/>
          <w:szCs w:val="24"/>
        </w:rPr>
        <w:t xml:space="preserve">as used in this </w:t>
      </w:r>
      <w:r w:rsidR="00B1065D">
        <w:rPr>
          <w:sz w:val="24"/>
          <w:szCs w:val="24"/>
        </w:rPr>
        <w:t>work, a</w:t>
      </w:r>
      <w:r w:rsidR="000275AE" w:rsidRPr="00355B73">
        <w:rPr>
          <w:sz w:val="24"/>
          <w:szCs w:val="24"/>
        </w:rPr>
        <w:t xml:space="preserve"> </w:t>
      </w:r>
      <w:r w:rsidR="00B1065D">
        <w:rPr>
          <w:sz w:val="24"/>
          <w:szCs w:val="24"/>
        </w:rPr>
        <w:t xml:space="preserve">molecular graph string generation </w:t>
      </w:r>
      <w:r w:rsidR="000275AE" w:rsidRPr="00355B73">
        <w:rPr>
          <w:sz w:val="24"/>
          <w:szCs w:val="24"/>
        </w:rPr>
        <w:t xml:space="preserve">methodology and </w:t>
      </w:r>
      <w:r w:rsidR="00B1065D">
        <w:rPr>
          <w:sz w:val="24"/>
          <w:szCs w:val="24"/>
        </w:rPr>
        <w:t xml:space="preserve">a </w:t>
      </w:r>
      <w:r w:rsidR="000275AE" w:rsidRPr="00355B73">
        <w:rPr>
          <w:sz w:val="24"/>
          <w:szCs w:val="24"/>
        </w:rPr>
        <w:t>database</w:t>
      </w:r>
      <w:r w:rsidR="00931170">
        <w:rPr>
          <w:sz w:val="24"/>
          <w:szCs w:val="24"/>
        </w:rPr>
        <w:t>. SMILES strings combine</w:t>
      </w:r>
      <w:r w:rsidR="000275AE" w:rsidRPr="00355B73">
        <w:rPr>
          <w:sz w:val="24"/>
          <w:szCs w:val="24"/>
        </w:rPr>
        <w:t xml:space="preserve"> molecular graph theory </w:t>
      </w:r>
      <w:r w:rsidR="00931170">
        <w:rPr>
          <w:sz w:val="24"/>
          <w:szCs w:val="24"/>
        </w:rPr>
        <w:t>with</w:t>
      </w:r>
      <w:r w:rsidR="000275AE" w:rsidRPr="00355B73">
        <w:rPr>
          <w:sz w:val="24"/>
          <w:szCs w:val="24"/>
        </w:rPr>
        <w:t xml:space="preserve"> natural language processing to produce unique character strings, </w:t>
      </w:r>
      <w:r w:rsidR="00931170">
        <w:rPr>
          <w:sz w:val="24"/>
          <w:szCs w:val="24"/>
        </w:rPr>
        <w:t xml:space="preserve">which </w:t>
      </w:r>
      <w:r w:rsidR="00BC3207">
        <w:rPr>
          <w:sz w:val="24"/>
          <w:szCs w:val="24"/>
        </w:rPr>
        <w:t>explain</w:t>
      </w:r>
      <w:r w:rsidR="00A30116" w:rsidRPr="00355B73">
        <w:rPr>
          <w:sz w:val="24"/>
          <w:szCs w:val="24"/>
        </w:rPr>
        <w:t xml:space="preserve"> </w:t>
      </w:r>
      <w:r w:rsidR="000275AE" w:rsidRPr="00355B73">
        <w:rPr>
          <w:sz w:val="24"/>
          <w:szCs w:val="24"/>
        </w:rPr>
        <w:t xml:space="preserve">the </w:t>
      </w:r>
      <w:r w:rsidR="009B5D8B" w:rsidRPr="00355B73">
        <w:rPr>
          <w:sz w:val="24"/>
          <w:szCs w:val="24"/>
        </w:rPr>
        <w:t>underlying</w:t>
      </w:r>
      <w:r w:rsidR="000275AE" w:rsidRPr="00355B73">
        <w:rPr>
          <w:sz w:val="24"/>
          <w:szCs w:val="24"/>
        </w:rPr>
        <w:t xml:space="preserve"> structure of molecules, such </w:t>
      </w:r>
      <w:r w:rsidR="009B5D8B" w:rsidRPr="00355B73">
        <w:rPr>
          <w:sz w:val="24"/>
          <w:szCs w:val="24"/>
        </w:rPr>
        <w:t>as, atoms, bonds, and</w:t>
      </w:r>
      <w:r w:rsidR="000275AE" w:rsidRPr="00355B73">
        <w:rPr>
          <w:sz w:val="24"/>
          <w:szCs w:val="24"/>
        </w:rPr>
        <w:t xml:space="preserve"> connectivity </w:t>
      </w:r>
      <w:sdt>
        <w:sdtPr>
          <w:rPr>
            <w:sz w:val="24"/>
            <w:szCs w:val="24"/>
          </w:rPr>
          <w:id w:val="-557167833"/>
          <w:citation/>
        </w:sdtPr>
        <w:sdtEndPr/>
        <w:sdtContent>
          <w:r w:rsidR="000275AE" w:rsidRPr="00355B73">
            <w:rPr>
              <w:sz w:val="24"/>
              <w:szCs w:val="24"/>
            </w:rPr>
            <w:fldChar w:fldCharType="begin"/>
          </w:r>
          <w:r w:rsidR="009B5D8B" w:rsidRPr="00355B73">
            <w:rPr>
              <w:sz w:val="24"/>
              <w:szCs w:val="24"/>
            </w:rPr>
            <w:instrText xml:space="preserve">CITATION Wei \l 1033 </w:instrText>
          </w:r>
          <w:r w:rsidR="000275AE" w:rsidRPr="00355B73">
            <w:rPr>
              <w:sz w:val="24"/>
              <w:szCs w:val="24"/>
            </w:rPr>
            <w:fldChar w:fldCharType="separate"/>
          </w:r>
          <w:r w:rsidR="0056251C" w:rsidRPr="0056251C">
            <w:rPr>
              <w:noProof/>
              <w:sz w:val="24"/>
              <w:szCs w:val="24"/>
            </w:rPr>
            <w:t>(Weininger, 1987)</w:t>
          </w:r>
          <w:r w:rsidR="000275AE" w:rsidRPr="00355B73">
            <w:rPr>
              <w:sz w:val="24"/>
              <w:szCs w:val="24"/>
            </w:rPr>
            <w:fldChar w:fldCharType="end"/>
          </w:r>
        </w:sdtContent>
      </w:sdt>
      <w:r w:rsidR="000275AE" w:rsidRPr="00355B73">
        <w:rPr>
          <w:sz w:val="24"/>
          <w:szCs w:val="24"/>
        </w:rPr>
        <w:t>.</w:t>
      </w:r>
      <w:r w:rsidR="009B5D8B" w:rsidRPr="00355B73">
        <w:rPr>
          <w:sz w:val="24"/>
          <w:szCs w:val="24"/>
        </w:rPr>
        <w:t xml:space="preserve"> </w:t>
      </w:r>
      <w:r w:rsidR="00E20C16" w:rsidRPr="00355B73">
        <w:rPr>
          <w:sz w:val="24"/>
          <w:szCs w:val="24"/>
        </w:rPr>
        <w:t xml:space="preserve">In this </w:t>
      </w:r>
      <w:r w:rsidR="00BF2D78">
        <w:rPr>
          <w:sz w:val="24"/>
          <w:szCs w:val="24"/>
        </w:rPr>
        <w:t>work</w:t>
      </w:r>
      <w:r w:rsidR="00E20C16" w:rsidRPr="00355B73">
        <w:rPr>
          <w:sz w:val="24"/>
          <w:szCs w:val="24"/>
        </w:rPr>
        <w:t xml:space="preserve">, a small sample of the SMILES dataset was used. Of the 249,456 molecular strings, only </w:t>
      </w:r>
      <w:r w:rsidR="00931170">
        <w:rPr>
          <w:sz w:val="24"/>
          <w:szCs w:val="24"/>
        </w:rPr>
        <w:t>10</w:t>
      </w:r>
      <w:r w:rsidR="00E20C16" w:rsidRPr="00355B73">
        <w:rPr>
          <w:sz w:val="24"/>
          <w:szCs w:val="24"/>
        </w:rPr>
        <w:t xml:space="preserve"> percent of the dataset </w:t>
      </w:r>
      <w:r w:rsidR="00DA719C" w:rsidRPr="00355B73">
        <w:rPr>
          <w:sz w:val="24"/>
          <w:szCs w:val="24"/>
        </w:rPr>
        <w:t>was used to train</w:t>
      </w:r>
      <w:r w:rsidR="00BF2D78">
        <w:rPr>
          <w:sz w:val="24"/>
          <w:szCs w:val="24"/>
        </w:rPr>
        <w:t xml:space="preserve">. </w:t>
      </w:r>
      <w:r w:rsidR="00DA719C" w:rsidRPr="00355B73">
        <w:rPr>
          <w:sz w:val="24"/>
          <w:szCs w:val="24"/>
        </w:rPr>
        <w:t>It is unclear of whether adding more data would significantly improve model convergence,</w:t>
      </w:r>
      <w:r w:rsidR="00093D28" w:rsidRPr="00355B73">
        <w:rPr>
          <w:sz w:val="24"/>
          <w:szCs w:val="24"/>
        </w:rPr>
        <w:t xml:space="preserve"> but this </w:t>
      </w:r>
      <w:r w:rsidR="00931170">
        <w:rPr>
          <w:sz w:val="24"/>
          <w:szCs w:val="24"/>
        </w:rPr>
        <w:t>training set percentage</w:t>
      </w:r>
      <w:r w:rsidR="00093D28" w:rsidRPr="00355B73">
        <w:rPr>
          <w:sz w:val="24"/>
          <w:szCs w:val="24"/>
        </w:rPr>
        <w:t xml:space="preserve"> is mostly arbitrary an</w:t>
      </w:r>
      <w:r w:rsidR="00BF2D78">
        <w:rPr>
          <w:sz w:val="24"/>
          <w:szCs w:val="24"/>
        </w:rPr>
        <w:t>d</w:t>
      </w:r>
      <w:r w:rsidR="00B1065D">
        <w:rPr>
          <w:sz w:val="24"/>
          <w:szCs w:val="24"/>
        </w:rPr>
        <w:t xml:space="preserve"> is</w:t>
      </w:r>
      <w:r w:rsidR="00093D28" w:rsidRPr="00355B73">
        <w:rPr>
          <w:sz w:val="24"/>
          <w:szCs w:val="24"/>
        </w:rPr>
        <w:t xml:space="preserve"> influenced by </w:t>
      </w:r>
      <w:r w:rsidR="00093D28" w:rsidRPr="00355B73">
        <w:rPr>
          <w:sz w:val="24"/>
          <w:szCs w:val="24"/>
        </w:rPr>
        <w:lastRenderedPageBreak/>
        <w:t>time-to-train constraints.</w:t>
      </w:r>
      <w:r w:rsidR="00BF2D78">
        <w:rPr>
          <w:sz w:val="24"/>
          <w:szCs w:val="24"/>
        </w:rPr>
        <w:t xml:space="preserve"> These </w:t>
      </w:r>
      <w:r w:rsidR="00931170">
        <w:rPr>
          <w:sz w:val="24"/>
          <w:szCs w:val="24"/>
        </w:rPr>
        <w:t>SMILES strings</w:t>
      </w:r>
      <w:r w:rsidR="00BF2D78">
        <w:rPr>
          <w:sz w:val="24"/>
          <w:szCs w:val="24"/>
        </w:rPr>
        <w:t xml:space="preserve"> were randomly sampled from the entire dataset using scikit-</w:t>
      </w:r>
      <w:r w:rsidR="00B1065D">
        <w:rPr>
          <w:sz w:val="24"/>
          <w:szCs w:val="24"/>
        </w:rPr>
        <w:t>learn’ s</w:t>
      </w:r>
      <w:r w:rsidR="00BF2D78">
        <w:rPr>
          <w:sz w:val="24"/>
          <w:szCs w:val="24"/>
        </w:rPr>
        <w:t xml:space="preserve"> train-test-split method </w:t>
      </w:r>
      <w:sdt>
        <w:sdtPr>
          <w:rPr>
            <w:sz w:val="24"/>
            <w:szCs w:val="24"/>
          </w:rPr>
          <w:id w:val="-120154870"/>
          <w:citation/>
        </w:sdtPr>
        <w:sdtEndPr/>
        <w:sdtContent>
          <w:r w:rsidR="00BF2D78">
            <w:rPr>
              <w:sz w:val="24"/>
              <w:szCs w:val="24"/>
            </w:rPr>
            <w:fldChar w:fldCharType="begin"/>
          </w:r>
          <w:r w:rsidR="00BF2D78">
            <w:rPr>
              <w:sz w:val="24"/>
              <w:szCs w:val="24"/>
            </w:rPr>
            <w:instrText xml:space="preserve"> CITATION Ped11 \l 1033 </w:instrText>
          </w:r>
          <w:r w:rsidR="00BF2D78">
            <w:rPr>
              <w:sz w:val="24"/>
              <w:szCs w:val="24"/>
            </w:rPr>
            <w:fldChar w:fldCharType="separate"/>
          </w:r>
          <w:r w:rsidR="0056251C" w:rsidRPr="0056251C">
            <w:rPr>
              <w:noProof/>
              <w:sz w:val="24"/>
              <w:szCs w:val="24"/>
            </w:rPr>
            <w:t>(Pedregosa, 2011)</w:t>
          </w:r>
          <w:r w:rsidR="00BF2D78">
            <w:rPr>
              <w:sz w:val="24"/>
              <w:szCs w:val="24"/>
            </w:rPr>
            <w:fldChar w:fldCharType="end"/>
          </w:r>
        </w:sdtContent>
      </w:sdt>
      <w:r w:rsidR="00BF2D78">
        <w:rPr>
          <w:sz w:val="24"/>
          <w:szCs w:val="24"/>
        </w:rPr>
        <w:t>.</w:t>
      </w:r>
      <w:r w:rsidR="00093D28" w:rsidRPr="00355B73">
        <w:rPr>
          <w:sz w:val="24"/>
          <w:szCs w:val="24"/>
        </w:rPr>
        <w:t xml:space="preserve"> </w:t>
      </w:r>
    </w:p>
    <w:p w14:paraId="01934BAC" w14:textId="77777777" w:rsidR="00D73F8C" w:rsidRPr="00355B73" w:rsidRDefault="00D73F8C" w:rsidP="00D73F8C">
      <w:pPr>
        <w:rPr>
          <w:sz w:val="24"/>
          <w:szCs w:val="24"/>
        </w:rPr>
      </w:pPr>
    </w:p>
    <w:p w14:paraId="1D5A703A" w14:textId="294517B0" w:rsidR="00D73F8C" w:rsidRPr="00004D58" w:rsidRDefault="00D73F8C" w:rsidP="00D73F8C">
      <w:pPr>
        <w:pStyle w:val="Heading5"/>
        <w:jc w:val="left"/>
        <w:rPr>
          <w:sz w:val="24"/>
          <w:szCs w:val="24"/>
        </w:rPr>
      </w:pPr>
      <w:r w:rsidRPr="00004D58">
        <w:rPr>
          <w:sz w:val="24"/>
          <w:szCs w:val="24"/>
        </w:rPr>
        <w:t>Preprocessing</w:t>
      </w:r>
    </w:p>
    <w:p w14:paraId="5AAA8617" w14:textId="0573758F" w:rsidR="001B0371" w:rsidRPr="00355B73" w:rsidRDefault="001B0371" w:rsidP="001B0371">
      <w:pPr>
        <w:jc w:val="both"/>
        <w:rPr>
          <w:sz w:val="24"/>
          <w:szCs w:val="24"/>
        </w:rPr>
      </w:pPr>
      <w:r w:rsidRPr="00355B73">
        <w:rPr>
          <w:sz w:val="24"/>
          <w:szCs w:val="24"/>
        </w:rPr>
        <w:t xml:space="preserve">The SMILES strings can be converted to bit-map representations for numeric modeling and </w:t>
      </w:r>
      <w:r w:rsidR="00B1065D">
        <w:rPr>
          <w:sz w:val="24"/>
          <w:szCs w:val="24"/>
        </w:rPr>
        <w:t>molecule</w:t>
      </w:r>
      <w:r w:rsidR="003B1B29">
        <w:rPr>
          <w:sz w:val="24"/>
          <w:szCs w:val="24"/>
        </w:rPr>
        <w:t>-</w:t>
      </w:r>
      <w:r w:rsidR="00B1065D">
        <w:rPr>
          <w:sz w:val="24"/>
          <w:szCs w:val="24"/>
        </w:rPr>
        <w:t xml:space="preserve"> to</w:t>
      </w:r>
      <w:r w:rsidR="003B1B29">
        <w:rPr>
          <w:sz w:val="24"/>
          <w:szCs w:val="24"/>
        </w:rPr>
        <w:t>-</w:t>
      </w:r>
      <w:r w:rsidR="00B1065D">
        <w:rPr>
          <w:sz w:val="24"/>
          <w:szCs w:val="24"/>
        </w:rPr>
        <w:t xml:space="preserve">molecule </w:t>
      </w:r>
      <w:r w:rsidRPr="00355B73">
        <w:rPr>
          <w:sz w:val="24"/>
          <w:szCs w:val="24"/>
        </w:rPr>
        <w:t xml:space="preserve">nearest neighbor modeling. However, because bit-map conversion is not lossless, it is difficult to cross reference between other SMILES molecules. </w:t>
      </w:r>
      <w:r w:rsidR="00B1065D">
        <w:rPr>
          <w:sz w:val="24"/>
          <w:szCs w:val="24"/>
        </w:rPr>
        <w:t>For example, a</w:t>
      </w:r>
      <w:r w:rsidRPr="00355B73">
        <w:rPr>
          <w:sz w:val="24"/>
          <w:szCs w:val="24"/>
        </w:rPr>
        <w:t xml:space="preserve"> bitmap cannot be directly converted back to a SMILES string, which means that indirect methods need to be used for molecule comparisons, such as similarity </w:t>
      </w:r>
      <w:r w:rsidR="00BC3207">
        <w:rPr>
          <w:sz w:val="24"/>
          <w:szCs w:val="24"/>
        </w:rPr>
        <w:t xml:space="preserve">and/or distance </w:t>
      </w:r>
      <w:r w:rsidRPr="00355B73">
        <w:rPr>
          <w:sz w:val="24"/>
          <w:szCs w:val="24"/>
        </w:rPr>
        <w:t xml:space="preserve">metrics. </w:t>
      </w:r>
      <w:r w:rsidR="00B1065D">
        <w:rPr>
          <w:sz w:val="24"/>
          <w:szCs w:val="24"/>
        </w:rPr>
        <w:t>One could create a lookup table to generate bit map representations beforehand</w:t>
      </w:r>
      <w:r w:rsidR="003B1B29">
        <w:rPr>
          <w:sz w:val="24"/>
          <w:szCs w:val="24"/>
        </w:rPr>
        <w:t>,</w:t>
      </w:r>
      <w:r w:rsidR="00CF1663">
        <w:rPr>
          <w:sz w:val="24"/>
          <w:szCs w:val="24"/>
        </w:rPr>
        <w:t xml:space="preserve"> </w:t>
      </w:r>
      <w:r w:rsidR="003B1B29">
        <w:rPr>
          <w:sz w:val="24"/>
          <w:szCs w:val="24"/>
        </w:rPr>
        <w:t>but</w:t>
      </w:r>
      <w:r w:rsidR="00CF1663">
        <w:rPr>
          <w:sz w:val="24"/>
          <w:szCs w:val="24"/>
        </w:rPr>
        <w:t xml:space="preserve"> attempts to do so, were abandoned early on</w:t>
      </w:r>
      <w:r w:rsidR="00B1065D">
        <w:rPr>
          <w:sz w:val="24"/>
          <w:szCs w:val="24"/>
        </w:rPr>
        <w:t xml:space="preserve">, due to timeliness </w:t>
      </w:r>
      <w:r w:rsidR="00CF1663">
        <w:rPr>
          <w:sz w:val="24"/>
          <w:szCs w:val="24"/>
        </w:rPr>
        <w:t xml:space="preserve">and </w:t>
      </w:r>
      <w:r w:rsidR="00B1065D">
        <w:rPr>
          <w:sz w:val="24"/>
          <w:szCs w:val="24"/>
        </w:rPr>
        <w:t>large file generation</w:t>
      </w:r>
      <w:r w:rsidR="00CF1663">
        <w:rPr>
          <w:sz w:val="24"/>
          <w:szCs w:val="24"/>
        </w:rPr>
        <w:t xml:space="preserve">. </w:t>
      </w:r>
      <w:r w:rsidR="003B1B29">
        <w:rPr>
          <w:sz w:val="24"/>
          <w:szCs w:val="24"/>
        </w:rPr>
        <w:t>Instead,</w:t>
      </w:r>
      <w:r w:rsidR="00CF1663">
        <w:rPr>
          <w:sz w:val="24"/>
          <w:szCs w:val="24"/>
        </w:rPr>
        <w:t xml:space="preserve"> </w:t>
      </w:r>
      <w:r w:rsidR="003B1B29">
        <w:rPr>
          <w:sz w:val="24"/>
          <w:szCs w:val="24"/>
        </w:rPr>
        <w:t>a</w:t>
      </w:r>
      <w:r w:rsidR="00CF1663">
        <w:rPr>
          <w:sz w:val="24"/>
          <w:szCs w:val="24"/>
        </w:rPr>
        <w:t xml:space="preserve"> SMILES string tokenization approach</w:t>
      </w:r>
      <w:r w:rsidR="003B1B29">
        <w:rPr>
          <w:sz w:val="24"/>
          <w:szCs w:val="24"/>
        </w:rPr>
        <w:t xml:space="preserve"> was used</w:t>
      </w:r>
      <w:r w:rsidRPr="00355B73">
        <w:rPr>
          <w:sz w:val="24"/>
          <w:szCs w:val="24"/>
        </w:rPr>
        <w:t>.</w:t>
      </w:r>
    </w:p>
    <w:p w14:paraId="6B2A358C" w14:textId="77777777" w:rsidR="001B0371" w:rsidRPr="00355B73" w:rsidRDefault="001B0371" w:rsidP="001B0371">
      <w:pPr>
        <w:rPr>
          <w:sz w:val="24"/>
          <w:szCs w:val="24"/>
        </w:rPr>
      </w:pPr>
    </w:p>
    <w:p w14:paraId="0DFAE03A" w14:textId="271B1E90" w:rsidR="00D73F8C" w:rsidRPr="00355B73" w:rsidRDefault="007B7899" w:rsidP="00845794">
      <w:pPr>
        <w:jc w:val="left"/>
        <w:rPr>
          <w:sz w:val="24"/>
          <w:szCs w:val="24"/>
        </w:rPr>
      </w:pPr>
      <w:r w:rsidRPr="00355B73">
        <w:rPr>
          <w:sz w:val="24"/>
          <w:szCs w:val="24"/>
        </w:rPr>
        <w:t xml:space="preserve">Each </w:t>
      </w:r>
      <w:r w:rsidR="007B3C62">
        <w:rPr>
          <w:sz w:val="24"/>
          <w:szCs w:val="24"/>
        </w:rPr>
        <w:t>sample string from the trainset</w:t>
      </w:r>
      <w:r w:rsidRPr="00355B73">
        <w:rPr>
          <w:sz w:val="24"/>
          <w:szCs w:val="24"/>
        </w:rPr>
        <w:t xml:space="preserve"> </w:t>
      </w:r>
      <w:r w:rsidR="007B3C62">
        <w:rPr>
          <w:sz w:val="24"/>
          <w:szCs w:val="24"/>
        </w:rPr>
        <w:t>was</w:t>
      </w:r>
      <w:r w:rsidRPr="00355B73">
        <w:rPr>
          <w:sz w:val="24"/>
          <w:szCs w:val="24"/>
        </w:rPr>
        <w:t xml:space="preserve"> tokenized by </w:t>
      </w:r>
      <w:r w:rsidR="008B54C5" w:rsidRPr="00355B73">
        <w:rPr>
          <w:sz w:val="24"/>
          <w:szCs w:val="24"/>
        </w:rPr>
        <w:t>using regular expressions to split</w:t>
      </w:r>
      <w:r w:rsidRPr="00355B73">
        <w:rPr>
          <w:sz w:val="24"/>
          <w:szCs w:val="24"/>
        </w:rPr>
        <w:t xml:space="preserve"> </w:t>
      </w:r>
      <w:r w:rsidR="008B54C5" w:rsidRPr="00355B73">
        <w:rPr>
          <w:sz w:val="24"/>
          <w:szCs w:val="24"/>
        </w:rPr>
        <w:t>the string into segments</w:t>
      </w:r>
      <w:r w:rsidRPr="00355B73">
        <w:rPr>
          <w:sz w:val="24"/>
          <w:szCs w:val="24"/>
        </w:rPr>
        <w:t xml:space="preserve"> </w:t>
      </w:r>
      <w:r w:rsidR="008B54C5" w:rsidRPr="00355B73">
        <w:rPr>
          <w:sz w:val="24"/>
          <w:szCs w:val="24"/>
        </w:rPr>
        <w:t xml:space="preserve">by using </w:t>
      </w:r>
      <w:r w:rsidRPr="00355B73">
        <w:rPr>
          <w:sz w:val="24"/>
          <w:szCs w:val="24"/>
        </w:rPr>
        <w:t>special characters.</w:t>
      </w:r>
      <w:r w:rsidR="008B54C5" w:rsidRPr="00355B73">
        <w:rPr>
          <w:sz w:val="24"/>
          <w:szCs w:val="24"/>
        </w:rPr>
        <w:t xml:space="preserve"> For example, “-” is a single bond, “=” is a double bond, and “#” is a triple bond. More symbols can be found in</w:t>
      </w:r>
      <w:r w:rsidR="00921E56" w:rsidRPr="00355B73">
        <w:rPr>
          <w:sz w:val="24"/>
          <w:szCs w:val="24"/>
        </w:rPr>
        <w:t xml:space="preserve"> </w:t>
      </w:r>
      <w:r w:rsidR="00921E56" w:rsidRPr="00355B73">
        <w:rPr>
          <w:sz w:val="24"/>
          <w:szCs w:val="24"/>
        </w:rPr>
        <w:fldChar w:fldCharType="begin"/>
      </w:r>
      <w:r w:rsidR="00921E56" w:rsidRPr="00355B73">
        <w:rPr>
          <w:sz w:val="24"/>
          <w:szCs w:val="24"/>
        </w:rPr>
        <w:instrText xml:space="preserve"> REF _Ref174955702 \h </w:instrText>
      </w:r>
      <w:r w:rsidR="00355B73" w:rsidRPr="00355B73">
        <w:rPr>
          <w:sz w:val="24"/>
          <w:szCs w:val="24"/>
        </w:rPr>
        <w:instrText xml:space="preserve"> \* MERGEFORMAT </w:instrText>
      </w:r>
      <w:r w:rsidR="00921E56" w:rsidRPr="00355B73">
        <w:rPr>
          <w:sz w:val="24"/>
          <w:szCs w:val="24"/>
        </w:rPr>
      </w:r>
      <w:r w:rsidR="00921E56" w:rsidRPr="00355B73">
        <w:rPr>
          <w:sz w:val="24"/>
          <w:szCs w:val="24"/>
        </w:rPr>
        <w:fldChar w:fldCharType="separate"/>
      </w:r>
      <w:r w:rsidR="00CF7B3E" w:rsidRPr="00CF7B3E">
        <w:rPr>
          <w:sz w:val="24"/>
          <w:szCs w:val="24"/>
        </w:rPr>
        <w:t xml:space="preserve">Table </w:t>
      </w:r>
      <w:r w:rsidR="00CF7B3E" w:rsidRPr="00CF7B3E">
        <w:rPr>
          <w:noProof/>
          <w:sz w:val="24"/>
          <w:szCs w:val="24"/>
        </w:rPr>
        <w:t>1</w:t>
      </w:r>
      <w:r w:rsidR="00921E56" w:rsidRPr="00355B73">
        <w:rPr>
          <w:sz w:val="24"/>
          <w:szCs w:val="24"/>
        </w:rPr>
        <w:fldChar w:fldCharType="end"/>
      </w:r>
      <w:r w:rsidR="00921E56" w:rsidRPr="00355B73">
        <w:rPr>
          <w:sz w:val="24"/>
          <w:szCs w:val="24"/>
        </w:rPr>
        <w:t>.</w:t>
      </w:r>
    </w:p>
    <w:p w14:paraId="16D885B8" w14:textId="77777777" w:rsidR="001B0371" w:rsidRDefault="001B0371" w:rsidP="00845794">
      <w:pPr>
        <w:jc w:val="left"/>
      </w:pPr>
    </w:p>
    <w:p w14:paraId="259BCC1F" w14:textId="2720C982" w:rsidR="00921E56" w:rsidRPr="00355B73" w:rsidRDefault="00921E56" w:rsidP="00B8111D">
      <w:pPr>
        <w:pStyle w:val="Caption"/>
        <w:keepNext/>
        <w:rPr>
          <w:sz w:val="22"/>
          <w:szCs w:val="22"/>
        </w:rPr>
      </w:pPr>
      <w:bookmarkStart w:id="2" w:name="_Ref174955702"/>
      <w:r w:rsidRPr="00355B73">
        <w:rPr>
          <w:sz w:val="22"/>
          <w:szCs w:val="22"/>
        </w:rPr>
        <w:t xml:space="preserve">Table </w:t>
      </w:r>
      <w:r w:rsidRPr="00355B73">
        <w:rPr>
          <w:sz w:val="22"/>
          <w:szCs w:val="22"/>
        </w:rPr>
        <w:fldChar w:fldCharType="begin"/>
      </w:r>
      <w:r w:rsidRPr="00355B73">
        <w:rPr>
          <w:sz w:val="22"/>
          <w:szCs w:val="22"/>
        </w:rPr>
        <w:instrText xml:space="preserve"> SEQ Table \* ARABIC </w:instrText>
      </w:r>
      <w:r w:rsidRPr="00355B73">
        <w:rPr>
          <w:sz w:val="22"/>
          <w:szCs w:val="22"/>
        </w:rPr>
        <w:fldChar w:fldCharType="separate"/>
      </w:r>
      <w:r w:rsidR="00CF7B3E">
        <w:rPr>
          <w:noProof/>
          <w:sz w:val="22"/>
          <w:szCs w:val="22"/>
        </w:rPr>
        <w:t>1</w:t>
      </w:r>
      <w:r w:rsidRPr="00355B73">
        <w:rPr>
          <w:sz w:val="22"/>
          <w:szCs w:val="22"/>
        </w:rPr>
        <w:fldChar w:fldCharType="end"/>
      </w:r>
      <w:bookmarkEnd w:id="2"/>
      <w:r w:rsidRPr="00355B73">
        <w:rPr>
          <w:sz w:val="22"/>
          <w:szCs w:val="22"/>
        </w:rPr>
        <w:t xml:space="preserve">. This table shows common SMILES symbols </w:t>
      </w:r>
      <w:sdt>
        <w:sdtPr>
          <w:rPr>
            <w:sz w:val="22"/>
            <w:szCs w:val="22"/>
          </w:rPr>
          <w:id w:val="842438729"/>
          <w:citation/>
        </w:sdtPr>
        <w:sdtEndPr/>
        <w:sdtContent>
          <w:r w:rsidRPr="00355B73">
            <w:rPr>
              <w:sz w:val="22"/>
              <w:szCs w:val="22"/>
            </w:rPr>
            <w:fldChar w:fldCharType="begin"/>
          </w:r>
          <w:r w:rsidRPr="00355B73">
            <w:rPr>
              <w:sz w:val="22"/>
              <w:szCs w:val="22"/>
            </w:rPr>
            <w:instrText xml:space="preserve"> CITATION Kim17 \l 1033 </w:instrText>
          </w:r>
          <w:r w:rsidRPr="00355B73">
            <w:rPr>
              <w:sz w:val="22"/>
              <w:szCs w:val="22"/>
            </w:rPr>
            <w:fldChar w:fldCharType="separate"/>
          </w:r>
          <w:r w:rsidR="0056251C" w:rsidRPr="0056251C">
            <w:rPr>
              <w:noProof/>
              <w:sz w:val="22"/>
              <w:szCs w:val="22"/>
            </w:rPr>
            <w:t>(Kim, 2017)</w:t>
          </w:r>
          <w:r w:rsidRPr="00355B73">
            <w:rPr>
              <w:sz w:val="22"/>
              <w:szCs w:val="22"/>
            </w:rPr>
            <w:fldChar w:fldCharType="end"/>
          </w:r>
        </w:sdtContent>
      </w:sdt>
      <w:r w:rsidRPr="00355B73">
        <w:rPr>
          <w:sz w:val="22"/>
          <w:szCs w:val="22"/>
        </w:rPr>
        <w:t>.</w:t>
      </w:r>
    </w:p>
    <w:tbl>
      <w:tblPr>
        <w:tblW w:w="2259" w:type="dxa"/>
        <w:jc w:val="center"/>
        <w:tblLook w:val="04A0" w:firstRow="1" w:lastRow="0" w:firstColumn="1" w:lastColumn="0" w:noHBand="0" w:noVBand="1"/>
      </w:tblPr>
      <w:tblGrid>
        <w:gridCol w:w="1154"/>
        <w:gridCol w:w="1105"/>
      </w:tblGrid>
      <w:tr w:rsidR="00824212" w:rsidRPr="00824212" w14:paraId="43DE23DD" w14:textId="77777777" w:rsidTr="00E02312">
        <w:trPr>
          <w:trHeight w:val="248"/>
          <w:jc w:val="center"/>
        </w:trPr>
        <w:tc>
          <w:tcPr>
            <w:tcW w:w="115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46B4777" w14:textId="77777777" w:rsidR="00824212" w:rsidRPr="00E02312" w:rsidRDefault="00824212" w:rsidP="00824212">
            <w:pPr>
              <w:rPr>
                <w:rFonts w:ascii="Calibri" w:eastAsia="Times New Roman" w:hAnsi="Calibri" w:cs="Calibri"/>
                <w:color w:val="000000"/>
                <w:sz w:val="16"/>
                <w:szCs w:val="16"/>
                <w:lang w:eastAsia="zh-CN"/>
              </w:rPr>
            </w:pPr>
            <w:r w:rsidRPr="00E02312">
              <w:rPr>
                <w:rFonts w:ascii="Calibri" w:eastAsia="Times New Roman" w:hAnsi="Calibri" w:cs="Calibri"/>
                <w:color w:val="000000"/>
                <w:sz w:val="16"/>
                <w:szCs w:val="16"/>
                <w:lang w:eastAsia="zh-CN"/>
              </w:rPr>
              <w:t>Single Bond</w:t>
            </w:r>
          </w:p>
        </w:tc>
        <w:tc>
          <w:tcPr>
            <w:tcW w:w="1105" w:type="dxa"/>
            <w:tcBorders>
              <w:top w:val="single" w:sz="4" w:space="0" w:color="auto"/>
              <w:left w:val="nil"/>
              <w:bottom w:val="single" w:sz="4" w:space="0" w:color="auto"/>
              <w:right w:val="single" w:sz="4" w:space="0" w:color="auto"/>
            </w:tcBorders>
            <w:shd w:val="clear" w:color="auto" w:fill="auto"/>
            <w:noWrap/>
            <w:vAlign w:val="bottom"/>
            <w:hideMark/>
          </w:tcPr>
          <w:p w14:paraId="42A15F9F" w14:textId="77777777" w:rsidR="00824212" w:rsidRPr="00E02312" w:rsidRDefault="00824212" w:rsidP="00824212">
            <w:pPr>
              <w:rPr>
                <w:rFonts w:ascii="Calibri" w:eastAsia="Times New Roman" w:hAnsi="Calibri" w:cs="Calibri"/>
                <w:color w:val="000000"/>
                <w:sz w:val="16"/>
                <w:szCs w:val="16"/>
                <w:lang w:eastAsia="zh-CN"/>
              </w:rPr>
            </w:pPr>
            <w:r w:rsidRPr="00E02312">
              <w:rPr>
                <w:rFonts w:ascii="Calibri" w:eastAsia="Times New Roman" w:hAnsi="Calibri" w:cs="Calibri"/>
                <w:color w:val="000000"/>
                <w:sz w:val="16"/>
                <w:szCs w:val="16"/>
                <w:lang w:eastAsia="zh-CN"/>
              </w:rPr>
              <w:t>-</w:t>
            </w:r>
          </w:p>
        </w:tc>
      </w:tr>
      <w:tr w:rsidR="00824212" w:rsidRPr="00824212" w14:paraId="55BD3C23" w14:textId="77777777" w:rsidTr="00E02312">
        <w:trPr>
          <w:trHeight w:val="248"/>
          <w:jc w:val="center"/>
        </w:trPr>
        <w:tc>
          <w:tcPr>
            <w:tcW w:w="1154" w:type="dxa"/>
            <w:tcBorders>
              <w:top w:val="nil"/>
              <w:left w:val="single" w:sz="4" w:space="0" w:color="auto"/>
              <w:bottom w:val="single" w:sz="4" w:space="0" w:color="auto"/>
              <w:right w:val="single" w:sz="4" w:space="0" w:color="auto"/>
            </w:tcBorders>
            <w:shd w:val="clear" w:color="000000" w:fill="F2F2F2"/>
            <w:noWrap/>
            <w:vAlign w:val="bottom"/>
            <w:hideMark/>
          </w:tcPr>
          <w:p w14:paraId="3C12AB9A" w14:textId="77777777" w:rsidR="00824212" w:rsidRPr="00E02312" w:rsidRDefault="00824212" w:rsidP="00824212">
            <w:pPr>
              <w:rPr>
                <w:rFonts w:ascii="Calibri" w:eastAsia="Times New Roman" w:hAnsi="Calibri" w:cs="Calibri"/>
                <w:color w:val="000000"/>
                <w:sz w:val="16"/>
                <w:szCs w:val="16"/>
                <w:lang w:eastAsia="zh-CN"/>
              </w:rPr>
            </w:pPr>
            <w:r w:rsidRPr="00E02312">
              <w:rPr>
                <w:rFonts w:ascii="Calibri" w:eastAsia="Times New Roman" w:hAnsi="Calibri" w:cs="Calibri"/>
                <w:color w:val="000000"/>
                <w:sz w:val="16"/>
                <w:szCs w:val="16"/>
                <w:lang w:eastAsia="zh-CN"/>
              </w:rPr>
              <w:t>Double Bond</w:t>
            </w:r>
          </w:p>
        </w:tc>
        <w:tc>
          <w:tcPr>
            <w:tcW w:w="1105" w:type="dxa"/>
            <w:tcBorders>
              <w:top w:val="nil"/>
              <w:left w:val="nil"/>
              <w:bottom w:val="single" w:sz="4" w:space="0" w:color="auto"/>
              <w:right w:val="single" w:sz="4" w:space="0" w:color="auto"/>
            </w:tcBorders>
            <w:shd w:val="clear" w:color="000000" w:fill="F2F2F2"/>
            <w:noWrap/>
            <w:vAlign w:val="bottom"/>
            <w:hideMark/>
          </w:tcPr>
          <w:p w14:paraId="334E1660" w14:textId="77777777" w:rsidR="00824212" w:rsidRPr="00E02312" w:rsidRDefault="00824212" w:rsidP="00824212">
            <w:pPr>
              <w:rPr>
                <w:rFonts w:ascii="Calibri" w:eastAsia="Times New Roman" w:hAnsi="Calibri" w:cs="Calibri"/>
                <w:color w:val="000000"/>
                <w:sz w:val="16"/>
                <w:szCs w:val="16"/>
                <w:lang w:eastAsia="zh-CN"/>
              </w:rPr>
            </w:pPr>
            <w:r w:rsidRPr="00E02312">
              <w:rPr>
                <w:rFonts w:ascii="Calibri" w:eastAsia="Times New Roman" w:hAnsi="Calibri" w:cs="Calibri"/>
                <w:color w:val="000000"/>
                <w:sz w:val="16"/>
                <w:szCs w:val="16"/>
                <w:lang w:eastAsia="zh-CN"/>
              </w:rPr>
              <w:t>=</w:t>
            </w:r>
          </w:p>
        </w:tc>
      </w:tr>
      <w:tr w:rsidR="00824212" w:rsidRPr="00824212" w14:paraId="103D4D08" w14:textId="77777777" w:rsidTr="00E02312">
        <w:trPr>
          <w:trHeight w:val="248"/>
          <w:jc w:val="center"/>
        </w:trPr>
        <w:tc>
          <w:tcPr>
            <w:tcW w:w="1154" w:type="dxa"/>
            <w:tcBorders>
              <w:top w:val="nil"/>
              <w:left w:val="single" w:sz="4" w:space="0" w:color="auto"/>
              <w:bottom w:val="single" w:sz="4" w:space="0" w:color="auto"/>
              <w:right w:val="single" w:sz="4" w:space="0" w:color="auto"/>
            </w:tcBorders>
            <w:shd w:val="clear" w:color="auto" w:fill="auto"/>
            <w:noWrap/>
            <w:vAlign w:val="bottom"/>
            <w:hideMark/>
          </w:tcPr>
          <w:p w14:paraId="57B8EDB2" w14:textId="77777777" w:rsidR="00824212" w:rsidRPr="00E02312" w:rsidRDefault="00824212" w:rsidP="00824212">
            <w:pPr>
              <w:rPr>
                <w:rFonts w:ascii="Calibri" w:eastAsia="Times New Roman" w:hAnsi="Calibri" w:cs="Calibri"/>
                <w:color w:val="000000"/>
                <w:sz w:val="16"/>
                <w:szCs w:val="16"/>
                <w:lang w:eastAsia="zh-CN"/>
              </w:rPr>
            </w:pPr>
            <w:r w:rsidRPr="00E02312">
              <w:rPr>
                <w:rFonts w:ascii="Calibri" w:eastAsia="Times New Roman" w:hAnsi="Calibri" w:cs="Calibri"/>
                <w:color w:val="000000"/>
                <w:sz w:val="16"/>
                <w:szCs w:val="16"/>
                <w:lang w:eastAsia="zh-CN"/>
              </w:rPr>
              <w:t>Triple Bond</w:t>
            </w:r>
          </w:p>
        </w:tc>
        <w:tc>
          <w:tcPr>
            <w:tcW w:w="1105" w:type="dxa"/>
            <w:tcBorders>
              <w:top w:val="nil"/>
              <w:left w:val="nil"/>
              <w:bottom w:val="single" w:sz="4" w:space="0" w:color="auto"/>
              <w:right w:val="single" w:sz="4" w:space="0" w:color="auto"/>
            </w:tcBorders>
            <w:shd w:val="clear" w:color="auto" w:fill="auto"/>
            <w:noWrap/>
            <w:vAlign w:val="bottom"/>
            <w:hideMark/>
          </w:tcPr>
          <w:p w14:paraId="6C839D7A" w14:textId="77777777" w:rsidR="00824212" w:rsidRPr="00E02312" w:rsidRDefault="00824212" w:rsidP="00824212">
            <w:pPr>
              <w:rPr>
                <w:rFonts w:ascii="Calibri" w:eastAsia="Times New Roman" w:hAnsi="Calibri" w:cs="Calibri"/>
                <w:color w:val="000000"/>
                <w:sz w:val="16"/>
                <w:szCs w:val="16"/>
                <w:lang w:eastAsia="zh-CN"/>
              </w:rPr>
            </w:pPr>
            <w:r w:rsidRPr="00E02312">
              <w:rPr>
                <w:rFonts w:ascii="Calibri" w:eastAsia="Times New Roman" w:hAnsi="Calibri" w:cs="Calibri"/>
                <w:color w:val="000000"/>
                <w:sz w:val="16"/>
                <w:szCs w:val="16"/>
                <w:lang w:eastAsia="zh-CN"/>
              </w:rPr>
              <w:t>#</w:t>
            </w:r>
          </w:p>
        </w:tc>
      </w:tr>
      <w:tr w:rsidR="00824212" w:rsidRPr="00824212" w14:paraId="30E620F1" w14:textId="77777777" w:rsidTr="00E02312">
        <w:trPr>
          <w:trHeight w:val="248"/>
          <w:jc w:val="center"/>
        </w:trPr>
        <w:tc>
          <w:tcPr>
            <w:tcW w:w="1154" w:type="dxa"/>
            <w:tcBorders>
              <w:top w:val="nil"/>
              <w:left w:val="single" w:sz="4" w:space="0" w:color="auto"/>
              <w:bottom w:val="single" w:sz="4" w:space="0" w:color="auto"/>
              <w:right w:val="single" w:sz="4" w:space="0" w:color="auto"/>
            </w:tcBorders>
            <w:shd w:val="clear" w:color="000000" w:fill="F2F2F2"/>
            <w:noWrap/>
            <w:vAlign w:val="bottom"/>
            <w:hideMark/>
          </w:tcPr>
          <w:p w14:paraId="1AC0DB30" w14:textId="77777777" w:rsidR="00824212" w:rsidRPr="00E02312" w:rsidRDefault="00824212" w:rsidP="00824212">
            <w:pPr>
              <w:rPr>
                <w:rFonts w:ascii="Calibri" w:eastAsia="Times New Roman" w:hAnsi="Calibri" w:cs="Calibri"/>
                <w:color w:val="000000"/>
                <w:sz w:val="16"/>
                <w:szCs w:val="16"/>
                <w:lang w:eastAsia="zh-CN"/>
              </w:rPr>
            </w:pPr>
            <w:r w:rsidRPr="00E02312">
              <w:rPr>
                <w:rFonts w:ascii="Calibri" w:eastAsia="Times New Roman" w:hAnsi="Calibri" w:cs="Calibri"/>
                <w:color w:val="000000"/>
                <w:sz w:val="16"/>
                <w:szCs w:val="16"/>
                <w:lang w:eastAsia="zh-CN"/>
              </w:rPr>
              <w:t>Arom. Bond</w:t>
            </w:r>
          </w:p>
        </w:tc>
        <w:tc>
          <w:tcPr>
            <w:tcW w:w="1105" w:type="dxa"/>
            <w:tcBorders>
              <w:top w:val="nil"/>
              <w:left w:val="nil"/>
              <w:bottom w:val="single" w:sz="4" w:space="0" w:color="auto"/>
              <w:right w:val="single" w:sz="4" w:space="0" w:color="auto"/>
            </w:tcBorders>
            <w:shd w:val="clear" w:color="000000" w:fill="F2F2F2"/>
            <w:noWrap/>
            <w:vAlign w:val="bottom"/>
            <w:hideMark/>
          </w:tcPr>
          <w:p w14:paraId="73A58B83" w14:textId="77777777" w:rsidR="00824212" w:rsidRPr="00E02312" w:rsidRDefault="00824212" w:rsidP="00824212">
            <w:pPr>
              <w:rPr>
                <w:rFonts w:ascii="Calibri" w:eastAsia="Times New Roman" w:hAnsi="Calibri" w:cs="Calibri"/>
                <w:color w:val="000000"/>
                <w:sz w:val="16"/>
                <w:szCs w:val="16"/>
                <w:lang w:eastAsia="zh-CN"/>
              </w:rPr>
            </w:pPr>
            <w:r w:rsidRPr="00E02312">
              <w:rPr>
                <w:rFonts w:ascii="Calibri" w:eastAsia="Times New Roman" w:hAnsi="Calibri" w:cs="Calibri"/>
                <w:color w:val="000000"/>
                <w:sz w:val="16"/>
                <w:szCs w:val="16"/>
                <w:lang w:eastAsia="zh-CN"/>
              </w:rPr>
              <w:t>:</w:t>
            </w:r>
          </w:p>
        </w:tc>
      </w:tr>
      <w:tr w:rsidR="00824212" w:rsidRPr="00824212" w14:paraId="147A81DD" w14:textId="77777777" w:rsidTr="00E02312">
        <w:trPr>
          <w:trHeight w:val="248"/>
          <w:jc w:val="center"/>
        </w:trPr>
        <w:tc>
          <w:tcPr>
            <w:tcW w:w="1154" w:type="dxa"/>
            <w:tcBorders>
              <w:top w:val="nil"/>
              <w:left w:val="single" w:sz="4" w:space="0" w:color="auto"/>
              <w:bottom w:val="single" w:sz="4" w:space="0" w:color="auto"/>
              <w:right w:val="single" w:sz="4" w:space="0" w:color="auto"/>
            </w:tcBorders>
            <w:shd w:val="clear" w:color="auto" w:fill="auto"/>
            <w:noWrap/>
            <w:vAlign w:val="bottom"/>
            <w:hideMark/>
          </w:tcPr>
          <w:p w14:paraId="078A9D3D" w14:textId="77777777" w:rsidR="00824212" w:rsidRPr="00E02312" w:rsidRDefault="00824212" w:rsidP="00824212">
            <w:pPr>
              <w:rPr>
                <w:rFonts w:ascii="Calibri" w:eastAsia="Times New Roman" w:hAnsi="Calibri" w:cs="Calibri"/>
                <w:color w:val="000000"/>
                <w:sz w:val="16"/>
                <w:szCs w:val="16"/>
                <w:lang w:eastAsia="zh-CN"/>
              </w:rPr>
            </w:pPr>
            <w:r w:rsidRPr="00E02312">
              <w:rPr>
                <w:rFonts w:ascii="Calibri" w:eastAsia="Times New Roman" w:hAnsi="Calibri" w:cs="Calibri"/>
                <w:color w:val="000000"/>
                <w:sz w:val="16"/>
                <w:szCs w:val="16"/>
                <w:lang w:eastAsia="zh-CN"/>
              </w:rPr>
              <w:t>Pos. Charge</w:t>
            </w:r>
          </w:p>
        </w:tc>
        <w:tc>
          <w:tcPr>
            <w:tcW w:w="1105" w:type="dxa"/>
            <w:tcBorders>
              <w:top w:val="nil"/>
              <w:left w:val="nil"/>
              <w:bottom w:val="single" w:sz="4" w:space="0" w:color="auto"/>
              <w:right w:val="single" w:sz="4" w:space="0" w:color="auto"/>
            </w:tcBorders>
            <w:shd w:val="clear" w:color="auto" w:fill="auto"/>
            <w:noWrap/>
            <w:vAlign w:val="bottom"/>
            <w:hideMark/>
          </w:tcPr>
          <w:p w14:paraId="6BBEDEE9" w14:textId="77777777" w:rsidR="00824212" w:rsidRPr="00E02312" w:rsidRDefault="00824212" w:rsidP="00824212">
            <w:pPr>
              <w:rPr>
                <w:rFonts w:ascii="Calibri" w:eastAsia="Times New Roman" w:hAnsi="Calibri" w:cs="Calibri"/>
                <w:color w:val="000000"/>
                <w:sz w:val="16"/>
                <w:szCs w:val="16"/>
                <w:lang w:eastAsia="zh-CN"/>
              </w:rPr>
            </w:pPr>
            <w:r w:rsidRPr="00E02312">
              <w:rPr>
                <w:rFonts w:ascii="Calibri" w:eastAsia="Times New Roman" w:hAnsi="Calibri" w:cs="Calibri"/>
                <w:color w:val="000000"/>
                <w:sz w:val="16"/>
                <w:szCs w:val="16"/>
                <w:lang w:eastAsia="zh-CN"/>
              </w:rPr>
              <w:t>[C+]</w:t>
            </w:r>
          </w:p>
        </w:tc>
      </w:tr>
      <w:tr w:rsidR="00824212" w:rsidRPr="00824212" w14:paraId="673E592C" w14:textId="77777777" w:rsidTr="00E02312">
        <w:trPr>
          <w:trHeight w:val="248"/>
          <w:jc w:val="center"/>
        </w:trPr>
        <w:tc>
          <w:tcPr>
            <w:tcW w:w="1154" w:type="dxa"/>
            <w:tcBorders>
              <w:top w:val="nil"/>
              <w:left w:val="single" w:sz="4" w:space="0" w:color="auto"/>
              <w:bottom w:val="single" w:sz="4" w:space="0" w:color="auto"/>
              <w:right w:val="single" w:sz="4" w:space="0" w:color="auto"/>
            </w:tcBorders>
            <w:shd w:val="clear" w:color="000000" w:fill="F2F2F2"/>
            <w:noWrap/>
            <w:vAlign w:val="bottom"/>
            <w:hideMark/>
          </w:tcPr>
          <w:p w14:paraId="3AD4C072" w14:textId="77777777" w:rsidR="00824212" w:rsidRPr="00E02312" w:rsidRDefault="00824212" w:rsidP="00824212">
            <w:pPr>
              <w:rPr>
                <w:rFonts w:ascii="Calibri" w:eastAsia="Times New Roman" w:hAnsi="Calibri" w:cs="Calibri"/>
                <w:color w:val="000000"/>
                <w:sz w:val="16"/>
                <w:szCs w:val="16"/>
                <w:lang w:eastAsia="zh-CN"/>
              </w:rPr>
            </w:pPr>
            <w:r w:rsidRPr="00E02312">
              <w:rPr>
                <w:rFonts w:ascii="Calibri" w:eastAsia="Times New Roman" w:hAnsi="Calibri" w:cs="Calibri"/>
                <w:color w:val="000000"/>
                <w:sz w:val="16"/>
                <w:szCs w:val="16"/>
                <w:lang w:eastAsia="zh-CN"/>
              </w:rPr>
              <w:t>Neg. Charge</w:t>
            </w:r>
          </w:p>
        </w:tc>
        <w:tc>
          <w:tcPr>
            <w:tcW w:w="1105" w:type="dxa"/>
            <w:tcBorders>
              <w:top w:val="nil"/>
              <w:left w:val="nil"/>
              <w:bottom w:val="single" w:sz="4" w:space="0" w:color="auto"/>
              <w:right w:val="single" w:sz="4" w:space="0" w:color="auto"/>
            </w:tcBorders>
            <w:shd w:val="clear" w:color="000000" w:fill="F2F2F2"/>
            <w:noWrap/>
            <w:vAlign w:val="bottom"/>
            <w:hideMark/>
          </w:tcPr>
          <w:p w14:paraId="0EE7A1FE" w14:textId="77777777" w:rsidR="00824212" w:rsidRPr="00E02312" w:rsidRDefault="00824212" w:rsidP="00824212">
            <w:pPr>
              <w:rPr>
                <w:rFonts w:ascii="Calibri" w:eastAsia="Times New Roman" w:hAnsi="Calibri" w:cs="Calibri"/>
                <w:color w:val="000000"/>
                <w:sz w:val="16"/>
                <w:szCs w:val="16"/>
                <w:lang w:eastAsia="zh-CN"/>
              </w:rPr>
            </w:pPr>
            <w:r w:rsidRPr="00E02312">
              <w:rPr>
                <w:rFonts w:ascii="Calibri" w:eastAsia="Times New Roman" w:hAnsi="Calibri" w:cs="Calibri"/>
                <w:color w:val="000000"/>
                <w:sz w:val="16"/>
                <w:szCs w:val="16"/>
                <w:lang w:eastAsia="zh-CN"/>
              </w:rPr>
              <w:t>[C-]</w:t>
            </w:r>
          </w:p>
        </w:tc>
      </w:tr>
      <w:tr w:rsidR="00824212" w:rsidRPr="00824212" w14:paraId="0E68A175" w14:textId="77777777" w:rsidTr="00E02312">
        <w:trPr>
          <w:trHeight w:val="248"/>
          <w:jc w:val="center"/>
        </w:trPr>
        <w:tc>
          <w:tcPr>
            <w:tcW w:w="1154" w:type="dxa"/>
            <w:tcBorders>
              <w:top w:val="nil"/>
              <w:left w:val="single" w:sz="4" w:space="0" w:color="auto"/>
              <w:bottom w:val="single" w:sz="4" w:space="0" w:color="auto"/>
              <w:right w:val="single" w:sz="4" w:space="0" w:color="auto"/>
            </w:tcBorders>
            <w:shd w:val="clear" w:color="auto" w:fill="auto"/>
            <w:noWrap/>
            <w:vAlign w:val="bottom"/>
            <w:hideMark/>
          </w:tcPr>
          <w:p w14:paraId="5DEFED43" w14:textId="0C98110D" w:rsidR="00824212" w:rsidRPr="00E02312" w:rsidRDefault="00824212" w:rsidP="00824212">
            <w:pPr>
              <w:rPr>
                <w:rFonts w:ascii="Calibri" w:eastAsia="Times New Roman" w:hAnsi="Calibri" w:cs="Calibri"/>
                <w:color w:val="000000"/>
                <w:sz w:val="16"/>
                <w:szCs w:val="16"/>
                <w:lang w:eastAsia="zh-CN"/>
              </w:rPr>
            </w:pPr>
            <w:r w:rsidRPr="00E02312">
              <w:rPr>
                <w:rFonts w:ascii="Calibri" w:eastAsia="Times New Roman" w:hAnsi="Calibri" w:cs="Calibri"/>
                <w:color w:val="000000"/>
                <w:sz w:val="16"/>
                <w:szCs w:val="16"/>
                <w:lang w:eastAsia="zh-CN"/>
              </w:rPr>
              <w:t>Arom. Carb</w:t>
            </w:r>
            <w:r w:rsidR="00A668CF" w:rsidRPr="00E02312">
              <w:rPr>
                <w:rFonts w:ascii="Calibri" w:eastAsia="Times New Roman" w:hAnsi="Calibri" w:cs="Calibri"/>
                <w:color w:val="000000"/>
                <w:sz w:val="16"/>
                <w:szCs w:val="16"/>
                <w:lang w:eastAsia="zh-CN"/>
              </w:rPr>
              <w:t>.</w:t>
            </w:r>
          </w:p>
        </w:tc>
        <w:tc>
          <w:tcPr>
            <w:tcW w:w="1105" w:type="dxa"/>
            <w:tcBorders>
              <w:top w:val="nil"/>
              <w:left w:val="nil"/>
              <w:bottom w:val="single" w:sz="4" w:space="0" w:color="auto"/>
              <w:right w:val="single" w:sz="4" w:space="0" w:color="auto"/>
            </w:tcBorders>
            <w:shd w:val="clear" w:color="auto" w:fill="auto"/>
            <w:noWrap/>
            <w:vAlign w:val="bottom"/>
            <w:hideMark/>
          </w:tcPr>
          <w:p w14:paraId="586DFBFB" w14:textId="77777777" w:rsidR="00824212" w:rsidRPr="00E02312" w:rsidRDefault="00824212" w:rsidP="00824212">
            <w:pPr>
              <w:rPr>
                <w:rFonts w:ascii="Calibri" w:eastAsia="Times New Roman" w:hAnsi="Calibri" w:cs="Calibri"/>
                <w:color w:val="000000"/>
                <w:sz w:val="16"/>
                <w:szCs w:val="16"/>
                <w:lang w:eastAsia="zh-CN"/>
              </w:rPr>
            </w:pPr>
            <w:r w:rsidRPr="00E02312">
              <w:rPr>
                <w:rFonts w:ascii="Calibri" w:eastAsia="Times New Roman" w:hAnsi="Calibri" w:cs="Calibri"/>
                <w:color w:val="000000"/>
                <w:sz w:val="16"/>
                <w:szCs w:val="16"/>
                <w:lang w:eastAsia="zh-CN"/>
              </w:rPr>
              <w:t>c (lowercase)</w:t>
            </w:r>
          </w:p>
        </w:tc>
      </w:tr>
    </w:tbl>
    <w:p w14:paraId="7D012421" w14:textId="523A0F89" w:rsidR="00845794" w:rsidRDefault="00845794" w:rsidP="00E02312">
      <w:pPr>
        <w:jc w:val="both"/>
      </w:pPr>
    </w:p>
    <w:p w14:paraId="4370B791" w14:textId="214AF708" w:rsidR="00921E56" w:rsidRPr="00355B73" w:rsidRDefault="00921E56" w:rsidP="00921E56">
      <w:pPr>
        <w:jc w:val="left"/>
        <w:rPr>
          <w:sz w:val="24"/>
          <w:szCs w:val="24"/>
        </w:rPr>
      </w:pPr>
      <w:r w:rsidRPr="00355B73">
        <w:rPr>
          <w:sz w:val="24"/>
          <w:szCs w:val="24"/>
        </w:rPr>
        <w:t xml:space="preserve">The original strings are characterized by each sample </w:t>
      </w:r>
      <w:r w:rsidR="003B1B29">
        <w:rPr>
          <w:sz w:val="24"/>
          <w:szCs w:val="24"/>
        </w:rPr>
        <w:t xml:space="preserve">with </w:t>
      </w:r>
      <w:r w:rsidRPr="00355B73">
        <w:rPr>
          <w:sz w:val="24"/>
          <w:szCs w:val="24"/>
        </w:rPr>
        <w:t>no spaces, letters representing atoms, and special characters that relate the relationship of an atom to other atoms in their respective molecule</w:t>
      </w:r>
      <w:r w:rsidR="001B0371" w:rsidRPr="00355B73">
        <w:rPr>
          <w:sz w:val="24"/>
          <w:szCs w:val="24"/>
        </w:rPr>
        <w:t>s</w:t>
      </w:r>
      <w:r w:rsidRPr="00355B73">
        <w:rPr>
          <w:sz w:val="24"/>
          <w:szCs w:val="24"/>
        </w:rPr>
        <w:t>.</w:t>
      </w:r>
      <w:r w:rsidR="003B1B29">
        <w:rPr>
          <w:sz w:val="24"/>
          <w:szCs w:val="24"/>
        </w:rPr>
        <w:t xml:space="preserve"> Examples</w:t>
      </w:r>
      <w:r w:rsidRPr="00355B73">
        <w:rPr>
          <w:sz w:val="24"/>
          <w:szCs w:val="24"/>
        </w:rPr>
        <w:t xml:space="preserve"> of this notation </w:t>
      </w:r>
      <w:r w:rsidR="003B1B29">
        <w:rPr>
          <w:sz w:val="24"/>
          <w:szCs w:val="24"/>
        </w:rPr>
        <w:t>are</w:t>
      </w:r>
      <w:r w:rsidRPr="00355B73">
        <w:rPr>
          <w:sz w:val="24"/>
          <w:szCs w:val="24"/>
        </w:rPr>
        <w:t xml:space="preserve"> found in the below </w:t>
      </w:r>
      <w:r w:rsidRPr="00355B73">
        <w:rPr>
          <w:sz w:val="24"/>
          <w:szCs w:val="24"/>
        </w:rPr>
        <w:fldChar w:fldCharType="begin"/>
      </w:r>
      <w:r w:rsidRPr="00355B73">
        <w:rPr>
          <w:sz w:val="24"/>
          <w:szCs w:val="24"/>
        </w:rPr>
        <w:instrText xml:space="preserve"> REF _Ref174955923 \h </w:instrText>
      </w:r>
      <w:r w:rsidR="00355B73">
        <w:rPr>
          <w:sz w:val="24"/>
          <w:szCs w:val="24"/>
        </w:rPr>
        <w:instrText xml:space="preserve"> \* MERGEFORMAT </w:instrText>
      </w:r>
      <w:r w:rsidRPr="00355B73">
        <w:rPr>
          <w:sz w:val="24"/>
          <w:szCs w:val="24"/>
        </w:rPr>
      </w:r>
      <w:r w:rsidRPr="00355B73">
        <w:rPr>
          <w:sz w:val="24"/>
          <w:szCs w:val="24"/>
        </w:rPr>
        <w:fldChar w:fldCharType="separate"/>
      </w:r>
      <w:r w:rsidR="00CF7B3E" w:rsidRPr="00CF7B3E">
        <w:rPr>
          <w:sz w:val="24"/>
          <w:szCs w:val="24"/>
        </w:rPr>
        <w:t xml:space="preserve">Table </w:t>
      </w:r>
      <w:r w:rsidR="00CF7B3E" w:rsidRPr="00CF7B3E">
        <w:rPr>
          <w:noProof/>
          <w:sz w:val="24"/>
          <w:szCs w:val="24"/>
        </w:rPr>
        <w:t>2</w:t>
      </w:r>
      <w:r w:rsidRPr="00355B73">
        <w:rPr>
          <w:sz w:val="24"/>
          <w:szCs w:val="24"/>
        </w:rPr>
        <w:fldChar w:fldCharType="end"/>
      </w:r>
      <w:r w:rsidRPr="00355B73">
        <w:rPr>
          <w:sz w:val="24"/>
          <w:szCs w:val="24"/>
        </w:rPr>
        <w:t xml:space="preserve">, which shows </w:t>
      </w:r>
      <w:r w:rsidR="00215234" w:rsidRPr="00355B73">
        <w:rPr>
          <w:sz w:val="24"/>
          <w:szCs w:val="24"/>
        </w:rPr>
        <w:t xml:space="preserve">four examples of SMILES </w:t>
      </w:r>
      <w:r w:rsidR="003B1B29">
        <w:rPr>
          <w:sz w:val="24"/>
          <w:szCs w:val="24"/>
        </w:rPr>
        <w:t>strings</w:t>
      </w:r>
      <w:r w:rsidR="00215234" w:rsidRPr="00355B73">
        <w:rPr>
          <w:sz w:val="24"/>
          <w:szCs w:val="24"/>
        </w:rPr>
        <w:t>.</w:t>
      </w:r>
    </w:p>
    <w:p w14:paraId="187B95DB" w14:textId="77777777" w:rsidR="00921E56" w:rsidRDefault="00921E56" w:rsidP="00845794"/>
    <w:p w14:paraId="66E758ED" w14:textId="36ACC275" w:rsidR="007B7899" w:rsidRPr="00355B73" w:rsidRDefault="007B7899" w:rsidP="00B8111D">
      <w:pPr>
        <w:pStyle w:val="Caption"/>
        <w:keepNext/>
        <w:rPr>
          <w:sz w:val="22"/>
          <w:szCs w:val="22"/>
        </w:rPr>
      </w:pPr>
      <w:bookmarkStart w:id="3" w:name="_Ref174955923"/>
      <w:r w:rsidRPr="00355B73">
        <w:rPr>
          <w:sz w:val="22"/>
          <w:szCs w:val="22"/>
        </w:rPr>
        <w:t xml:space="preserve">Table </w:t>
      </w:r>
      <w:r w:rsidRPr="00355B73">
        <w:rPr>
          <w:sz w:val="22"/>
          <w:szCs w:val="22"/>
        </w:rPr>
        <w:fldChar w:fldCharType="begin"/>
      </w:r>
      <w:r w:rsidRPr="00355B73">
        <w:rPr>
          <w:sz w:val="22"/>
          <w:szCs w:val="22"/>
        </w:rPr>
        <w:instrText xml:space="preserve"> SEQ Table \* ARABIC </w:instrText>
      </w:r>
      <w:r w:rsidRPr="00355B73">
        <w:rPr>
          <w:sz w:val="22"/>
          <w:szCs w:val="22"/>
        </w:rPr>
        <w:fldChar w:fldCharType="separate"/>
      </w:r>
      <w:r w:rsidR="00CF7B3E">
        <w:rPr>
          <w:noProof/>
          <w:sz w:val="22"/>
          <w:szCs w:val="22"/>
        </w:rPr>
        <w:t>2</w:t>
      </w:r>
      <w:r w:rsidRPr="00355B73">
        <w:rPr>
          <w:sz w:val="22"/>
          <w:szCs w:val="22"/>
        </w:rPr>
        <w:fldChar w:fldCharType="end"/>
      </w:r>
      <w:bookmarkEnd w:id="3"/>
      <w:r w:rsidRPr="00355B73">
        <w:rPr>
          <w:sz w:val="22"/>
          <w:szCs w:val="22"/>
        </w:rPr>
        <w:t>. Example of SMILES Strings</w:t>
      </w:r>
    </w:p>
    <w:p w14:paraId="685E43A3" w14:textId="43C0CD09" w:rsidR="007B7899" w:rsidRDefault="007B7899" w:rsidP="00B8111D">
      <w:r>
        <w:rPr>
          <w:noProof/>
          <w14:ligatures w14:val="standardContextual"/>
        </w:rPr>
        <w:drawing>
          <wp:inline distT="0" distB="0" distL="0" distR="0" wp14:anchorId="23EC68D7" wp14:editId="795F2E29">
            <wp:extent cx="3005593" cy="720090"/>
            <wp:effectExtent l="0" t="0" r="444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06274" cy="720253"/>
                    </a:xfrm>
                    <a:prstGeom prst="rect">
                      <a:avLst/>
                    </a:prstGeom>
                  </pic:spPr>
                </pic:pic>
              </a:graphicData>
            </a:graphic>
          </wp:inline>
        </w:drawing>
      </w:r>
    </w:p>
    <w:p w14:paraId="5686B446" w14:textId="08BED1C0" w:rsidR="008B54C5" w:rsidRDefault="008B54C5" w:rsidP="00845794"/>
    <w:p w14:paraId="6727374C" w14:textId="28D57F60" w:rsidR="00215234" w:rsidRPr="00355B73" w:rsidRDefault="001B0371" w:rsidP="00215234">
      <w:pPr>
        <w:jc w:val="both"/>
        <w:rPr>
          <w:sz w:val="24"/>
          <w:szCs w:val="24"/>
        </w:rPr>
      </w:pPr>
      <w:r w:rsidRPr="00355B73">
        <w:rPr>
          <w:sz w:val="24"/>
          <w:szCs w:val="24"/>
        </w:rPr>
        <w:t xml:space="preserve">The SMILES strings </w:t>
      </w:r>
      <w:r w:rsidR="00B036B0" w:rsidRPr="00355B73">
        <w:rPr>
          <w:sz w:val="24"/>
          <w:szCs w:val="24"/>
        </w:rPr>
        <w:t>were</w:t>
      </w:r>
      <w:r w:rsidRPr="00355B73">
        <w:rPr>
          <w:sz w:val="24"/>
          <w:szCs w:val="24"/>
        </w:rPr>
        <w:t xml:space="preserve"> tokenized by using regular expressions to </w:t>
      </w:r>
      <w:r w:rsidR="0000771B" w:rsidRPr="00355B73">
        <w:rPr>
          <w:sz w:val="24"/>
          <w:szCs w:val="24"/>
        </w:rPr>
        <w:t xml:space="preserve">split the strings by symbol, for example, </w:t>
      </w:r>
      <m:oMath>
        <m:r>
          <w:rPr>
            <w:rFonts w:ascii="Cambria Math" w:hAnsi="Cambria Math"/>
            <w:sz w:val="24"/>
            <w:szCs w:val="24"/>
          </w:rPr>
          <m:t>pattern=r"(\[[^\[\]]*\])"</m:t>
        </m:r>
      </m:oMath>
      <w:r w:rsidR="0000771B" w:rsidRPr="00355B73">
        <w:rPr>
          <w:sz w:val="24"/>
          <w:szCs w:val="24"/>
        </w:rPr>
        <w:t xml:space="preserve"> for each SMILES string.  This encoding allows an embedding layer to be used when modeling. </w:t>
      </w:r>
    </w:p>
    <w:p w14:paraId="3FF60369" w14:textId="77777777" w:rsidR="00A3791D" w:rsidRPr="00355B73" w:rsidRDefault="00A3791D" w:rsidP="00215234">
      <w:pPr>
        <w:jc w:val="both"/>
        <w:rPr>
          <w:sz w:val="24"/>
          <w:szCs w:val="24"/>
        </w:rPr>
      </w:pPr>
    </w:p>
    <w:p w14:paraId="783A8A5A" w14:textId="19B10B27" w:rsidR="006812B4" w:rsidRPr="00355B73" w:rsidRDefault="00BC3207" w:rsidP="008075B9">
      <w:pPr>
        <w:pStyle w:val="Heading5"/>
        <w:jc w:val="left"/>
        <w:rPr>
          <w:sz w:val="24"/>
          <w:szCs w:val="24"/>
        </w:rPr>
      </w:pPr>
      <w:bookmarkStart w:id="4" w:name="_Ref175218546"/>
      <w:r>
        <w:rPr>
          <w:sz w:val="24"/>
          <w:szCs w:val="24"/>
        </w:rPr>
        <w:t xml:space="preserve">Network </w:t>
      </w:r>
      <w:r w:rsidR="00FC0CF8" w:rsidRPr="00355B73">
        <w:rPr>
          <w:sz w:val="24"/>
          <w:szCs w:val="24"/>
        </w:rPr>
        <w:t>Architecture</w:t>
      </w:r>
      <w:bookmarkEnd w:id="4"/>
    </w:p>
    <w:p w14:paraId="5AA7527F" w14:textId="6776C0FC" w:rsidR="006812B4" w:rsidRPr="00355B73" w:rsidRDefault="006812B4" w:rsidP="006812B4">
      <w:pPr>
        <w:jc w:val="left"/>
        <w:rPr>
          <w:sz w:val="24"/>
          <w:szCs w:val="24"/>
        </w:rPr>
      </w:pPr>
      <w:r w:rsidRPr="00355B73">
        <w:rPr>
          <w:sz w:val="24"/>
          <w:szCs w:val="24"/>
        </w:rPr>
        <w:t>The</w:t>
      </w:r>
      <w:r w:rsidR="007B3C62">
        <w:rPr>
          <w:sz w:val="24"/>
          <w:szCs w:val="24"/>
        </w:rPr>
        <w:t xml:space="preserve"> SMGAN</w:t>
      </w:r>
      <w:r w:rsidRPr="00355B73">
        <w:rPr>
          <w:sz w:val="24"/>
          <w:szCs w:val="24"/>
        </w:rPr>
        <w:t xml:space="preserve"> </w:t>
      </w:r>
      <w:r w:rsidR="007B3C62">
        <w:rPr>
          <w:sz w:val="24"/>
          <w:szCs w:val="24"/>
        </w:rPr>
        <w:t xml:space="preserve">architecture </w:t>
      </w:r>
      <w:r w:rsidRPr="00355B73">
        <w:rPr>
          <w:sz w:val="24"/>
          <w:szCs w:val="24"/>
        </w:rPr>
        <w:t xml:space="preserve">consists of a generative model with adversarial discriminator and generator networks. </w:t>
      </w:r>
      <w:r w:rsidR="007B3C62">
        <w:rPr>
          <w:sz w:val="24"/>
          <w:szCs w:val="24"/>
        </w:rPr>
        <w:t>More specifically, SMGAN</w:t>
      </w:r>
      <w:r w:rsidRPr="00355B73">
        <w:rPr>
          <w:sz w:val="24"/>
          <w:szCs w:val="24"/>
        </w:rPr>
        <w:t xml:space="preserve"> uses embedding, recurrence, multi-head-attention, and fully connected layers. </w:t>
      </w:r>
      <w:r w:rsidR="003B1B29">
        <w:rPr>
          <w:sz w:val="24"/>
          <w:szCs w:val="24"/>
        </w:rPr>
        <w:t>I</w:t>
      </w:r>
      <w:r w:rsidR="005A0087">
        <w:rPr>
          <w:sz w:val="24"/>
          <w:szCs w:val="24"/>
        </w:rPr>
        <w:t xml:space="preserve">t is hypothesized that each of these layers </w:t>
      </w:r>
      <w:r w:rsidR="005A0087" w:rsidRPr="00355B73">
        <w:rPr>
          <w:sz w:val="24"/>
          <w:szCs w:val="24"/>
        </w:rPr>
        <w:t>play</w:t>
      </w:r>
      <w:r w:rsidRPr="00355B73">
        <w:rPr>
          <w:sz w:val="24"/>
          <w:szCs w:val="24"/>
        </w:rPr>
        <w:t xml:space="preserve"> a role in </w:t>
      </w:r>
      <w:r w:rsidR="005A0087">
        <w:rPr>
          <w:sz w:val="24"/>
          <w:szCs w:val="24"/>
        </w:rPr>
        <w:t xml:space="preserve">the ability of the network to </w:t>
      </w:r>
      <w:r w:rsidR="003B1B29">
        <w:rPr>
          <w:sz w:val="24"/>
          <w:szCs w:val="24"/>
        </w:rPr>
        <w:t>generate high</w:t>
      </w:r>
      <w:r w:rsidR="005A0087">
        <w:rPr>
          <w:sz w:val="24"/>
          <w:szCs w:val="24"/>
        </w:rPr>
        <w:t xml:space="preserve"> quality</w:t>
      </w:r>
      <w:r w:rsidRPr="00355B73">
        <w:rPr>
          <w:sz w:val="24"/>
          <w:szCs w:val="24"/>
        </w:rPr>
        <w:t xml:space="preserve"> molecules</w:t>
      </w:r>
      <w:r w:rsidR="005A0087">
        <w:rPr>
          <w:sz w:val="24"/>
          <w:szCs w:val="24"/>
        </w:rPr>
        <w:t xml:space="preserve">. However, </w:t>
      </w:r>
      <w:r w:rsidR="003B1B29">
        <w:rPr>
          <w:sz w:val="24"/>
          <w:szCs w:val="24"/>
        </w:rPr>
        <w:t xml:space="preserve">unique layer </w:t>
      </w:r>
      <w:r w:rsidRPr="00355B73">
        <w:rPr>
          <w:sz w:val="24"/>
          <w:szCs w:val="24"/>
        </w:rPr>
        <w:t xml:space="preserve">relies on </w:t>
      </w:r>
      <w:r w:rsidR="003B1B29">
        <w:rPr>
          <w:sz w:val="24"/>
          <w:szCs w:val="24"/>
        </w:rPr>
        <w:t>various unique</w:t>
      </w:r>
      <w:r w:rsidRPr="00355B73">
        <w:rPr>
          <w:sz w:val="24"/>
          <w:szCs w:val="24"/>
        </w:rPr>
        <w:t xml:space="preserve"> hyperparameters </w:t>
      </w:r>
      <w:r w:rsidR="003B1B29">
        <w:rPr>
          <w:sz w:val="24"/>
          <w:szCs w:val="24"/>
        </w:rPr>
        <w:t>to be</w:t>
      </w:r>
      <w:r w:rsidR="005A0087">
        <w:rPr>
          <w:sz w:val="24"/>
          <w:szCs w:val="24"/>
        </w:rPr>
        <w:t xml:space="preserve"> tuned. This subject is mentioned in more detail in </w:t>
      </w:r>
      <w:r w:rsidR="00762BF0" w:rsidRPr="00355B73">
        <w:rPr>
          <w:sz w:val="24"/>
          <w:szCs w:val="24"/>
        </w:rPr>
        <w:fldChar w:fldCharType="begin"/>
      </w:r>
      <w:r w:rsidR="00762BF0" w:rsidRPr="00355B73">
        <w:rPr>
          <w:sz w:val="24"/>
          <w:szCs w:val="24"/>
        </w:rPr>
        <w:instrText xml:space="preserve"> REF _Ref175034958 \h </w:instrText>
      </w:r>
      <w:r w:rsidR="00355B73">
        <w:rPr>
          <w:sz w:val="24"/>
          <w:szCs w:val="24"/>
        </w:rPr>
        <w:instrText xml:space="preserve"> \* MERGEFORMAT </w:instrText>
      </w:r>
      <w:r w:rsidR="00762BF0" w:rsidRPr="00355B73">
        <w:rPr>
          <w:sz w:val="24"/>
          <w:szCs w:val="24"/>
        </w:rPr>
      </w:r>
      <w:r w:rsidR="00762BF0" w:rsidRPr="00355B73">
        <w:rPr>
          <w:sz w:val="24"/>
          <w:szCs w:val="24"/>
        </w:rPr>
        <w:fldChar w:fldCharType="separate"/>
      </w:r>
      <w:r w:rsidR="00CF7B3E" w:rsidRPr="00355B73">
        <w:rPr>
          <w:sz w:val="24"/>
          <w:szCs w:val="24"/>
        </w:rPr>
        <w:t>Hyperparameter Tuning</w:t>
      </w:r>
      <w:r w:rsidR="00762BF0" w:rsidRPr="00355B73">
        <w:rPr>
          <w:sz w:val="24"/>
          <w:szCs w:val="24"/>
        </w:rPr>
        <w:fldChar w:fldCharType="end"/>
      </w:r>
      <w:r w:rsidR="00762BF0" w:rsidRPr="00355B73">
        <w:rPr>
          <w:sz w:val="24"/>
          <w:szCs w:val="24"/>
        </w:rPr>
        <w:t xml:space="preserve">. For now, a brief introduction is given to each </w:t>
      </w:r>
      <w:r w:rsidR="005A0087">
        <w:rPr>
          <w:sz w:val="24"/>
          <w:szCs w:val="24"/>
        </w:rPr>
        <w:t xml:space="preserve">the </w:t>
      </w:r>
      <w:r w:rsidR="003B1B29">
        <w:rPr>
          <w:sz w:val="24"/>
          <w:szCs w:val="24"/>
        </w:rPr>
        <w:t>architecture layers</w:t>
      </w:r>
      <w:r w:rsidR="00762BF0" w:rsidRPr="00355B73">
        <w:rPr>
          <w:sz w:val="24"/>
          <w:szCs w:val="24"/>
        </w:rPr>
        <w:t>.</w:t>
      </w:r>
      <w:r w:rsidRPr="00355B73">
        <w:rPr>
          <w:sz w:val="24"/>
          <w:szCs w:val="24"/>
        </w:rPr>
        <w:t xml:space="preserve"> </w:t>
      </w:r>
    </w:p>
    <w:p w14:paraId="6673A330" w14:textId="77777777" w:rsidR="006812B4" w:rsidRPr="00355B73" w:rsidRDefault="006812B4" w:rsidP="006812B4">
      <w:pPr>
        <w:jc w:val="left"/>
        <w:rPr>
          <w:sz w:val="24"/>
          <w:szCs w:val="24"/>
        </w:rPr>
      </w:pPr>
    </w:p>
    <w:p w14:paraId="33864642" w14:textId="55A2D2A6" w:rsidR="00DA530D" w:rsidRPr="00355B73" w:rsidRDefault="005A0087" w:rsidP="00355B73">
      <w:pPr>
        <w:jc w:val="left"/>
        <w:rPr>
          <w:sz w:val="24"/>
          <w:szCs w:val="24"/>
        </w:rPr>
      </w:pPr>
      <w:r w:rsidRPr="00ED2B62">
        <w:rPr>
          <w:b/>
          <w:bCs/>
          <w:sz w:val="24"/>
          <w:szCs w:val="24"/>
        </w:rPr>
        <w:t>GAN</w:t>
      </w:r>
      <w:r>
        <w:rPr>
          <w:sz w:val="24"/>
          <w:szCs w:val="24"/>
        </w:rPr>
        <w:t xml:space="preserve">: </w:t>
      </w:r>
      <w:r w:rsidR="00DA530D" w:rsidRPr="00355B73">
        <w:rPr>
          <w:sz w:val="24"/>
          <w:szCs w:val="24"/>
        </w:rPr>
        <w:t xml:space="preserve">The GAN architecture was discovered by Ian Goodfellow in 2016, when he described a model consisting of a sample generator </w:t>
      </w:r>
      <m:oMath>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θ</m:t>
            </m:r>
          </m:sub>
        </m:sSub>
      </m:oMath>
      <w:r w:rsidR="00DA530D" w:rsidRPr="00355B73">
        <w:rPr>
          <w:sz w:val="24"/>
          <w:szCs w:val="24"/>
        </w:rPr>
        <w:t xml:space="preserve"> and discriminator </w:t>
      </w:r>
      <m:oMath>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φ</m:t>
            </m:r>
          </m:sub>
        </m:sSub>
      </m:oMath>
      <w:r w:rsidR="00DA530D" w:rsidRPr="00355B73">
        <w:rPr>
          <w:sz w:val="24"/>
          <w:szCs w:val="24"/>
        </w:rPr>
        <w:t xml:space="preserve"> networks that trained according to an adversarial policy </w:t>
      </w:r>
      <w:sdt>
        <w:sdtPr>
          <w:rPr>
            <w:sz w:val="24"/>
            <w:szCs w:val="24"/>
          </w:rPr>
          <w:id w:val="58296644"/>
          <w:citation/>
        </w:sdtPr>
        <w:sdtEndPr/>
        <w:sdtContent>
          <w:r w:rsidR="00DA530D" w:rsidRPr="00355B73">
            <w:rPr>
              <w:sz w:val="24"/>
              <w:szCs w:val="24"/>
            </w:rPr>
            <w:fldChar w:fldCharType="begin"/>
          </w:r>
          <w:r w:rsidR="00DA530D" w:rsidRPr="00355B73">
            <w:rPr>
              <w:sz w:val="24"/>
              <w:szCs w:val="24"/>
            </w:rPr>
            <w:instrText xml:space="preserve"> CITATION Goo14 \l 1033 </w:instrText>
          </w:r>
          <w:r w:rsidR="00DA530D" w:rsidRPr="00355B73">
            <w:rPr>
              <w:sz w:val="24"/>
              <w:szCs w:val="24"/>
            </w:rPr>
            <w:fldChar w:fldCharType="separate"/>
          </w:r>
          <w:r w:rsidR="0056251C" w:rsidRPr="0056251C">
            <w:rPr>
              <w:noProof/>
              <w:sz w:val="24"/>
              <w:szCs w:val="24"/>
            </w:rPr>
            <w:t>(Goodfellow, 2014)</w:t>
          </w:r>
          <w:r w:rsidR="00DA530D" w:rsidRPr="00355B73">
            <w:rPr>
              <w:sz w:val="24"/>
              <w:szCs w:val="24"/>
            </w:rPr>
            <w:fldChar w:fldCharType="end"/>
          </w:r>
        </w:sdtContent>
      </w:sdt>
      <w:r w:rsidR="00DA530D" w:rsidRPr="00355B73">
        <w:rPr>
          <w:sz w:val="24"/>
          <w:szCs w:val="24"/>
        </w:rPr>
        <w:t xml:space="preserve">. </w:t>
      </w:r>
      <m:oMath>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θ</m:t>
            </m:r>
          </m:sub>
        </m:sSub>
      </m:oMath>
      <w:r w:rsidR="00DA530D" w:rsidRPr="00355B73">
        <w:rPr>
          <w:sz w:val="24"/>
          <w:szCs w:val="24"/>
        </w:rPr>
        <w:t xml:space="preserve"> attempts to generate realistic looking samples and </w:t>
      </w:r>
      <m:oMath>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θ</m:t>
            </m:r>
          </m:sub>
        </m:sSub>
      </m:oMath>
      <w:r w:rsidR="00DA530D" w:rsidRPr="00355B73">
        <w:rPr>
          <w:sz w:val="24"/>
          <w:szCs w:val="24"/>
        </w:rPr>
        <w:t xml:space="preserve"> attempts to classify if the image </w:t>
      </w:r>
      <w:r w:rsidR="007B3C62">
        <w:rPr>
          <w:sz w:val="24"/>
          <w:szCs w:val="24"/>
        </w:rPr>
        <w:t>is real of fake</w:t>
      </w:r>
      <w:r w:rsidR="00DA530D" w:rsidRPr="00355B73">
        <w:rPr>
          <w:sz w:val="24"/>
          <w:szCs w:val="24"/>
        </w:rPr>
        <w:t xml:space="preserve">. At each iteration, the network that loses updates the weights based on the real data distribution. </w:t>
      </w:r>
      <w:r w:rsidRPr="00355B73">
        <w:rPr>
          <w:sz w:val="24"/>
          <w:szCs w:val="24"/>
        </w:rPr>
        <w:t>The network</w:t>
      </w:r>
      <w:r w:rsidR="00DA530D" w:rsidRPr="00355B73">
        <w:rPr>
          <w:sz w:val="24"/>
          <w:szCs w:val="24"/>
        </w:rPr>
        <w:t xml:space="preserve"> optimizes according to its respective loss function, and the model is said to converge when </w:t>
      </w:r>
      <m:oMath>
        <m:sSub>
          <m:sSubPr>
            <m:ctrlPr>
              <w:rPr>
                <w:rFonts w:ascii="Cambria Math" w:hAnsi="Cambria Math"/>
                <w:i/>
                <w:sz w:val="24"/>
                <w:szCs w:val="24"/>
              </w:rPr>
            </m:ctrlPr>
          </m:sSubPr>
          <m:e>
            <m:r>
              <w:rPr>
                <w:rFonts w:ascii="Cambria Math" w:hAnsi="Cambria Math"/>
                <w:sz w:val="24"/>
                <w:szCs w:val="24"/>
              </w:rPr>
              <m:t>G</m:t>
            </m:r>
          </m:e>
          <m:sub>
            <m:r>
              <w:rPr>
                <w:rFonts w:ascii="Cambria Math" w:hAnsi="Cambria Math"/>
                <w:sz w:val="24"/>
                <w:szCs w:val="24"/>
              </w:rPr>
              <m:t>θ</m:t>
            </m:r>
          </m:sub>
        </m:sSub>
      </m:oMath>
      <w:r w:rsidR="00DA530D" w:rsidRPr="00355B73">
        <w:rPr>
          <w:sz w:val="24"/>
          <w:szCs w:val="24"/>
        </w:rPr>
        <w:t xml:space="preserve"> can no longer fool  </w:t>
      </w:r>
      <m:oMath>
        <m:sSub>
          <m:sSubPr>
            <m:ctrlPr>
              <w:rPr>
                <w:rFonts w:ascii="Cambria Math" w:hAnsi="Cambria Math"/>
                <w:i/>
                <w:sz w:val="24"/>
                <w:szCs w:val="24"/>
              </w:rPr>
            </m:ctrlPr>
          </m:sSubPr>
          <m:e>
            <m:r>
              <w:rPr>
                <w:rFonts w:ascii="Cambria Math" w:hAnsi="Cambria Math"/>
                <w:sz w:val="24"/>
                <w:szCs w:val="24"/>
              </w:rPr>
              <m:t>D</m:t>
            </m:r>
          </m:e>
          <m:sub>
            <m:r>
              <w:rPr>
                <w:rFonts w:ascii="Cambria Math" w:hAnsi="Cambria Math"/>
                <w:sz w:val="24"/>
                <w:szCs w:val="24"/>
              </w:rPr>
              <m:t>φ</m:t>
            </m:r>
          </m:sub>
        </m:sSub>
      </m:oMath>
      <w:r w:rsidR="00DA530D" w:rsidRPr="00355B73">
        <w:rPr>
          <w:sz w:val="24"/>
          <w:szCs w:val="24"/>
        </w:rPr>
        <w:t>.</w:t>
      </w:r>
    </w:p>
    <w:p w14:paraId="326B4CC8" w14:textId="596D516C" w:rsidR="00DA530D" w:rsidRDefault="00DA530D" w:rsidP="00D73F8C">
      <w:pPr>
        <w:jc w:val="left"/>
      </w:pPr>
    </w:p>
    <w:p w14:paraId="205C9403" w14:textId="3EB2290B" w:rsidR="00DA530D" w:rsidRPr="00355B73" w:rsidRDefault="00DA530D" w:rsidP="00DA530D">
      <w:pPr>
        <w:pStyle w:val="Caption"/>
        <w:keepNext/>
        <w:rPr>
          <w:sz w:val="22"/>
          <w:szCs w:val="22"/>
        </w:rPr>
      </w:pPr>
      <w:r w:rsidRPr="00355B73">
        <w:rPr>
          <w:sz w:val="22"/>
          <w:szCs w:val="22"/>
        </w:rPr>
        <w:lastRenderedPageBreak/>
        <w:t xml:space="preserve">Figure </w:t>
      </w:r>
      <w:r w:rsidRPr="00355B73">
        <w:rPr>
          <w:sz w:val="22"/>
          <w:szCs w:val="22"/>
        </w:rPr>
        <w:fldChar w:fldCharType="begin"/>
      </w:r>
      <w:r w:rsidRPr="00355B73">
        <w:rPr>
          <w:sz w:val="22"/>
          <w:szCs w:val="22"/>
        </w:rPr>
        <w:instrText xml:space="preserve"> SEQ Figure \* ARABIC </w:instrText>
      </w:r>
      <w:r w:rsidRPr="00355B73">
        <w:rPr>
          <w:sz w:val="22"/>
          <w:szCs w:val="22"/>
        </w:rPr>
        <w:fldChar w:fldCharType="separate"/>
      </w:r>
      <w:r w:rsidR="00CF7B3E">
        <w:rPr>
          <w:noProof/>
          <w:sz w:val="22"/>
          <w:szCs w:val="22"/>
        </w:rPr>
        <w:t>2</w:t>
      </w:r>
      <w:r w:rsidRPr="00355B73">
        <w:rPr>
          <w:sz w:val="22"/>
          <w:szCs w:val="22"/>
        </w:rPr>
        <w:fldChar w:fldCharType="end"/>
      </w:r>
      <w:r w:rsidRPr="00355B73">
        <w:rPr>
          <w:sz w:val="22"/>
          <w:szCs w:val="22"/>
        </w:rPr>
        <w:t xml:space="preserve">. Basic GAN Architecture </w:t>
      </w:r>
      <w:sdt>
        <w:sdtPr>
          <w:rPr>
            <w:sz w:val="22"/>
            <w:szCs w:val="22"/>
          </w:rPr>
          <w:id w:val="876739198"/>
          <w:citation/>
        </w:sdtPr>
        <w:sdtEndPr/>
        <w:sdtContent>
          <w:r w:rsidRPr="00355B73">
            <w:rPr>
              <w:sz w:val="22"/>
              <w:szCs w:val="22"/>
            </w:rPr>
            <w:fldChar w:fldCharType="begin"/>
          </w:r>
          <w:r w:rsidRPr="00355B73">
            <w:rPr>
              <w:sz w:val="22"/>
              <w:szCs w:val="22"/>
            </w:rPr>
            <w:instrText xml:space="preserve"> CITATION Alq19 \l 1033 </w:instrText>
          </w:r>
          <w:r w:rsidRPr="00355B73">
            <w:rPr>
              <w:sz w:val="22"/>
              <w:szCs w:val="22"/>
            </w:rPr>
            <w:fldChar w:fldCharType="separate"/>
          </w:r>
          <w:r w:rsidR="0056251C" w:rsidRPr="0056251C">
            <w:rPr>
              <w:noProof/>
              <w:sz w:val="22"/>
              <w:szCs w:val="22"/>
            </w:rPr>
            <w:t>(Alqahtani, 2019)</w:t>
          </w:r>
          <w:r w:rsidRPr="00355B73">
            <w:rPr>
              <w:sz w:val="22"/>
              <w:szCs w:val="22"/>
            </w:rPr>
            <w:fldChar w:fldCharType="end"/>
          </w:r>
        </w:sdtContent>
      </w:sdt>
    </w:p>
    <w:p w14:paraId="51D981FC" w14:textId="5733907E" w:rsidR="00DA530D" w:rsidRDefault="00DA530D" w:rsidP="0059287F">
      <w:pPr>
        <w:ind w:firstLine="288"/>
        <w:jc w:val="left"/>
      </w:pPr>
      <w:r>
        <w:rPr>
          <w:noProof/>
          <w14:ligatures w14:val="standardContextual"/>
        </w:rPr>
        <w:drawing>
          <wp:inline distT="0" distB="0" distL="0" distR="0" wp14:anchorId="15BA3237" wp14:editId="295BB3AB">
            <wp:extent cx="2663687" cy="1302811"/>
            <wp:effectExtent l="0" t="0" r="3810" b="0"/>
            <wp:docPr id="1284054928" name="Picture 1" descr="A diagram of a generato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4054928" name="Picture 1" descr="A diagram of a generator&#10;&#10;Description automatically generated with medium confidenc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673895" cy="1307804"/>
                    </a:xfrm>
                    <a:prstGeom prst="rect">
                      <a:avLst/>
                    </a:prstGeom>
                  </pic:spPr>
                </pic:pic>
              </a:graphicData>
            </a:graphic>
          </wp:inline>
        </w:drawing>
      </w:r>
    </w:p>
    <w:p w14:paraId="2C93155A" w14:textId="77777777" w:rsidR="00DA530D" w:rsidRDefault="00DA530D" w:rsidP="00D73F8C">
      <w:pPr>
        <w:jc w:val="left"/>
      </w:pPr>
    </w:p>
    <w:p w14:paraId="3101D798" w14:textId="4B204427" w:rsidR="00D73F8C" w:rsidRPr="00355B73" w:rsidRDefault="00BE4879" w:rsidP="00D73F8C">
      <w:pPr>
        <w:jc w:val="left"/>
        <w:rPr>
          <w:sz w:val="24"/>
          <w:szCs w:val="24"/>
        </w:rPr>
      </w:pPr>
      <w:r w:rsidRPr="00355B73">
        <w:rPr>
          <w:sz w:val="24"/>
          <w:szCs w:val="24"/>
        </w:rPr>
        <w:t xml:space="preserve">Though GANs were innovative and fast adopted, there was one big problem – mode collapse </w:t>
      </w:r>
      <w:sdt>
        <w:sdtPr>
          <w:rPr>
            <w:sz w:val="24"/>
            <w:szCs w:val="24"/>
          </w:rPr>
          <w:id w:val="-89938622"/>
          <w:citation/>
        </w:sdtPr>
        <w:sdtEndPr/>
        <w:sdtContent>
          <w:r w:rsidRPr="00355B73">
            <w:rPr>
              <w:sz w:val="24"/>
              <w:szCs w:val="24"/>
            </w:rPr>
            <w:fldChar w:fldCharType="begin"/>
          </w:r>
          <w:r w:rsidRPr="00355B73">
            <w:rPr>
              <w:sz w:val="24"/>
              <w:szCs w:val="24"/>
            </w:rPr>
            <w:instrText xml:space="preserve"> CITATION Man21 \l 1033 </w:instrText>
          </w:r>
          <w:r w:rsidRPr="00355B73">
            <w:rPr>
              <w:sz w:val="24"/>
              <w:szCs w:val="24"/>
            </w:rPr>
            <w:fldChar w:fldCharType="separate"/>
          </w:r>
          <w:r w:rsidR="0056251C" w:rsidRPr="0056251C">
            <w:rPr>
              <w:noProof/>
              <w:sz w:val="24"/>
              <w:szCs w:val="24"/>
            </w:rPr>
            <w:t>(Mangalam, 2021)</w:t>
          </w:r>
          <w:r w:rsidRPr="00355B73">
            <w:rPr>
              <w:sz w:val="24"/>
              <w:szCs w:val="24"/>
            </w:rPr>
            <w:fldChar w:fldCharType="end"/>
          </w:r>
        </w:sdtContent>
      </w:sdt>
      <w:r w:rsidRPr="00355B73">
        <w:rPr>
          <w:sz w:val="24"/>
          <w:szCs w:val="24"/>
        </w:rPr>
        <w:t xml:space="preserve">. Mode collapse is when the generator fails to produce diverse samples. To combat this, a major improvement to the GAN was proposed with the contributions of WGAN </w:t>
      </w:r>
      <w:sdt>
        <w:sdtPr>
          <w:rPr>
            <w:sz w:val="24"/>
            <w:szCs w:val="24"/>
          </w:rPr>
          <w:id w:val="1734736014"/>
          <w:citation/>
        </w:sdtPr>
        <w:sdtEndPr/>
        <w:sdtContent>
          <w:r w:rsidRPr="00355B73">
            <w:rPr>
              <w:sz w:val="24"/>
              <w:szCs w:val="24"/>
            </w:rPr>
            <w:fldChar w:fldCharType="begin"/>
          </w:r>
          <w:r w:rsidRPr="00355B73">
            <w:rPr>
              <w:sz w:val="24"/>
              <w:szCs w:val="24"/>
            </w:rPr>
            <w:instrText xml:space="preserve"> CITATION Arj17 \l 1033 </w:instrText>
          </w:r>
          <w:r w:rsidRPr="00355B73">
            <w:rPr>
              <w:sz w:val="24"/>
              <w:szCs w:val="24"/>
            </w:rPr>
            <w:fldChar w:fldCharType="separate"/>
          </w:r>
          <w:r w:rsidR="0056251C" w:rsidRPr="0056251C">
            <w:rPr>
              <w:noProof/>
              <w:sz w:val="24"/>
              <w:szCs w:val="24"/>
            </w:rPr>
            <w:t>(Arjovsky, 2017)</w:t>
          </w:r>
          <w:r w:rsidRPr="00355B73">
            <w:rPr>
              <w:sz w:val="24"/>
              <w:szCs w:val="24"/>
            </w:rPr>
            <w:fldChar w:fldCharType="end"/>
          </w:r>
        </w:sdtContent>
      </w:sdt>
      <w:r w:rsidRPr="00355B73">
        <w:rPr>
          <w:sz w:val="24"/>
          <w:szCs w:val="24"/>
        </w:rPr>
        <w:t xml:space="preserve">. </w:t>
      </w:r>
      <w:r w:rsidR="005A0087">
        <w:rPr>
          <w:sz w:val="24"/>
          <w:szCs w:val="24"/>
        </w:rPr>
        <w:t xml:space="preserve">WGAN </w:t>
      </w:r>
      <w:r w:rsidR="005A0087" w:rsidRPr="00355B73">
        <w:rPr>
          <w:sz w:val="24"/>
          <w:szCs w:val="24"/>
        </w:rPr>
        <w:t>improved</w:t>
      </w:r>
      <w:r w:rsidRPr="00355B73">
        <w:rPr>
          <w:sz w:val="24"/>
          <w:szCs w:val="24"/>
        </w:rPr>
        <w:t xml:space="preserve"> </w:t>
      </w:r>
      <w:r w:rsidR="005A0087">
        <w:rPr>
          <w:sz w:val="24"/>
          <w:szCs w:val="24"/>
        </w:rPr>
        <w:t xml:space="preserve">the original GAN </w:t>
      </w:r>
      <w:r w:rsidRPr="00355B73">
        <w:rPr>
          <w:sz w:val="24"/>
          <w:szCs w:val="24"/>
        </w:rPr>
        <w:t xml:space="preserve">by updating the loss function to the Wasserstein loss, weight clipping, and gradient regularization </w:t>
      </w:r>
      <w:sdt>
        <w:sdtPr>
          <w:rPr>
            <w:sz w:val="24"/>
            <w:szCs w:val="24"/>
          </w:rPr>
          <w:id w:val="-606277074"/>
          <w:citation/>
        </w:sdtPr>
        <w:sdtEndPr/>
        <w:sdtContent>
          <w:r w:rsidRPr="00355B73">
            <w:rPr>
              <w:sz w:val="24"/>
              <w:szCs w:val="24"/>
            </w:rPr>
            <w:fldChar w:fldCharType="begin"/>
          </w:r>
          <w:r w:rsidRPr="00355B73">
            <w:rPr>
              <w:sz w:val="24"/>
              <w:szCs w:val="24"/>
            </w:rPr>
            <w:instrText xml:space="preserve"> CITATION Arj17 \l 1033 </w:instrText>
          </w:r>
          <w:r w:rsidRPr="00355B73">
            <w:rPr>
              <w:sz w:val="24"/>
              <w:szCs w:val="24"/>
            </w:rPr>
            <w:fldChar w:fldCharType="separate"/>
          </w:r>
          <w:r w:rsidR="0056251C" w:rsidRPr="0056251C">
            <w:rPr>
              <w:noProof/>
              <w:sz w:val="24"/>
              <w:szCs w:val="24"/>
            </w:rPr>
            <w:t>(Arjovsky, 2017)</w:t>
          </w:r>
          <w:r w:rsidRPr="00355B73">
            <w:rPr>
              <w:sz w:val="24"/>
              <w:szCs w:val="24"/>
            </w:rPr>
            <w:fldChar w:fldCharType="end"/>
          </w:r>
        </w:sdtContent>
      </w:sdt>
      <w:r w:rsidRPr="00355B73">
        <w:rPr>
          <w:sz w:val="24"/>
          <w:szCs w:val="24"/>
        </w:rPr>
        <w:t>. For this reason,</w:t>
      </w:r>
      <w:r w:rsidR="003B1B29">
        <w:rPr>
          <w:sz w:val="24"/>
          <w:szCs w:val="24"/>
        </w:rPr>
        <w:t xml:space="preserve"> </w:t>
      </w:r>
      <w:r w:rsidR="005A0087">
        <w:rPr>
          <w:sz w:val="24"/>
          <w:szCs w:val="24"/>
        </w:rPr>
        <w:t xml:space="preserve">SMGAN </w:t>
      </w:r>
      <w:r w:rsidR="003B1B29">
        <w:rPr>
          <w:sz w:val="24"/>
          <w:szCs w:val="24"/>
        </w:rPr>
        <w:t xml:space="preserve">uses the WGAN paradigm </w:t>
      </w:r>
      <w:r w:rsidRPr="00355B73">
        <w:rPr>
          <w:sz w:val="24"/>
          <w:szCs w:val="24"/>
        </w:rPr>
        <w:t>to address potential stability</w:t>
      </w:r>
      <w:r w:rsidR="005A0087">
        <w:rPr>
          <w:sz w:val="24"/>
          <w:szCs w:val="24"/>
        </w:rPr>
        <w:t xml:space="preserve"> issues during training</w:t>
      </w:r>
      <w:r w:rsidRPr="00355B73">
        <w:rPr>
          <w:sz w:val="24"/>
          <w:szCs w:val="24"/>
        </w:rPr>
        <w:t>.</w:t>
      </w:r>
      <w:r w:rsidR="002F0E53">
        <w:rPr>
          <w:sz w:val="24"/>
          <w:szCs w:val="24"/>
        </w:rPr>
        <w:t xml:space="preserve"> </w:t>
      </w:r>
    </w:p>
    <w:p w14:paraId="7495F1A8" w14:textId="04DAEB9E" w:rsidR="00845794" w:rsidRPr="00355B73" w:rsidRDefault="00845794" w:rsidP="00D73F8C">
      <w:pPr>
        <w:jc w:val="left"/>
        <w:rPr>
          <w:sz w:val="24"/>
          <w:szCs w:val="24"/>
        </w:rPr>
      </w:pPr>
    </w:p>
    <w:p w14:paraId="23657645" w14:textId="617CEA78" w:rsidR="0059287F" w:rsidRPr="00355B73" w:rsidRDefault="00ED2B62" w:rsidP="0059287F">
      <w:pPr>
        <w:jc w:val="left"/>
        <w:rPr>
          <w:sz w:val="24"/>
          <w:szCs w:val="24"/>
        </w:rPr>
      </w:pPr>
      <w:r w:rsidRPr="00ED2B62">
        <w:rPr>
          <w:b/>
          <w:bCs/>
          <w:sz w:val="24"/>
          <w:szCs w:val="24"/>
        </w:rPr>
        <w:t>BiGRU</w:t>
      </w:r>
      <w:r>
        <w:rPr>
          <w:sz w:val="24"/>
          <w:szCs w:val="24"/>
        </w:rPr>
        <w:t xml:space="preserve">: </w:t>
      </w:r>
      <w:r w:rsidR="0059287F" w:rsidRPr="00355B73">
        <w:rPr>
          <w:sz w:val="24"/>
          <w:szCs w:val="24"/>
        </w:rPr>
        <w:t xml:space="preserve">The </w:t>
      </w:r>
      <w:r w:rsidR="00762BF0" w:rsidRPr="00355B73">
        <w:rPr>
          <w:sz w:val="24"/>
          <w:szCs w:val="24"/>
        </w:rPr>
        <w:t>Gated Recurrent Unit (</w:t>
      </w:r>
      <w:r w:rsidR="0059287F" w:rsidRPr="00355B73">
        <w:rPr>
          <w:sz w:val="24"/>
          <w:szCs w:val="24"/>
        </w:rPr>
        <w:t>GRU</w:t>
      </w:r>
      <w:r w:rsidR="00762BF0" w:rsidRPr="00355B73">
        <w:rPr>
          <w:sz w:val="24"/>
          <w:szCs w:val="24"/>
        </w:rPr>
        <w:t>)</w:t>
      </w:r>
      <w:r w:rsidR="0059287F" w:rsidRPr="00355B73">
        <w:rPr>
          <w:sz w:val="24"/>
          <w:szCs w:val="24"/>
        </w:rPr>
        <w:t xml:space="preserve"> is a simplified version of a Long-Short-Term-Memory network (LSTM) with less gating and better time complexity.</w:t>
      </w:r>
      <w:r w:rsidR="00762BF0" w:rsidRPr="00355B73">
        <w:rPr>
          <w:sz w:val="24"/>
          <w:szCs w:val="24"/>
        </w:rPr>
        <w:t xml:space="preserve"> </w:t>
      </w:r>
      <w:r w:rsidR="00E26E16" w:rsidRPr="00355B73">
        <w:rPr>
          <w:sz w:val="24"/>
          <w:szCs w:val="24"/>
        </w:rPr>
        <w:t>For example, t</w:t>
      </w:r>
      <w:r w:rsidR="00762BF0" w:rsidRPr="00355B73">
        <w:rPr>
          <w:sz w:val="24"/>
          <w:szCs w:val="24"/>
        </w:rPr>
        <w:t>he GRU only has two gate</w:t>
      </w:r>
      <w:r w:rsidR="00E26E16" w:rsidRPr="00355B73">
        <w:rPr>
          <w:sz w:val="24"/>
          <w:szCs w:val="24"/>
        </w:rPr>
        <w:t>s</w:t>
      </w:r>
      <w:r w:rsidR="00762BF0" w:rsidRPr="00355B73">
        <w:rPr>
          <w:sz w:val="24"/>
          <w:szCs w:val="24"/>
        </w:rPr>
        <w:t>, a reset gate</w:t>
      </w:r>
      <w:r w:rsidR="00E26E16" w:rsidRPr="00355B73">
        <w:rPr>
          <w:sz w:val="24"/>
          <w:szCs w:val="24"/>
        </w:rPr>
        <w:t xml:space="preserve"> that allows the model to determine how much of a previous hidden state to use, and an update gate that determines how much of a previous hidden state to pass to the next timestep. GRUs have a bidirectional mechanism, that allows it to learn sequences from start to end, and end to start in parallel. </w:t>
      </w:r>
      <w:r w:rsidR="002F0E53">
        <w:rPr>
          <w:sz w:val="24"/>
          <w:szCs w:val="24"/>
        </w:rPr>
        <w:t>In this work, the</w:t>
      </w:r>
      <w:r w:rsidR="005A0087">
        <w:rPr>
          <w:sz w:val="24"/>
          <w:szCs w:val="24"/>
        </w:rPr>
        <w:t xml:space="preserve"> bidirectional </w:t>
      </w:r>
      <w:r w:rsidR="00E26E16" w:rsidRPr="00355B73">
        <w:rPr>
          <w:sz w:val="24"/>
          <w:szCs w:val="24"/>
        </w:rPr>
        <w:t xml:space="preserve">GRU </w:t>
      </w:r>
      <w:r w:rsidR="005A0087">
        <w:rPr>
          <w:sz w:val="24"/>
          <w:szCs w:val="24"/>
        </w:rPr>
        <w:t>is referred to as</w:t>
      </w:r>
      <w:r w:rsidR="00E26E16" w:rsidRPr="00355B73">
        <w:rPr>
          <w:sz w:val="24"/>
          <w:szCs w:val="24"/>
        </w:rPr>
        <w:t xml:space="preserve"> BiGRU</w:t>
      </w:r>
      <w:r w:rsidR="005A0087">
        <w:rPr>
          <w:sz w:val="24"/>
          <w:szCs w:val="24"/>
        </w:rPr>
        <w:t>.</w:t>
      </w:r>
      <w:r w:rsidR="00E26E16" w:rsidRPr="00355B73">
        <w:rPr>
          <w:sz w:val="24"/>
          <w:szCs w:val="24"/>
        </w:rPr>
        <w:t xml:space="preserve"> </w:t>
      </w:r>
    </w:p>
    <w:p w14:paraId="5D8DC904" w14:textId="77777777" w:rsidR="0059287F" w:rsidRDefault="0059287F" w:rsidP="00D73F8C">
      <w:pPr>
        <w:jc w:val="left"/>
      </w:pPr>
    </w:p>
    <w:p w14:paraId="1C4D2D16" w14:textId="6FECF261" w:rsidR="00F870E4" w:rsidRPr="002F0E53" w:rsidRDefault="00F870E4" w:rsidP="00E26E16">
      <w:pPr>
        <w:pStyle w:val="Caption"/>
        <w:keepNext/>
        <w:rPr>
          <w:sz w:val="22"/>
          <w:szCs w:val="22"/>
        </w:rPr>
      </w:pPr>
      <w:r w:rsidRPr="002F0E53">
        <w:rPr>
          <w:sz w:val="22"/>
          <w:szCs w:val="22"/>
        </w:rPr>
        <w:t xml:space="preserve">Figure </w:t>
      </w:r>
      <w:r w:rsidRPr="002F0E53">
        <w:rPr>
          <w:sz w:val="22"/>
          <w:szCs w:val="22"/>
        </w:rPr>
        <w:fldChar w:fldCharType="begin"/>
      </w:r>
      <w:r w:rsidRPr="002F0E53">
        <w:rPr>
          <w:sz w:val="22"/>
          <w:szCs w:val="22"/>
        </w:rPr>
        <w:instrText xml:space="preserve"> SEQ Figure \* ARABIC </w:instrText>
      </w:r>
      <w:r w:rsidRPr="002F0E53">
        <w:rPr>
          <w:sz w:val="22"/>
          <w:szCs w:val="22"/>
        </w:rPr>
        <w:fldChar w:fldCharType="separate"/>
      </w:r>
      <w:r w:rsidR="00CF7B3E">
        <w:rPr>
          <w:noProof/>
          <w:sz w:val="22"/>
          <w:szCs w:val="22"/>
        </w:rPr>
        <w:t>3</w:t>
      </w:r>
      <w:r w:rsidRPr="002F0E53">
        <w:rPr>
          <w:sz w:val="22"/>
          <w:szCs w:val="22"/>
        </w:rPr>
        <w:fldChar w:fldCharType="end"/>
      </w:r>
      <w:r w:rsidRPr="002F0E53">
        <w:rPr>
          <w:sz w:val="22"/>
          <w:szCs w:val="22"/>
        </w:rPr>
        <w:t xml:space="preserve">. The </w:t>
      </w:r>
      <w:r w:rsidR="00762BF0" w:rsidRPr="002F0E53">
        <w:rPr>
          <w:sz w:val="22"/>
          <w:szCs w:val="22"/>
        </w:rPr>
        <w:t>Bi</w:t>
      </w:r>
      <w:r w:rsidRPr="002F0E53">
        <w:rPr>
          <w:sz w:val="22"/>
          <w:szCs w:val="22"/>
        </w:rPr>
        <w:t>GRU is able to learn sequential data by maintaining memor</w:t>
      </w:r>
      <w:r w:rsidR="00E26E16" w:rsidRPr="002F0E53">
        <w:rPr>
          <w:sz w:val="22"/>
          <w:szCs w:val="22"/>
        </w:rPr>
        <w:t xml:space="preserve">y. Unlike </w:t>
      </w:r>
      <w:r w:rsidR="002F0E53" w:rsidRPr="002F0E53">
        <w:rPr>
          <w:sz w:val="22"/>
          <w:szCs w:val="22"/>
        </w:rPr>
        <w:t xml:space="preserve">the </w:t>
      </w:r>
      <w:r w:rsidR="00E26E16" w:rsidRPr="002F0E53">
        <w:rPr>
          <w:sz w:val="22"/>
          <w:szCs w:val="22"/>
        </w:rPr>
        <w:t xml:space="preserve">traditional RNN, the BiGRU attempts to use data from both the past and future directions. Put another way, it attempts to learn the sequence from beginning to end and end to beginning simultaneously </w:t>
      </w:r>
      <w:sdt>
        <w:sdtPr>
          <w:rPr>
            <w:sz w:val="22"/>
            <w:szCs w:val="22"/>
          </w:rPr>
          <w:id w:val="-1193449676"/>
          <w:citation/>
        </w:sdtPr>
        <w:sdtEndPr/>
        <w:sdtContent>
          <w:r w:rsidR="00E26E16" w:rsidRPr="002F0E53">
            <w:rPr>
              <w:sz w:val="22"/>
              <w:szCs w:val="22"/>
            </w:rPr>
            <w:fldChar w:fldCharType="begin"/>
          </w:r>
          <w:r w:rsidR="00E26E16" w:rsidRPr="002F0E53">
            <w:rPr>
              <w:sz w:val="22"/>
              <w:szCs w:val="22"/>
            </w:rPr>
            <w:instrText xml:space="preserve"> CITATION Liu21 \l 1033 </w:instrText>
          </w:r>
          <w:r w:rsidR="00E26E16" w:rsidRPr="002F0E53">
            <w:rPr>
              <w:sz w:val="22"/>
              <w:szCs w:val="22"/>
            </w:rPr>
            <w:fldChar w:fldCharType="separate"/>
          </w:r>
          <w:r w:rsidR="0056251C" w:rsidRPr="0056251C">
            <w:rPr>
              <w:noProof/>
              <w:sz w:val="22"/>
              <w:szCs w:val="22"/>
            </w:rPr>
            <w:t>(Liu, 2021)</w:t>
          </w:r>
          <w:r w:rsidR="00E26E16" w:rsidRPr="002F0E53">
            <w:rPr>
              <w:sz w:val="22"/>
              <w:szCs w:val="22"/>
            </w:rPr>
            <w:fldChar w:fldCharType="end"/>
          </w:r>
        </w:sdtContent>
      </w:sdt>
      <w:r w:rsidR="00E26E16" w:rsidRPr="002F0E53">
        <w:rPr>
          <w:sz w:val="22"/>
          <w:szCs w:val="22"/>
        </w:rPr>
        <w:t>.</w:t>
      </w:r>
    </w:p>
    <w:p w14:paraId="264506E4" w14:textId="3E78A893" w:rsidR="00912755" w:rsidRDefault="00912755" w:rsidP="00A668CF">
      <w:r>
        <w:rPr>
          <w:noProof/>
          <w14:ligatures w14:val="standardContextual"/>
        </w:rPr>
        <w:drawing>
          <wp:inline distT="0" distB="0" distL="0" distR="0" wp14:anchorId="0733AE28" wp14:editId="705CE930">
            <wp:extent cx="2885704" cy="886409"/>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04175" cy="892083"/>
                    </a:xfrm>
                    <a:prstGeom prst="rect">
                      <a:avLst/>
                    </a:prstGeom>
                  </pic:spPr>
                </pic:pic>
              </a:graphicData>
            </a:graphic>
          </wp:inline>
        </w:drawing>
      </w:r>
    </w:p>
    <w:p w14:paraId="3D29F6EC" w14:textId="77777777" w:rsidR="00DA530D" w:rsidRDefault="00DA530D" w:rsidP="00D73F8C">
      <w:pPr>
        <w:jc w:val="left"/>
      </w:pPr>
    </w:p>
    <w:p w14:paraId="6F1F9690" w14:textId="49F386E8" w:rsidR="00912755" w:rsidRPr="00355B73" w:rsidRDefault="00ED2B62" w:rsidP="00D73F8C">
      <w:pPr>
        <w:jc w:val="left"/>
        <w:rPr>
          <w:sz w:val="24"/>
          <w:szCs w:val="24"/>
        </w:rPr>
      </w:pPr>
      <w:r w:rsidRPr="00ED2B62">
        <w:rPr>
          <w:b/>
          <w:bCs/>
          <w:sz w:val="24"/>
          <w:szCs w:val="24"/>
        </w:rPr>
        <w:t>Multi-head-attention</w:t>
      </w:r>
      <w:r>
        <w:rPr>
          <w:b/>
          <w:bCs/>
          <w:sz w:val="24"/>
          <w:szCs w:val="24"/>
        </w:rPr>
        <w:t xml:space="preserve"> (MHA)</w:t>
      </w:r>
      <w:r>
        <w:rPr>
          <w:sz w:val="24"/>
          <w:szCs w:val="24"/>
        </w:rPr>
        <w:t xml:space="preserve">: </w:t>
      </w:r>
      <w:r w:rsidR="0059287F" w:rsidRPr="00355B73">
        <w:rPr>
          <w:sz w:val="24"/>
          <w:szCs w:val="24"/>
        </w:rPr>
        <w:t xml:space="preserve"> </w:t>
      </w:r>
      <w:r w:rsidR="00EA4700" w:rsidRPr="00355B73">
        <w:rPr>
          <w:sz w:val="24"/>
          <w:szCs w:val="24"/>
        </w:rPr>
        <w:t xml:space="preserve">is an extension of self-attention that </w:t>
      </w:r>
      <w:r w:rsidR="0059287F" w:rsidRPr="00355B73">
        <w:rPr>
          <w:sz w:val="24"/>
          <w:szCs w:val="24"/>
        </w:rPr>
        <w:t xml:space="preserve">allows the network to focus on segments input </w:t>
      </w:r>
      <w:r w:rsidR="002F0E53">
        <w:rPr>
          <w:sz w:val="24"/>
          <w:szCs w:val="24"/>
        </w:rPr>
        <w:t>sequences</w:t>
      </w:r>
      <w:r w:rsidR="0059287F" w:rsidRPr="00355B73">
        <w:rPr>
          <w:sz w:val="24"/>
          <w:szCs w:val="24"/>
        </w:rPr>
        <w:t xml:space="preserve">. For example, </w:t>
      </w:r>
      <w:r w:rsidRPr="00355B73">
        <w:rPr>
          <w:sz w:val="24"/>
          <w:szCs w:val="24"/>
        </w:rPr>
        <w:t>a</w:t>
      </w:r>
      <w:r w:rsidR="002F0E53">
        <w:rPr>
          <w:sz w:val="24"/>
          <w:szCs w:val="24"/>
        </w:rPr>
        <w:t xml:space="preserve"> network that uses </w:t>
      </w:r>
      <w:r>
        <w:rPr>
          <w:sz w:val="24"/>
          <w:szCs w:val="24"/>
        </w:rPr>
        <w:t>MHA</w:t>
      </w:r>
      <w:r w:rsidR="0059287F" w:rsidRPr="00355B73">
        <w:rPr>
          <w:sz w:val="24"/>
          <w:szCs w:val="24"/>
        </w:rPr>
        <w:t xml:space="preserve"> with four-heads means that the data is attended by four attention mechanisms</w:t>
      </w:r>
      <w:r w:rsidR="002F0E53">
        <w:rPr>
          <w:sz w:val="24"/>
          <w:szCs w:val="24"/>
        </w:rPr>
        <w:t xml:space="preserve">. This attention mechanism </w:t>
      </w:r>
      <w:r>
        <w:rPr>
          <w:sz w:val="24"/>
          <w:szCs w:val="24"/>
        </w:rPr>
        <w:t xml:space="preserve">allows the network </w:t>
      </w:r>
      <w:r w:rsidR="00EA4700" w:rsidRPr="00355B73">
        <w:rPr>
          <w:sz w:val="24"/>
          <w:szCs w:val="24"/>
        </w:rPr>
        <w:t>to take advantage of both syntactic and semantic features learned from the linear projections of each segment of a sequence</w:t>
      </w:r>
      <w:r w:rsidR="00FF5B3E" w:rsidRPr="00355B73">
        <w:rPr>
          <w:sz w:val="24"/>
          <w:szCs w:val="24"/>
        </w:rPr>
        <w:t xml:space="preserve"> </w:t>
      </w:r>
      <w:sdt>
        <w:sdtPr>
          <w:rPr>
            <w:sz w:val="24"/>
            <w:szCs w:val="24"/>
          </w:rPr>
          <w:id w:val="-148521399"/>
          <w:citation/>
        </w:sdtPr>
        <w:sdtEndPr/>
        <w:sdtContent>
          <w:r w:rsidR="00FF5B3E" w:rsidRPr="00355B73">
            <w:rPr>
              <w:sz w:val="24"/>
              <w:szCs w:val="24"/>
            </w:rPr>
            <w:fldChar w:fldCharType="begin"/>
          </w:r>
          <w:r w:rsidR="00FF5B3E" w:rsidRPr="00355B73">
            <w:rPr>
              <w:sz w:val="24"/>
              <w:szCs w:val="24"/>
            </w:rPr>
            <w:instrText xml:space="preserve"> CITATION Cor21 \l 1033 </w:instrText>
          </w:r>
          <w:r w:rsidR="00FF5B3E" w:rsidRPr="00355B73">
            <w:rPr>
              <w:sz w:val="24"/>
              <w:szCs w:val="24"/>
            </w:rPr>
            <w:fldChar w:fldCharType="separate"/>
          </w:r>
          <w:r w:rsidR="0056251C" w:rsidRPr="0056251C">
            <w:rPr>
              <w:noProof/>
              <w:sz w:val="24"/>
              <w:szCs w:val="24"/>
            </w:rPr>
            <w:t>(Cordeonnier, 2021)</w:t>
          </w:r>
          <w:r w:rsidR="00FF5B3E" w:rsidRPr="00355B73">
            <w:rPr>
              <w:sz w:val="24"/>
              <w:szCs w:val="24"/>
            </w:rPr>
            <w:fldChar w:fldCharType="end"/>
          </w:r>
        </w:sdtContent>
      </w:sdt>
      <w:r w:rsidR="00EA4700" w:rsidRPr="00355B73">
        <w:rPr>
          <w:sz w:val="24"/>
          <w:szCs w:val="24"/>
        </w:rPr>
        <w:t>.</w:t>
      </w:r>
      <w:r w:rsidR="00FF5B3E" w:rsidRPr="00355B73">
        <w:rPr>
          <w:sz w:val="24"/>
          <w:szCs w:val="24"/>
        </w:rPr>
        <w:t xml:space="preserve"> </w:t>
      </w:r>
      <w:r>
        <w:rPr>
          <w:sz w:val="24"/>
          <w:szCs w:val="24"/>
        </w:rPr>
        <w:t>G</w:t>
      </w:r>
      <w:r w:rsidR="00FF5B3E" w:rsidRPr="00355B73">
        <w:rPr>
          <w:sz w:val="24"/>
          <w:szCs w:val="24"/>
        </w:rPr>
        <w:t xml:space="preserve">iven the </w:t>
      </w:r>
      <w:r>
        <w:rPr>
          <w:sz w:val="24"/>
          <w:szCs w:val="24"/>
        </w:rPr>
        <w:t xml:space="preserve">marked </w:t>
      </w:r>
      <w:r w:rsidR="00FF5B3E" w:rsidRPr="00355B73">
        <w:rPr>
          <w:sz w:val="24"/>
          <w:szCs w:val="24"/>
        </w:rPr>
        <w:t xml:space="preserve">success of </w:t>
      </w:r>
      <w:r>
        <w:rPr>
          <w:sz w:val="24"/>
          <w:szCs w:val="24"/>
        </w:rPr>
        <w:t>MHS</w:t>
      </w:r>
      <w:r w:rsidR="00FF5B3E" w:rsidRPr="00355B73">
        <w:rPr>
          <w:sz w:val="24"/>
          <w:szCs w:val="24"/>
        </w:rPr>
        <w:t xml:space="preserve">, it is assumed that it has a positive impact on both training and generation modes of the </w:t>
      </w:r>
      <w:r w:rsidR="002F0E53">
        <w:rPr>
          <w:sz w:val="24"/>
          <w:szCs w:val="24"/>
        </w:rPr>
        <w:t>SMGAN</w:t>
      </w:r>
      <w:r w:rsidR="00FF5B3E" w:rsidRPr="00355B73">
        <w:rPr>
          <w:sz w:val="24"/>
          <w:szCs w:val="24"/>
        </w:rPr>
        <w:t>.</w:t>
      </w:r>
    </w:p>
    <w:p w14:paraId="2DE4B516" w14:textId="4A1C5D17" w:rsidR="0059287F" w:rsidRPr="00355B73" w:rsidRDefault="0059287F" w:rsidP="00D73F8C">
      <w:pPr>
        <w:jc w:val="left"/>
        <w:rPr>
          <w:sz w:val="24"/>
          <w:szCs w:val="24"/>
        </w:rPr>
      </w:pPr>
    </w:p>
    <w:p w14:paraId="05CD4008" w14:textId="488523AD" w:rsidR="00FA2D54" w:rsidRPr="00355B73" w:rsidRDefault="00FA2D54" w:rsidP="00D56207">
      <w:pPr>
        <w:pStyle w:val="Heading5"/>
        <w:jc w:val="left"/>
        <w:rPr>
          <w:sz w:val="24"/>
          <w:szCs w:val="24"/>
        </w:rPr>
      </w:pPr>
      <w:r w:rsidRPr="00355B73">
        <w:rPr>
          <w:sz w:val="24"/>
          <w:szCs w:val="24"/>
        </w:rPr>
        <w:t>Hardware/Software</w:t>
      </w:r>
    </w:p>
    <w:p w14:paraId="1850E170" w14:textId="2B7D1D0F" w:rsidR="00FA2D54" w:rsidRPr="00355B73" w:rsidRDefault="00FA2D54" w:rsidP="00FA2D54">
      <w:pPr>
        <w:jc w:val="left"/>
        <w:rPr>
          <w:sz w:val="24"/>
          <w:szCs w:val="24"/>
        </w:rPr>
      </w:pPr>
      <w:r w:rsidRPr="00355B73">
        <w:rPr>
          <w:sz w:val="24"/>
          <w:szCs w:val="24"/>
        </w:rPr>
        <w:t xml:space="preserve">The operating system was Linux, </w:t>
      </w:r>
      <w:r w:rsidR="002F0E53">
        <w:rPr>
          <w:sz w:val="24"/>
          <w:szCs w:val="24"/>
        </w:rPr>
        <w:t>with</w:t>
      </w:r>
      <w:r w:rsidRPr="00355B73">
        <w:rPr>
          <w:sz w:val="24"/>
          <w:szCs w:val="24"/>
        </w:rPr>
        <w:t xml:space="preserve"> CUDA 12.2</w:t>
      </w:r>
      <w:r w:rsidR="002F0E53">
        <w:rPr>
          <w:sz w:val="24"/>
          <w:szCs w:val="24"/>
        </w:rPr>
        <w:t xml:space="preserve"> and Python 3.8 installed</w:t>
      </w:r>
      <w:r w:rsidR="004C40B1" w:rsidRPr="00355B73">
        <w:rPr>
          <w:sz w:val="24"/>
          <w:szCs w:val="24"/>
        </w:rPr>
        <w:t xml:space="preserve"> </w:t>
      </w:r>
      <w:sdt>
        <w:sdtPr>
          <w:rPr>
            <w:sz w:val="24"/>
            <w:szCs w:val="24"/>
          </w:rPr>
          <w:id w:val="1510179437"/>
          <w:citation/>
        </w:sdtPr>
        <w:sdtEndPr/>
        <w:sdtContent>
          <w:r w:rsidR="004C40B1" w:rsidRPr="00355B73">
            <w:rPr>
              <w:sz w:val="24"/>
              <w:szCs w:val="24"/>
            </w:rPr>
            <w:fldChar w:fldCharType="begin"/>
          </w:r>
          <w:r w:rsidR="004C40B1" w:rsidRPr="00355B73">
            <w:rPr>
              <w:sz w:val="24"/>
              <w:szCs w:val="24"/>
            </w:rPr>
            <w:instrText xml:space="preserve"> CITATION Nic08 \l 1033 </w:instrText>
          </w:r>
          <w:r w:rsidR="004C40B1" w:rsidRPr="00355B73">
            <w:rPr>
              <w:sz w:val="24"/>
              <w:szCs w:val="24"/>
            </w:rPr>
            <w:fldChar w:fldCharType="separate"/>
          </w:r>
          <w:r w:rsidR="0056251C" w:rsidRPr="0056251C">
            <w:rPr>
              <w:noProof/>
              <w:sz w:val="24"/>
              <w:szCs w:val="24"/>
            </w:rPr>
            <w:t>(Nickolls, 2008)</w:t>
          </w:r>
          <w:r w:rsidR="004C40B1" w:rsidRPr="00355B73">
            <w:rPr>
              <w:sz w:val="24"/>
              <w:szCs w:val="24"/>
            </w:rPr>
            <w:fldChar w:fldCharType="end"/>
          </w:r>
        </w:sdtContent>
      </w:sdt>
      <w:r w:rsidR="002F0E53">
        <w:rPr>
          <w:sz w:val="24"/>
          <w:szCs w:val="24"/>
        </w:rPr>
        <w:t xml:space="preserve">. The initial hardware was an NVIDIA RTX 3080 </w:t>
      </w:r>
      <w:proofErr w:type="spellStart"/>
      <w:r w:rsidR="002F0E53">
        <w:rPr>
          <w:sz w:val="24"/>
          <w:szCs w:val="24"/>
        </w:rPr>
        <w:t>Ti</w:t>
      </w:r>
      <w:proofErr w:type="spellEnd"/>
      <w:r w:rsidR="002F0E53">
        <w:rPr>
          <w:sz w:val="24"/>
          <w:szCs w:val="24"/>
        </w:rPr>
        <w:t xml:space="preserve"> with 16 GB of memory</w:t>
      </w:r>
      <w:r w:rsidR="00426835">
        <w:rPr>
          <w:sz w:val="24"/>
          <w:szCs w:val="24"/>
        </w:rPr>
        <w:t xml:space="preserve"> and 14 logical cores, but it was discovered to be inadequate for this task</w:t>
      </w:r>
      <w:r w:rsidR="001F7C12">
        <w:rPr>
          <w:sz w:val="24"/>
          <w:szCs w:val="24"/>
        </w:rPr>
        <w:t xml:space="preserve"> because</w:t>
      </w:r>
      <w:r w:rsidR="00426835">
        <w:rPr>
          <w:sz w:val="24"/>
          <w:szCs w:val="24"/>
        </w:rPr>
        <w:t xml:space="preserve"> training</w:t>
      </w:r>
      <w:r w:rsidR="001F7C12">
        <w:rPr>
          <w:sz w:val="24"/>
          <w:szCs w:val="24"/>
        </w:rPr>
        <w:t xml:space="preserve"> </w:t>
      </w:r>
      <w:r w:rsidR="00426835">
        <w:rPr>
          <w:sz w:val="24"/>
          <w:szCs w:val="24"/>
        </w:rPr>
        <w:t>and metrics testing were time intensive. Instead, t</w:t>
      </w:r>
      <w:r w:rsidR="002F0E53">
        <w:rPr>
          <w:sz w:val="24"/>
          <w:szCs w:val="24"/>
        </w:rPr>
        <w:t>wo</w:t>
      </w:r>
      <w:r w:rsidRPr="00355B73">
        <w:rPr>
          <w:sz w:val="24"/>
          <w:szCs w:val="24"/>
        </w:rPr>
        <w:t xml:space="preserve"> NVIDIA RTX A4000s</w:t>
      </w:r>
      <w:r w:rsidR="00622E96">
        <w:rPr>
          <w:sz w:val="24"/>
          <w:szCs w:val="24"/>
        </w:rPr>
        <w:t xml:space="preserve"> with 16GB of memory</w:t>
      </w:r>
      <w:r w:rsidRPr="00355B73">
        <w:rPr>
          <w:sz w:val="24"/>
          <w:szCs w:val="24"/>
        </w:rPr>
        <w:t>, with 24 logical processors</w:t>
      </w:r>
      <w:r w:rsidR="002F0E53">
        <w:rPr>
          <w:sz w:val="24"/>
          <w:szCs w:val="24"/>
        </w:rPr>
        <w:t xml:space="preserve"> were used for all stages of experimentation</w:t>
      </w:r>
      <w:r w:rsidRPr="00355B73">
        <w:rPr>
          <w:sz w:val="24"/>
          <w:szCs w:val="24"/>
        </w:rPr>
        <w:t xml:space="preserve">. The </w:t>
      </w:r>
      <w:r w:rsidR="006F7BA0">
        <w:rPr>
          <w:sz w:val="24"/>
          <w:szCs w:val="24"/>
        </w:rPr>
        <w:t xml:space="preserve">increased </w:t>
      </w:r>
      <w:r w:rsidRPr="00355B73">
        <w:rPr>
          <w:sz w:val="24"/>
          <w:szCs w:val="24"/>
        </w:rPr>
        <w:t>logical</w:t>
      </w:r>
      <w:r w:rsidR="001F7C12">
        <w:rPr>
          <w:sz w:val="24"/>
          <w:szCs w:val="24"/>
        </w:rPr>
        <w:t xml:space="preserve"> </w:t>
      </w:r>
      <w:r w:rsidRPr="00355B73">
        <w:rPr>
          <w:sz w:val="24"/>
          <w:szCs w:val="24"/>
        </w:rPr>
        <w:t>processor</w:t>
      </w:r>
      <w:r w:rsidR="006F7BA0">
        <w:rPr>
          <w:sz w:val="24"/>
          <w:szCs w:val="24"/>
        </w:rPr>
        <w:t xml:space="preserve"> count</w:t>
      </w:r>
      <w:r w:rsidRPr="00355B73">
        <w:rPr>
          <w:sz w:val="24"/>
          <w:szCs w:val="24"/>
        </w:rPr>
        <w:t xml:space="preserve"> proved to </w:t>
      </w:r>
      <w:r w:rsidR="00622E96">
        <w:rPr>
          <w:sz w:val="24"/>
          <w:szCs w:val="24"/>
        </w:rPr>
        <w:t>help</w:t>
      </w:r>
      <w:r w:rsidR="006F7BA0">
        <w:rPr>
          <w:sz w:val="24"/>
          <w:szCs w:val="24"/>
        </w:rPr>
        <w:t>ful for</w:t>
      </w:r>
      <w:r w:rsidRPr="00355B73">
        <w:rPr>
          <w:sz w:val="24"/>
          <w:szCs w:val="24"/>
        </w:rPr>
        <w:t xml:space="preserve"> paralleliz</w:t>
      </w:r>
      <w:r w:rsidR="006F7BA0">
        <w:rPr>
          <w:sz w:val="24"/>
          <w:szCs w:val="24"/>
        </w:rPr>
        <w:t>ation</w:t>
      </w:r>
      <w:r w:rsidRPr="00355B73">
        <w:rPr>
          <w:sz w:val="24"/>
          <w:szCs w:val="24"/>
        </w:rPr>
        <w:t xml:space="preserve"> metric calculations, which are discussed in more detail in </w:t>
      </w:r>
      <w:r w:rsidRPr="00355B73">
        <w:rPr>
          <w:sz w:val="24"/>
          <w:szCs w:val="24"/>
        </w:rPr>
        <w:fldChar w:fldCharType="begin"/>
      </w:r>
      <w:r w:rsidRPr="00355B73">
        <w:rPr>
          <w:sz w:val="24"/>
          <w:szCs w:val="24"/>
        </w:rPr>
        <w:instrText xml:space="preserve"> REF _Ref172911424 \h </w:instrText>
      </w:r>
      <w:r w:rsidR="00355B73">
        <w:rPr>
          <w:sz w:val="24"/>
          <w:szCs w:val="24"/>
        </w:rPr>
        <w:instrText xml:space="preserve"> \* MERGEFORMAT </w:instrText>
      </w:r>
      <w:r w:rsidRPr="00355B73">
        <w:rPr>
          <w:sz w:val="24"/>
          <w:szCs w:val="24"/>
        </w:rPr>
      </w:r>
      <w:r w:rsidRPr="00355B73">
        <w:rPr>
          <w:sz w:val="24"/>
          <w:szCs w:val="24"/>
        </w:rPr>
        <w:fldChar w:fldCharType="separate"/>
      </w:r>
      <w:r w:rsidR="00CF7B3E" w:rsidRPr="00355B73">
        <w:rPr>
          <w:sz w:val="24"/>
          <w:szCs w:val="24"/>
        </w:rPr>
        <w:t>Evaluation Metrics</w:t>
      </w:r>
      <w:r w:rsidRPr="00355B73">
        <w:rPr>
          <w:sz w:val="24"/>
          <w:szCs w:val="24"/>
        </w:rPr>
        <w:fldChar w:fldCharType="end"/>
      </w:r>
      <w:r w:rsidRPr="00355B73">
        <w:rPr>
          <w:sz w:val="24"/>
          <w:szCs w:val="24"/>
        </w:rPr>
        <w:t xml:space="preserve">. Two GPUs were helpful with training larger batch-sizes, but they did not contribute much in speeding up training, since using a GRU is a sequential task </w:t>
      </w:r>
      <w:r w:rsidR="00622E96">
        <w:rPr>
          <w:sz w:val="24"/>
          <w:szCs w:val="24"/>
        </w:rPr>
        <w:t>so GPU clock speeds are</w:t>
      </w:r>
      <w:r w:rsidRPr="00355B73">
        <w:rPr>
          <w:sz w:val="24"/>
          <w:szCs w:val="24"/>
        </w:rPr>
        <w:t xml:space="preserve"> more important.</w:t>
      </w:r>
    </w:p>
    <w:p w14:paraId="412C1B61" w14:textId="77777777" w:rsidR="000223AF" w:rsidRPr="00355B73" w:rsidRDefault="000223AF" w:rsidP="00FA2D54">
      <w:pPr>
        <w:jc w:val="left"/>
        <w:rPr>
          <w:sz w:val="24"/>
          <w:szCs w:val="24"/>
        </w:rPr>
      </w:pPr>
    </w:p>
    <w:p w14:paraId="3D2C0E3A" w14:textId="35245A5C" w:rsidR="00D56207" w:rsidRPr="00355B73" w:rsidRDefault="00622E96" w:rsidP="00D56207">
      <w:pPr>
        <w:pStyle w:val="Heading5"/>
        <w:jc w:val="left"/>
        <w:rPr>
          <w:sz w:val="24"/>
          <w:szCs w:val="24"/>
        </w:rPr>
      </w:pPr>
      <w:r>
        <w:rPr>
          <w:sz w:val="24"/>
          <w:szCs w:val="24"/>
        </w:rPr>
        <w:t>Initial</w:t>
      </w:r>
      <w:r w:rsidR="000223AF" w:rsidRPr="00355B73">
        <w:rPr>
          <w:sz w:val="24"/>
          <w:szCs w:val="24"/>
        </w:rPr>
        <w:t xml:space="preserve"> </w:t>
      </w:r>
      <w:r w:rsidR="00D56207" w:rsidRPr="00355B73">
        <w:rPr>
          <w:sz w:val="24"/>
          <w:szCs w:val="24"/>
        </w:rPr>
        <w:t xml:space="preserve">Training </w:t>
      </w:r>
    </w:p>
    <w:p w14:paraId="71C2363A" w14:textId="3D625B4A" w:rsidR="00EE3907" w:rsidRPr="00355B73" w:rsidRDefault="0089543D" w:rsidP="00D56207">
      <w:pPr>
        <w:jc w:val="left"/>
        <w:rPr>
          <w:sz w:val="24"/>
          <w:szCs w:val="24"/>
        </w:rPr>
      </w:pPr>
      <w:r>
        <w:rPr>
          <w:sz w:val="24"/>
          <w:szCs w:val="24"/>
        </w:rPr>
        <w:t>The purpose of the initial training was to create a baseline model, so most, if not all picked hyperparameters were arbitrarily picked but constrained by hardware. The initial training used b</w:t>
      </w:r>
      <w:r w:rsidR="00A63B1A" w:rsidRPr="00355B73">
        <w:rPr>
          <w:sz w:val="24"/>
          <w:szCs w:val="24"/>
        </w:rPr>
        <w:t xml:space="preserve">inary cross entropy loss </w:t>
      </w:r>
      <w:r w:rsidR="008F3A92" w:rsidRPr="00355B73">
        <w:rPr>
          <w:sz w:val="24"/>
          <w:szCs w:val="24"/>
        </w:rPr>
        <w:t>(BCEL)</w:t>
      </w:r>
      <w:r>
        <w:rPr>
          <w:sz w:val="24"/>
          <w:szCs w:val="24"/>
        </w:rPr>
        <w:t xml:space="preserve"> loss</w:t>
      </w:r>
      <w:r w:rsidRPr="00355B73">
        <w:rPr>
          <w:sz w:val="24"/>
          <w:szCs w:val="24"/>
        </w:rPr>
        <w:t xml:space="preserve">, </w:t>
      </w:r>
      <w:r w:rsidR="006F7BA0">
        <w:rPr>
          <w:sz w:val="24"/>
          <w:szCs w:val="24"/>
        </w:rPr>
        <w:t xml:space="preserve">the </w:t>
      </w:r>
      <w:r w:rsidRPr="00355B73">
        <w:rPr>
          <w:sz w:val="24"/>
          <w:szCs w:val="24"/>
        </w:rPr>
        <w:t>Adam</w:t>
      </w:r>
      <w:r w:rsidR="00D56207" w:rsidRPr="00355B73">
        <w:rPr>
          <w:sz w:val="24"/>
          <w:szCs w:val="24"/>
        </w:rPr>
        <w:t xml:space="preserve"> </w:t>
      </w:r>
      <w:r>
        <w:rPr>
          <w:sz w:val="24"/>
          <w:szCs w:val="24"/>
        </w:rPr>
        <w:t>algorithm</w:t>
      </w:r>
      <w:r w:rsidR="00E105F9" w:rsidRPr="00355B73">
        <w:rPr>
          <w:sz w:val="24"/>
          <w:szCs w:val="24"/>
        </w:rPr>
        <w:t xml:space="preserve"> </w:t>
      </w:r>
      <w:sdt>
        <w:sdtPr>
          <w:rPr>
            <w:sz w:val="24"/>
            <w:szCs w:val="24"/>
          </w:rPr>
          <w:id w:val="2107535990"/>
          <w:citation/>
        </w:sdtPr>
        <w:sdtEndPr/>
        <w:sdtContent>
          <w:r w:rsidR="00E105F9" w:rsidRPr="00355B73">
            <w:rPr>
              <w:sz w:val="24"/>
              <w:szCs w:val="24"/>
            </w:rPr>
            <w:fldChar w:fldCharType="begin"/>
          </w:r>
          <w:r w:rsidR="00E105F9" w:rsidRPr="00355B73">
            <w:rPr>
              <w:sz w:val="24"/>
              <w:szCs w:val="24"/>
            </w:rPr>
            <w:instrText xml:space="preserve"> CITATION Pyt24 \l 1033 </w:instrText>
          </w:r>
          <w:r w:rsidR="00E105F9" w:rsidRPr="00355B73">
            <w:rPr>
              <w:sz w:val="24"/>
              <w:szCs w:val="24"/>
            </w:rPr>
            <w:fldChar w:fldCharType="separate"/>
          </w:r>
          <w:r w:rsidR="0056251C" w:rsidRPr="0056251C">
            <w:rPr>
              <w:noProof/>
              <w:sz w:val="24"/>
              <w:szCs w:val="24"/>
            </w:rPr>
            <w:t>(Pytorch, 2024)</w:t>
          </w:r>
          <w:r w:rsidR="00E105F9" w:rsidRPr="00355B73">
            <w:rPr>
              <w:sz w:val="24"/>
              <w:szCs w:val="24"/>
            </w:rPr>
            <w:fldChar w:fldCharType="end"/>
          </w:r>
        </w:sdtContent>
      </w:sdt>
      <w:r>
        <w:rPr>
          <w:sz w:val="24"/>
          <w:szCs w:val="24"/>
        </w:rPr>
        <w:t xml:space="preserve">, and a </w:t>
      </w:r>
      <w:r w:rsidR="00D56207" w:rsidRPr="00355B73">
        <w:rPr>
          <w:sz w:val="24"/>
          <w:szCs w:val="24"/>
        </w:rPr>
        <w:t>learning rate of 0.00025 for both generator and discriminator</w:t>
      </w:r>
      <w:r>
        <w:rPr>
          <w:sz w:val="24"/>
          <w:szCs w:val="24"/>
        </w:rPr>
        <w:t xml:space="preserve"> optimizers</w:t>
      </w:r>
      <w:r w:rsidR="00A63B1A" w:rsidRPr="00355B73">
        <w:rPr>
          <w:sz w:val="24"/>
          <w:szCs w:val="24"/>
        </w:rPr>
        <w:t xml:space="preserve">. A </w:t>
      </w:r>
      <w:r w:rsidR="00D8086D" w:rsidRPr="00355B73">
        <w:rPr>
          <w:sz w:val="24"/>
          <w:szCs w:val="24"/>
        </w:rPr>
        <w:t xml:space="preserve">basic </w:t>
      </w:r>
      <w:r w:rsidR="00A63B1A" w:rsidRPr="00355B73">
        <w:rPr>
          <w:sz w:val="24"/>
          <w:szCs w:val="24"/>
        </w:rPr>
        <w:t>learning rate</w:t>
      </w:r>
      <w:r w:rsidR="00D56207" w:rsidRPr="00355B73">
        <w:rPr>
          <w:sz w:val="24"/>
          <w:szCs w:val="24"/>
        </w:rPr>
        <w:t xml:space="preserve"> schedule</w:t>
      </w:r>
      <w:r w:rsidR="00A63B1A" w:rsidRPr="00355B73">
        <w:rPr>
          <w:sz w:val="24"/>
          <w:szCs w:val="24"/>
        </w:rPr>
        <w:t>r</w:t>
      </w:r>
      <w:r w:rsidR="00D56207" w:rsidRPr="00355B73">
        <w:rPr>
          <w:sz w:val="24"/>
          <w:szCs w:val="24"/>
        </w:rPr>
        <w:t xml:space="preserve"> </w:t>
      </w:r>
      <w:r w:rsidR="00D8086D" w:rsidRPr="00355B73">
        <w:rPr>
          <w:sz w:val="24"/>
          <w:szCs w:val="24"/>
        </w:rPr>
        <w:t xml:space="preserve">was used to update the learning rate </w:t>
      </w:r>
      <w:r w:rsidR="00A63B1A" w:rsidRPr="00355B73">
        <w:rPr>
          <w:sz w:val="24"/>
          <w:szCs w:val="24"/>
        </w:rPr>
        <w:t xml:space="preserve">with </w:t>
      </w:r>
      <w:r w:rsidR="00D56207" w:rsidRPr="00355B73">
        <w:rPr>
          <w:sz w:val="24"/>
          <w:szCs w:val="24"/>
        </w:rPr>
        <w:t xml:space="preserve"> </w:t>
      </w:r>
      <m:oMath>
        <m:r>
          <w:rPr>
            <w:rFonts w:ascii="Cambria Math" w:hAnsi="Cambria Math"/>
            <w:sz w:val="24"/>
            <w:szCs w:val="24"/>
          </w:rPr>
          <m:t>γ=0.99</m:t>
        </m:r>
      </m:oMath>
      <w:r w:rsidR="00EE3907" w:rsidRPr="00355B73">
        <w:rPr>
          <w:sz w:val="24"/>
          <w:szCs w:val="24"/>
        </w:rPr>
        <w:t xml:space="preserve"> (update coefficient)</w:t>
      </w:r>
      <w:r w:rsidR="00A63B1A" w:rsidRPr="00355B73">
        <w:rPr>
          <w:sz w:val="24"/>
          <w:szCs w:val="24"/>
        </w:rPr>
        <w:t xml:space="preserve"> incremented at every five epochs. </w:t>
      </w:r>
      <w:r w:rsidR="00EE3907" w:rsidRPr="00355B73">
        <w:rPr>
          <w:sz w:val="24"/>
          <w:szCs w:val="24"/>
        </w:rPr>
        <w:t xml:space="preserve">The momentum moving average was set to 0.5 to 0.99 </w:t>
      </w:r>
      <w:r w:rsidR="00D8086D" w:rsidRPr="00355B73">
        <w:rPr>
          <w:sz w:val="24"/>
          <w:szCs w:val="24"/>
        </w:rPr>
        <w:t>with</w:t>
      </w:r>
      <w:r w:rsidR="00EE3907" w:rsidRPr="00355B73">
        <w:rPr>
          <w:sz w:val="24"/>
          <w:szCs w:val="24"/>
        </w:rPr>
        <w:t xml:space="preserve"> L2 regularization of 1e-5. </w:t>
      </w:r>
    </w:p>
    <w:p w14:paraId="28343B32" w14:textId="77777777" w:rsidR="00EE3907" w:rsidRPr="00355B73" w:rsidRDefault="00EE3907" w:rsidP="00D56207">
      <w:pPr>
        <w:jc w:val="left"/>
        <w:rPr>
          <w:sz w:val="24"/>
          <w:szCs w:val="24"/>
        </w:rPr>
      </w:pPr>
    </w:p>
    <w:p w14:paraId="0B7397CF" w14:textId="79341DDD" w:rsidR="00D56207" w:rsidRPr="00355B73" w:rsidRDefault="00EE3907" w:rsidP="00D56207">
      <w:pPr>
        <w:jc w:val="left"/>
        <w:rPr>
          <w:sz w:val="24"/>
          <w:szCs w:val="24"/>
        </w:rPr>
      </w:pPr>
      <w:r w:rsidRPr="00355B73">
        <w:rPr>
          <w:sz w:val="24"/>
          <w:szCs w:val="24"/>
        </w:rPr>
        <w:t xml:space="preserve">All layers contained dropout with a probability of 0.25 </w:t>
      </w:r>
      <w:r w:rsidR="00622E96">
        <w:rPr>
          <w:sz w:val="24"/>
          <w:szCs w:val="24"/>
        </w:rPr>
        <w:t>except for</w:t>
      </w:r>
      <w:r w:rsidRPr="00355B73">
        <w:rPr>
          <w:sz w:val="24"/>
          <w:szCs w:val="24"/>
        </w:rPr>
        <w:t xml:space="preserve"> the fully connected layers. The </w:t>
      </w:r>
      <w:r w:rsidRPr="00355B73">
        <w:rPr>
          <w:sz w:val="24"/>
          <w:szCs w:val="24"/>
        </w:rPr>
        <w:lastRenderedPageBreak/>
        <w:t xml:space="preserve">embedding dimension was set to the length of the vocabulary </w:t>
      </w:r>
      <w:r w:rsidR="0089543D">
        <w:rPr>
          <w:sz w:val="24"/>
          <w:szCs w:val="24"/>
        </w:rPr>
        <w:t>x</w:t>
      </w:r>
      <w:r w:rsidR="00D8086D" w:rsidRPr="00355B73">
        <w:rPr>
          <w:sz w:val="24"/>
          <w:szCs w:val="24"/>
        </w:rPr>
        <w:t xml:space="preserve"> </w:t>
      </w:r>
      <w:r w:rsidR="0089543D">
        <w:rPr>
          <w:sz w:val="24"/>
          <w:szCs w:val="24"/>
        </w:rPr>
        <w:t xml:space="preserve">the initial </w:t>
      </w:r>
      <w:r w:rsidR="00D8086D" w:rsidRPr="00355B73">
        <w:rPr>
          <w:sz w:val="24"/>
          <w:szCs w:val="24"/>
        </w:rPr>
        <w:t xml:space="preserve">embedding dimension of 32. </w:t>
      </w:r>
      <w:r w:rsidR="00E031F3" w:rsidRPr="00355B73">
        <w:rPr>
          <w:sz w:val="24"/>
          <w:szCs w:val="24"/>
        </w:rPr>
        <w:t xml:space="preserve">The </w:t>
      </w:r>
      <w:r w:rsidR="0089543D">
        <w:rPr>
          <w:sz w:val="24"/>
          <w:szCs w:val="24"/>
        </w:rPr>
        <w:t xml:space="preserve">network </w:t>
      </w:r>
      <w:r w:rsidR="00E031F3" w:rsidRPr="00355B73">
        <w:rPr>
          <w:sz w:val="24"/>
          <w:szCs w:val="24"/>
        </w:rPr>
        <w:t xml:space="preserve">hidden dimension was set to 64, which </w:t>
      </w:r>
      <w:r w:rsidR="0089543D">
        <w:rPr>
          <w:sz w:val="24"/>
          <w:szCs w:val="24"/>
        </w:rPr>
        <w:t>was</w:t>
      </w:r>
      <w:r w:rsidR="00E031F3" w:rsidRPr="00355B73">
        <w:rPr>
          <w:sz w:val="24"/>
          <w:szCs w:val="24"/>
        </w:rPr>
        <w:t xml:space="preserve"> used in the </w:t>
      </w:r>
      <w:r w:rsidR="0089543D">
        <w:rPr>
          <w:sz w:val="24"/>
          <w:szCs w:val="24"/>
        </w:rPr>
        <w:t>Bi</w:t>
      </w:r>
      <w:r w:rsidR="00E031F3" w:rsidRPr="00355B73">
        <w:rPr>
          <w:sz w:val="24"/>
          <w:szCs w:val="24"/>
        </w:rPr>
        <w:t>GRU, attention</w:t>
      </w:r>
      <w:r w:rsidR="0089543D">
        <w:rPr>
          <w:sz w:val="24"/>
          <w:szCs w:val="24"/>
        </w:rPr>
        <w:t>,</w:t>
      </w:r>
      <w:r w:rsidR="00E031F3" w:rsidRPr="00355B73">
        <w:rPr>
          <w:sz w:val="24"/>
          <w:szCs w:val="24"/>
        </w:rPr>
        <w:t xml:space="preserve"> and fully connected layers. However, the BiGRU required a doubling of hidden dimension size, and therefore an increase in </w:t>
      </w:r>
      <w:r w:rsidR="006F7BA0">
        <w:rPr>
          <w:sz w:val="24"/>
          <w:szCs w:val="24"/>
        </w:rPr>
        <w:t>computational resources</w:t>
      </w:r>
      <w:r w:rsidR="00E031F3" w:rsidRPr="00355B73">
        <w:rPr>
          <w:sz w:val="24"/>
          <w:szCs w:val="24"/>
        </w:rPr>
        <w:t xml:space="preserve">. </w:t>
      </w:r>
      <w:r w:rsidR="000223AF" w:rsidRPr="00355B73">
        <w:rPr>
          <w:sz w:val="24"/>
          <w:szCs w:val="24"/>
        </w:rPr>
        <w:t xml:space="preserve">As mentioned previously, WGAN methodology was used during training and the weights were clipped to </w:t>
      </w:r>
      <m:oMath>
        <m:r>
          <w:rPr>
            <w:rFonts w:ascii="Cambria Math" w:hAnsi="Cambria Math"/>
            <w:sz w:val="24"/>
            <w:szCs w:val="24"/>
          </w:rPr>
          <m:t>±0.01</m:t>
        </m:r>
      </m:oMath>
      <w:r w:rsidR="000223AF" w:rsidRPr="00355B73">
        <w:rPr>
          <w:sz w:val="24"/>
          <w:szCs w:val="24"/>
        </w:rPr>
        <w:t xml:space="preserve"> at each batch iteration. Furthermore, the discriminator was allowed to optimize three times for every one generator update. </w:t>
      </w:r>
    </w:p>
    <w:p w14:paraId="21DBECB4" w14:textId="496B3D7F" w:rsidR="000223AF" w:rsidRDefault="000223AF" w:rsidP="00D56207">
      <w:pPr>
        <w:jc w:val="left"/>
      </w:pPr>
    </w:p>
    <w:p w14:paraId="32231C6F" w14:textId="08895FED" w:rsidR="000223AF" w:rsidRPr="00355B73" w:rsidRDefault="000223AF" w:rsidP="00D56207">
      <w:pPr>
        <w:jc w:val="left"/>
        <w:rPr>
          <w:sz w:val="24"/>
          <w:szCs w:val="24"/>
        </w:rPr>
      </w:pPr>
      <w:r w:rsidRPr="00355B73">
        <w:rPr>
          <w:sz w:val="24"/>
          <w:szCs w:val="24"/>
        </w:rPr>
        <w:t xml:space="preserve">The network was trained for 50 epochs and both generator and discriminator losses were monitored </w:t>
      </w:r>
      <w:r w:rsidR="00D8086D" w:rsidRPr="00355B73">
        <w:rPr>
          <w:sz w:val="24"/>
          <w:szCs w:val="24"/>
        </w:rPr>
        <w:t xml:space="preserve">every </w:t>
      </w:r>
      <w:r w:rsidRPr="00355B73">
        <w:rPr>
          <w:sz w:val="24"/>
          <w:szCs w:val="24"/>
        </w:rPr>
        <w:t>two epochs for signs of mode collapse.</w:t>
      </w:r>
      <w:r w:rsidR="00D8086D" w:rsidRPr="00355B73">
        <w:rPr>
          <w:sz w:val="24"/>
          <w:szCs w:val="24"/>
        </w:rPr>
        <w:t xml:space="preserve"> </w:t>
      </w:r>
      <w:r w:rsidR="00E105F9" w:rsidRPr="00355B73">
        <w:rPr>
          <w:sz w:val="24"/>
          <w:szCs w:val="24"/>
        </w:rPr>
        <w:t>For example, i</w:t>
      </w:r>
      <w:r w:rsidR="00D8086D" w:rsidRPr="00355B73">
        <w:rPr>
          <w:sz w:val="24"/>
          <w:szCs w:val="24"/>
        </w:rPr>
        <w:t xml:space="preserve">f either the generator or discriminator displayed signs of exploding or </w:t>
      </w:r>
      <w:r w:rsidR="008F3A92" w:rsidRPr="00355B73">
        <w:rPr>
          <w:sz w:val="24"/>
          <w:szCs w:val="24"/>
        </w:rPr>
        <w:t xml:space="preserve">diminishing gradients, the experiment </w:t>
      </w:r>
      <w:r w:rsidR="00E105F9" w:rsidRPr="00355B73">
        <w:rPr>
          <w:sz w:val="24"/>
          <w:szCs w:val="24"/>
        </w:rPr>
        <w:t>was</w:t>
      </w:r>
      <w:r w:rsidR="008F3A92" w:rsidRPr="00355B73">
        <w:rPr>
          <w:sz w:val="24"/>
          <w:szCs w:val="24"/>
        </w:rPr>
        <w:t xml:space="preserve"> stop</w:t>
      </w:r>
      <w:r w:rsidR="00E105F9" w:rsidRPr="00355B73">
        <w:rPr>
          <w:sz w:val="24"/>
          <w:szCs w:val="24"/>
        </w:rPr>
        <w:t xml:space="preserve">ped. However, training never stopped while using </w:t>
      </w:r>
      <w:r w:rsidR="002E4CCC" w:rsidRPr="00355B73">
        <w:rPr>
          <w:sz w:val="24"/>
          <w:szCs w:val="24"/>
        </w:rPr>
        <w:t>the WGAN paradigm.</w:t>
      </w:r>
      <w:r w:rsidRPr="00355B73">
        <w:rPr>
          <w:sz w:val="24"/>
          <w:szCs w:val="24"/>
        </w:rPr>
        <w:t xml:space="preserve">  </w:t>
      </w:r>
    </w:p>
    <w:p w14:paraId="6686EC73" w14:textId="1E281288" w:rsidR="000223AF" w:rsidRPr="00355B73" w:rsidRDefault="000223AF" w:rsidP="00D56207">
      <w:pPr>
        <w:jc w:val="left"/>
        <w:rPr>
          <w:sz w:val="24"/>
          <w:szCs w:val="24"/>
        </w:rPr>
      </w:pPr>
    </w:p>
    <w:p w14:paraId="025B9F30" w14:textId="1A07919A" w:rsidR="006812B4" w:rsidRPr="00355B73" w:rsidRDefault="006812B4" w:rsidP="006812B4">
      <w:pPr>
        <w:pStyle w:val="Heading5"/>
        <w:jc w:val="left"/>
        <w:rPr>
          <w:sz w:val="24"/>
          <w:szCs w:val="24"/>
        </w:rPr>
      </w:pPr>
      <w:bookmarkStart w:id="5" w:name="_Ref175034958"/>
      <w:r w:rsidRPr="00355B73">
        <w:rPr>
          <w:sz w:val="24"/>
          <w:szCs w:val="24"/>
        </w:rPr>
        <w:t>Hyperparameter Tuning</w:t>
      </w:r>
      <w:bookmarkEnd w:id="5"/>
    </w:p>
    <w:p w14:paraId="2636E815" w14:textId="58BA2DF3" w:rsidR="003A4A31" w:rsidRPr="00355B73" w:rsidRDefault="0089543D" w:rsidP="00D56207">
      <w:pPr>
        <w:jc w:val="left"/>
        <w:rPr>
          <w:sz w:val="24"/>
          <w:szCs w:val="24"/>
        </w:rPr>
      </w:pPr>
      <w:r>
        <w:rPr>
          <w:sz w:val="24"/>
          <w:szCs w:val="24"/>
        </w:rPr>
        <w:t>Ray</w:t>
      </w:r>
      <w:r w:rsidR="002E4CCC" w:rsidRPr="00355B73">
        <w:rPr>
          <w:sz w:val="24"/>
          <w:szCs w:val="24"/>
        </w:rPr>
        <w:t>Tune</w:t>
      </w:r>
      <w:r w:rsidR="009D6EC9" w:rsidRPr="00355B73">
        <w:rPr>
          <w:sz w:val="24"/>
          <w:szCs w:val="24"/>
        </w:rPr>
        <w:t xml:space="preserve"> is a scalable and flexible hyperparameter tuning API </w:t>
      </w:r>
      <w:sdt>
        <w:sdtPr>
          <w:rPr>
            <w:sz w:val="24"/>
            <w:szCs w:val="24"/>
          </w:rPr>
          <w:id w:val="1243528964"/>
          <w:citation/>
        </w:sdtPr>
        <w:sdtEndPr/>
        <w:sdtContent>
          <w:r w:rsidR="009D6EC9" w:rsidRPr="00355B73">
            <w:rPr>
              <w:sz w:val="24"/>
              <w:szCs w:val="24"/>
            </w:rPr>
            <w:fldChar w:fldCharType="begin"/>
          </w:r>
          <w:r w:rsidR="009D6EC9" w:rsidRPr="00355B73">
            <w:rPr>
              <w:sz w:val="24"/>
              <w:szCs w:val="24"/>
            </w:rPr>
            <w:instrText xml:space="preserve"> CITATION Ray24 \l 1033 </w:instrText>
          </w:r>
          <w:r w:rsidR="009D6EC9" w:rsidRPr="00355B73">
            <w:rPr>
              <w:sz w:val="24"/>
              <w:szCs w:val="24"/>
            </w:rPr>
            <w:fldChar w:fldCharType="separate"/>
          </w:r>
          <w:r w:rsidR="0056251C" w:rsidRPr="0056251C">
            <w:rPr>
              <w:noProof/>
              <w:sz w:val="24"/>
              <w:szCs w:val="24"/>
            </w:rPr>
            <w:t>(Ray, 2024)</w:t>
          </w:r>
          <w:r w:rsidR="009D6EC9" w:rsidRPr="00355B73">
            <w:rPr>
              <w:sz w:val="24"/>
              <w:szCs w:val="24"/>
            </w:rPr>
            <w:fldChar w:fldCharType="end"/>
          </w:r>
        </w:sdtContent>
      </w:sdt>
      <w:r w:rsidR="009D6EC9" w:rsidRPr="00355B73">
        <w:rPr>
          <w:sz w:val="24"/>
          <w:szCs w:val="24"/>
        </w:rPr>
        <w:t xml:space="preserve">. It </w:t>
      </w:r>
      <w:r w:rsidR="002E4CCC" w:rsidRPr="00355B73">
        <w:rPr>
          <w:sz w:val="24"/>
          <w:szCs w:val="24"/>
        </w:rPr>
        <w:t xml:space="preserve">was used for hyperparameter tuning </w:t>
      </w:r>
      <w:r>
        <w:rPr>
          <w:sz w:val="24"/>
          <w:szCs w:val="24"/>
        </w:rPr>
        <w:t>because of</w:t>
      </w:r>
      <w:r w:rsidR="002E4CCC" w:rsidRPr="00355B73">
        <w:rPr>
          <w:sz w:val="24"/>
          <w:szCs w:val="24"/>
        </w:rPr>
        <w:t xml:space="preserve"> its robust logging functionality</w:t>
      </w:r>
      <w:r>
        <w:rPr>
          <w:sz w:val="24"/>
          <w:szCs w:val="24"/>
        </w:rPr>
        <w:t xml:space="preserve"> </w:t>
      </w:r>
      <w:r w:rsidR="002E4CCC" w:rsidRPr="00355B73">
        <w:rPr>
          <w:sz w:val="24"/>
          <w:szCs w:val="24"/>
        </w:rPr>
        <w:t>and ease of use.</w:t>
      </w:r>
      <w:r w:rsidR="009D6EC9" w:rsidRPr="00355B73">
        <w:rPr>
          <w:sz w:val="24"/>
          <w:szCs w:val="24"/>
        </w:rPr>
        <w:t xml:space="preserve"> Using </w:t>
      </w:r>
      <w:r w:rsidR="00AA7CAF" w:rsidRPr="00355B73">
        <w:rPr>
          <w:sz w:val="24"/>
          <w:szCs w:val="24"/>
        </w:rPr>
        <w:t>Ray Tune,</w:t>
      </w:r>
      <w:r w:rsidR="009D6EC9" w:rsidRPr="00355B73">
        <w:rPr>
          <w:sz w:val="24"/>
          <w:szCs w:val="24"/>
        </w:rPr>
        <w:t xml:space="preserve"> the Asynchronous Successive Halving Algorithm </w:t>
      </w:r>
      <w:r w:rsidR="00AA7CAF" w:rsidRPr="00355B73">
        <w:rPr>
          <w:sz w:val="24"/>
          <w:szCs w:val="24"/>
        </w:rPr>
        <w:t xml:space="preserve">(ASHA) </w:t>
      </w:r>
      <w:sdt>
        <w:sdtPr>
          <w:rPr>
            <w:sz w:val="24"/>
            <w:szCs w:val="24"/>
          </w:rPr>
          <w:id w:val="1903551688"/>
          <w:citation/>
        </w:sdtPr>
        <w:sdtEndPr/>
        <w:sdtContent>
          <w:r w:rsidR="00AA7CAF" w:rsidRPr="00355B73">
            <w:rPr>
              <w:sz w:val="24"/>
              <w:szCs w:val="24"/>
            </w:rPr>
            <w:fldChar w:fldCharType="begin"/>
          </w:r>
          <w:r w:rsidR="00AA7CAF" w:rsidRPr="00355B73">
            <w:rPr>
              <w:sz w:val="24"/>
              <w:szCs w:val="24"/>
            </w:rPr>
            <w:instrText xml:space="preserve"> CITATION Ray241 \l 1033 </w:instrText>
          </w:r>
          <w:r w:rsidR="00AA7CAF" w:rsidRPr="00355B73">
            <w:rPr>
              <w:sz w:val="24"/>
              <w:szCs w:val="24"/>
            </w:rPr>
            <w:fldChar w:fldCharType="separate"/>
          </w:r>
          <w:r w:rsidR="0056251C" w:rsidRPr="0056251C">
            <w:rPr>
              <w:noProof/>
              <w:sz w:val="24"/>
              <w:szCs w:val="24"/>
            </w:rPr>
            <w:t>(Ray, 2024)</w:t>
          </w:r>
          <w:r w:rsidR="00AA7CAF" w:rsidRPr="00355B73">
            <w:rPr>
              <w:sz w:val="24"/>
              <w:szCs w:val="24"/>
            </w:rPr>
            <w:fldChar w:fldCharType="end"/>
          </w:r>
        </w:sdtContent>
      </w:sdt>
      <w:r w:rsidR="00AA7CAF" w:rsidRPr="00355B73">
        <w:rPr>
          <w:sz w:val="24"/>
          <w:szCs w:val="24"/>
        </w:rPr>
        <w:t xml:space="preserve"> was used to search a hyperparameter grid with predetermined boundaries. The ASHA tuning schedule was shown to be </w:t>
      </w:r>
      <w:r w:rsidR="006F7BA0">
        <w:rPr>
          <w:sz w:val="24"/>
          <w:szCs w:val="24"/>
        </w:rPr>
        <w:t>an</w:t>
      </w:r>
      <w:r w:rsidR="00AA7CAF" w:rsidRPr="00355B73">
        <w:rPr>
          <w:sz w:val="24"/>
          <w:szCs w:val="24"/>
        </w:rPr>
        <w:t xml:space="preserve"> effective tuning scheduler, as </w:t>
      </w:r>
      <w:r>
        <w:rPr>
          <w:sz w:val="24"/>
          <w:szCs w:val="24"/>
        </w:rPr>
        <w:t xml:space="preserve">it </w:t>
      </w:r>
      <w:r w:rsidR="006F1246" w:rsidRPr="00355B73">
        <w:rPr>
          <w:sz w:val="24"/>
          <w:szCs w:val="24"/>
        </w:rPr>
        <w:t xml:space="preserve">effectively </w:t>
      </w:r>
      <w:r w:rsidR="00AA7CAF" w:rsidRPr="00355B73">
        <w:rPr>
          <w:sz w:val="24"/>
          <w:szCs w:val="24"/>
        </w:rPr>
        <w:t>implements successive halving and asynchronous execution</w:t>
      </w:r>
      <w:r w:rsidR="006F1246" w:rsidRPr="00355B73">
        <w:rPr>
          <w:sz w:val="24"/>
          <w:szCs w:val="24"/>
        </w:rPr>
        <w:t xml:space="preserve"> using a Rung method </w:t>
      </w:r>
      <w:sdt>
        <w:sdtPr>
          <w:rPr>
            <w:sz w:val="24"/>
            <w:szCs w:val="24"/>
          </w:rPr>
          <w:id w:val="-1643179226"/>
          <w:citation/>
        </w:sdtPr>
        <w:sdtEndPr/>
        <w:sdtContent>
          <w:r w:rsidR="006F1246" w:rsidRPr="00355B73">
            <w:rPr>
              <w:sz w:val="24"/>
              <w:szCs w:val="24"/>
            </w:rPr>
            <w:fldChar w:fldCharType="begin"/>
          </w:r>
          <w:r w:rsidR="006F1246" w:rsidRPr="00355B73">
            <w:rPr>
              <w:sz w:val="24"/>
              <w:szCs w:val="24"/>
            </w:rPr>
            <w:instrText xml:space="preserve"> CITATION LiL18 \l 1033 </w:instrText>
          </w:r>
          <w:r w:rsidR="006F1246" w:rsidRPr="00355B73">
            <w:rPr>
              <w:sz w:val="24"/>
              <w:szCs w:val="24"/>
            </w:rPr>
            <w:fldChar w:fldCharType="separate"/>
          </w:r>
          <w:r w:rsidR="0056251C" w:rsidRPr="0056251C">
            <w:rPr>
              <w:noProof/>
              <w:sz w:val="24"/>
              <w:szCs w:val="24"/>
            </w:rPr>
            <w:t>(Li, 2018)</w:t>
          </w:r>
          <w:r w:rsidR="006F1246" w:rsidRPr="00355B73">
            <w:rPr>
              <w:sz w:val="24"/>
              <w:szCs w:val="24"/>
            </w:rPr>
            <w:fldChar w:fldCharType="end"/>
          </w:r>
        </w:sdtContent>
      </w:sdt>
      <w:r w:rsidR="003A4A31" w:rsidRPr="00355B73">
        <w:rPr>
          <w:sz w:val="24"/>
          <w:szCs w:val="24"/>
        </w:rPr>
        <w:t>.</w:t>
      </w:r>
      <w:r w:rsidR="006F1246" w:rsidRPr="00355B73">
        <w:rPr>
          <w:sz w:val="24"/>
          <w:szCs w:val="24"/>
        </w:rPr>
        <w:t xml:space="preserve"> </w:t>
      </w:r>
      <w:r w:rsidR="00520AC4" w:rsidRPr="00355B73">
        <w:rPr>
          <w:sz w:val="24"/>
          <w:szCs w:val="24"/>
        </w:rPr>
        <w:t xml:space="preserve">An added benefit of using Ray Tune is that it schedules the experiments, automatically </w:t>
      </w:r>
      <w:r w:rsidR="006F7BA0">
        <w:rPr>
          <w:sz w:val="24"/>
          <w:szCs w:val="24"/>
        </w:rPr>
        <w:t>and handles all</w:t>
      </w:r>
      <w:r w:rsidR="00520AC4" w:rsidRPr="00355B73">
        <w:rPr>
          <w:sz w:val="24"/>
          <w:szCs w:val="24"/>
        </w:rPr>
        <w:t xml:space="preserve"> hardware resource. For example, the resources per experiment parameter </w:t>
      </w:r>
      <w:r>
        <w:rPr>
          <w:sz w:val="24"/>
          <w:szCs w:val="24"/>
        </w:rPr>
        <w:t>were</w:t>
      </w:r>
      <w:r w:rsidR="00520AC4" w:rsidRPr="00355B73">
        <w:rPr>
          <w:sz w:val="24"/>
          <w:szCs w:val="24"/>
        </w:rPr>
        <w:t xml:space="preserve"> set to 2 CPUs and 1 GPU per run, with a maximum concurrent trial of four experiments at any one time.</w:t>
      </w:r>
    </w:p>
    <w:p w14:paraId="01880CC2" w14:textId="7C49E61B" w:rsidR="006F1246" w:rsidRPr="00355B73" w:rsidRDefault="006F1246" w:rsidP="00D56207">
      <w:pPr>
        <w:jc w:val="left"/>
        <w:rPr>
          <w:sz w:val="24"/>
          <w:szCs w:val="24"/>
        </w:rPr>
      </w:pPr>
    </w:p>
    <w:p w14:paraId="3A0D9717" w14:textId="1BBDF8B8" w:rsidR="006F1246" w:rsidRDefault="006F1246" w:rsidP="00D56207">
      <w:pPr>
        <w:jc w:val="left"/>
        <w:rPr>
          <w:sz w:val="24"/>
          <w:szCs w:val="24"/>
        </w:rPr>
      </w:pPr>
      <w:r w:rsidRPr="00355B73">
        <w:rPr>
          <w:sz w:val="24"/>
          <w:szCs w:val="24"/>
        </w:rPr>
        <w:t xml:space="preserve">The hyperparameter search space initially started with the Adam, NAdam, and RMSprop optimizers, but was reduced to just RMSprop because it tended to converge to a lower </w:t>
      </w:r>
      <w:r w:rsidR="006F7BA0">
        <w:rPr>
          <w:sz w:val="24"/>
          <w:szCs w:val="24"/>
        </w:rPr>
        <w:t xml:space="preserve">training </w:t>
      </w:r>
      <w:r w:rsidR="00A668CF">
        <w:rPr>
          <w:sz w:val="24"/>
          <w:szCs w:val="24"/>
        </w:rPr>
        <w:t>loss</w:t>
      </w:r>
      <w:r w:rsidR="00AE3FE7">
        <w:rPr>
          <w:sz w:val="24"/>
          <w:szCs w:val="24"/>
        </w:rPr>
        <w:t xml:space="preserve"> faster</w:t>
      </w:r>
      <w:r w:rsidRPr="00355B73">
        <w:rPr>
          <w:sz w:val="24"/>
          <w:szCs w:val="24"/>
        </w:rPr>
        <w:t xml:space="preserve">. Other searched </w:t>
      </w:r>
      <w:r w:rsidR="00481805">
        <w:rPr>
          <w:sz w:val="24"/>
          <w:szCs w:val="24"/>
        </w:rPr>
        <w:t xml:space="preserve">hyperparameters </w:t>
      </w:r>
      <w:r w:rsidR="007C1837">
        <w:rPr>
          <w:sz w:val="24"/>
          <w:szCs w:val="24"/>
        </w:rPr>
        <w:t>include</w:t>
      </w:r>
      <w:r w:rsidRPr="00355B73">
        <w:rPr>
          <w:sz w:val="24"/>
          <w:szCs w:val="24"/>
        </w:rPr>
        <w:t xml:space="preserve">, </w:t>
      </w:r>
      <w:r w:rsidR="007C1837">
        <w:rPr>
          <w:sz w:val="24"/>
          <w:szCs w:val="24"/>
        </w:rPr>
        <w:t>generator learning rate, discriminator learning rate</w:t>
      </w:r>
      <w:r w:rsidR="00D418A8" w:rsidRPr="00355B73">
        <w:rPr>
          <w:sz w:val="24"/>
          <w:szCs w:val="24"/>
        </w:rPr>
        <w:t>, batch siz</w:t>
      </w:r>
      <w:r w:rsidR="007C1837">
        <w:rPr>
          <w:sz w:val="24"/>
          <w:szCs w:val="24"/>
        </w:rPr>
        <w:t xml:space="preserve">e, </w:t>
      </w:r>
      <w:r w:rsidR="007C1837">
        <w:rPr>
          <w:sz w:val="24"/>
          <w:szCs w:val="24"/>
        </w:rPr>
        <w:t>hidden layer dimension</w:t>
      </w:r>
      <w:r w:rsidR="00D418A8" w:rsidRPr="00355B73">
        <w:rPr>
          <w:sz w:val="24"/>
          <w:szCs w:val="24"/>
        </w:rPr>
        <w:t>, embedding dimension, number of GRU layers</w:t>
      </w:r>
      <w:r w:rsidR="007C1837">
        <w:rPr>
          <w:sz w:val="24"/>
          <w:szCs w:val="24"/>
        </w:rPr>
        <w:t>,</w:t>
      </w:r>
      <w:r w:rsidR="00D418A8" w:rsidRPr="00355B73">
        <w:rPr>
          <w:sz w:val="24"/>
          <w:szCs w:val="24"/>
        </w:rPr>
        <w:t xml:space="preserve"> dropout probability, number of attention heads</w:t>
      </w:r>
      <w:r w:rsidR="007C1837">
        <w:rPr>
          <w:sz w:val="24"/>
          <w:szCs w:val="24"/>
        </w:rPr>
        <w:t xml:space="preserve">, </w:t>
      </w:r>
      <w:r w:rsidR="00481805" w:rsidRPr="00355B73">
        <w:rPr>
          <w:sz w:val="24"/>
          <w:szCs w:val="24"/>
        </w:rPr>
        <w:t>bidirectional</w:t>
      </w:r>
      <w:r w:rsidR="00481805">
        <w:rPr>
          <w:sz w:val="24"/>
          <w:szCs w:val="24"/>
        </w:rPr>
        <w:t xml:space="preserve">, </w:t>
      </w:r>
      <w:r w:rsidR="00481805" w:rsidRPr="00355B73">
        <w:rPr>
          <w:sz w:val="24"/>
          <w:szCs w:val="24"/>
        </w:rPr>
        <w:t>number</w:t>
      </w:r>
      <w:r w:rsidR="00D418A8" w:rsidRPr="00355B73">
        <w:rPr>
          <w:sz w:val="24"/>
          <w:szCs w:val="24"/>
        </w:rPr>
        <w:t xml:space="preserve"> of extra discriminator updates, </w:t>
      </w:r>
      <w:r w:rsidR="00AE3FE7">
        <w:rPr>
          <w:sz w:val="24"/>
          <w:szCs w:val="24"/>
        </w:rPr>
        <w:t xml:space="preserve">and </w:t>
      </w:r>
      <w:r w:rsidR="00D418A8" w:rsidRPr="00355B73">
        <w:rPr>
          <w:sz w:val="24"/>
          <w:szCs w:val="24"/>
        </w:rPr>
        <w:t>weight clip</w:t>
      </w:r>
      <w:r w:rsidR="006F7BA0">
        <w:rPr>
          <w:sz w:val="24"/>
          <w:szCs w:val="24"/>
        </w:rPr>
        <w:t>ping</w:t>
      </w:r>
      <w:r w:rsidR="00D418A8" w:rsidRPr="00355B73">
        <w:rPr>
          <w:sz w:val="24"/>
          <w:szCs w:val="24"/>
        </w:rPr>
        <w:t xml:space="preserve"> value</w:t>
      </w:r>
      <w:r w:rsidR="00F33339" w:rsidRPr="00355B73">
        <w:rPr>
          <w:sz w:val="24"/>
          <w:szCs w:val="24"/>
        </w:rPr>
        <w:t>.</w:t>
      </w:r>
      <w:r w:rsidR="00481805">
        <w:rPr>
          <w:sz w:val="24"/>
          <w:szCs w:val="24"/>
        </w:rPr>
        <w:t xml:space="preserve"> The search was conducted with a max number of epochs of 25 with only ten percent of the data.</w:t>
      </w:r>
      <w:r w:rsidR="00F33339" w:rsidRPr="00355B73">
        <w:rPr>
          <w:sz w:val="24"/>
          <w:szCs w:val="24"/>
        </w:rPr>
        <w:t xml:space="preserve"> </w:t>
      </w:r>
    </w:p>
    <w:p w14:paraId="635615D7" w14:textId="7890D290" w:rsidR="00277E13" w:rsidRDefault="00277E13" w:rsidP="00D56207">
      <w:pPr>
        <w:jc w:val="left"/>
        <w:rPr>
          <w:sz w:val="24"/>
          <w:szCs w:val="24"/>
        </w:rPr>
      </w:pPr>
    </w:p>
    <w:p w14:paraId="069D3C6F" w14:textId="3B33BC64" w:rsidR="007C1837" w:rsidRDefault="007C1837" w:rsidP="007C1837">
      <w:pPr>
        <w:pStyle w:val="Caption"/>
        <w:keepNext/>
      </w:pPr>
      <w:r>
        <w:t xml:space="preserve">Table </w:t>
      </w:r>
      <w:r w:rsidR="00CF7B3E">
        <w:fldChar w:fldCharType="begin"/>
      </w:r>
      <w:r w:rsidR="00CF7B3E">
        <w:instrText xml:space="preserve"> SEQ Table \* A</w:instrText>
      </w:r>
      <w:r w:rsidR="00CF7B3E">
        <w:instrText xml:space="preserve">RABIC </w:instrText>
      </w:r>
      <w:r w:rsidR="00CF7B3E">
        <w:fldChar w:fldCharType="separate"/>
      </w:r>
      <w:r w:rsidR="00CF7B3E">
        <w:rPr>
          <w:noProof/>
        </w:rPr>
        <w:t>3</w:t>
      </w:r>
      <w:r w:rsidR="00CF7B3E">
        <w:rPr>
          <w:noProof/>
        </w:rPr>
        <w:fldChar w:fldCharType="end"/>
      </w:r>
      <w:r>
        <w:t>. Hyperparameter Search Space</w:t>
      </w:r>
    </w:p>
    <w:tbl>
      <w:tblPr>
        <w:tblW w:w="4294" w:type="dxa"/>
        <w:jc w:val="center"/>
        <w:tblLook w:val="04A0" w:firstRow="1" w:lastRow="0" w:firstColumn="1" w:lastColumn="0" w:noHBand="0" w:noVBand="1"/>
      </w:tblPr>
      <w:tblGrid>
        <w:gridCol w:w="1520"/>
        <w:gridCol w:w="1839"/>
        <w:gridCol w:w="965"/>
      </w:tblGrid>
      <w:tr w:rsidR="007C1837" w:rsidRPr="007C1837" w14:paraId="500986DF" w14:textId="77777777" w:rsidTr="00A668CF">
        <w:trPr>
          <w:cantSplit/>
          <w:trHeight w:val="250"/>
          <w:tblHeader/>
          <w:jc w:val="center"/>
        </w:trPr>
        <w:tc>
          <w:tcPr>
            <w:tcW w:w="1520" w:type="dxa"/>
            <w:tcBorders>
              <w:top w:val="single" w:sz="4" w:space="0" w:color="auto"/>
              <w:left w:val="single" w:sz="4" w:space="0" w:color="auto"/>
              <w:bottom w:val="single" w:sz="4" w:space="0" w:color="auto"/>
              <w:right w:val="single" w:sz="4" w:space="0" w:color="auto"/>
            </w:tcBorders>
            <w:shd w:val="clear" w:color="000000" w:fill="D0CECE"/>
            <w:noWrap/>
            <w:vAlign w:val="bottom"/>
            <w:hideMark/>
          </w:tcPr>
          <w:p w14:paraId="0A057C68" w14:textId="77777777" w:rsidR="007C1837" w:rsidRPr="00A668CF" w:rsidRDefault="007C1837" w:rsidP="007C1837">
            <w:pPr>
              <w:rPr>
                <w:rFonts w:ascii="Calibri" w:eastAsia="Times New Roman" w:hAnsi="Calibri" w:cs="Calibri"/>
                <w:b/>
                <w:bCs/>
                <w:color w:val="000000"/>
                <w:sz w:val="16"/>
                <w:szCs w:val="16"/>
                <w:lang w:eastAsia="zh-CN"/>
              </w:rPr>
            </w:pPr>
            <w:r w:rsidRPr="00A668CF">
              <w:rPr>
                <w:rFonts w:ascii="Calibri" w:eastAsia="Times New Roman" w:hAnsi="Calibri" w:cs="Calibri"/>
                <w:b/>
                <w:bCs/>
                <w:color w:val="000000"/>
                <w:sz w:val="16"/>
                <w:szCs w:val="16"/>
                <w:lang w:eastAsia="zh-CN"/>
              </w:rPr>
              <w:t>Hyperparameter</w:t>
            </w:r>
          </w:p>
        </w:tc>
        <w:tc>
          <w:tcPr>
            <w:tcW w:w="1839" w:type="dxa"/>
            <w:tcBorders>
              <w:top w:val="single" w:sz="4" w:space="0" w:color="auto"/>
              <w:left w:val="nil"/>
              <w:bottom w:val="single" w:sz="4" w:space="0" w:color="auto"/>
              <w:right w:val="single" w:sz="4" w:space="0" w:color="auto"/>
            </w:tcBorders>
            <w:shd w:val="clear" w:color="000000" w:fill="D0CECE"/>
            <w:noWrap/>
            <w:vAlign w:val="bottom"/>
            <w:hideMark/>
          </w:tcPr>
          <w:p w14:paraId="0F824560" w14:textId="77777777" w:rsidR="007C1837" w:rsidRPr="00A668CF" w:rsidRDefault="007C1837" w:rsidP="007C1837">
            <w:pPr>
              <w:rPr>
                <w:rFonts w:ascii="Calibri" w:eastAsia="Times New Roman" w:hAnsi="Calibri" w:cs="Calibri"/>
                <w:b/>
                <w:bCs/>
                <w:color w:val="000000"/>
                <w:sz w:val="16"/>
                <w:szCs w:val="16"/>
                <w:lang w:eastAsia="zh-CN"/>
              </w:rPr>
            </w:pPr>
            <w:r w:rsidRPr="00A668CF">
              <w:rPr>
                <w:rFonts w:ascii="Calibri" w:eastAsia="Times New Roman" w:hAnsi="Calibri" w:cs="Calibri"/>
                <w:b/>
                <w:bCs/>
                <w:color w:val="000000"/>
                <w:sz w:val="16"/>
                <w:szCs w:val="16"/>
                <w:lang w:eastAsia="zh-CN"/>
              </w:rPr>
              <w:t>Search Space</w:t>
            </w:r>
          </w:p>
        </w:tc>
        <w:tc>
          <w:tcPr>
            <w:tcW w:w="935" w:type="dxa"/>
            <w:tcBorders>
              <w:top w:val="single" w:sz="4" w:space="0" w:color="auto"/>
              <w:left w:val="nil"/>
              <w:bottom w:val="single" w:sz="4" w:space="0" w:color="auto"/>
              <w:right w:val="single" w:sz="4" w:space="0" w:color="auto"/>
            </w:tcBorders>
            <w:shd w:val="clear" w:color="000000" w:fill="D0CECE"/>
            <w:noWrap/>
            <w:vAlign w:val="bottom"/>
            <w:hideMark/>
          </w:tcPr>
          <w:p w14:paraId="13AC3212" w14:textId="77777777" w:rsidR="007C1837" w:rsidRPr="00A668CF" w:rsidRDefault="007C1837" w:rsidP="007C1837">
            <w:pPr>
              <w:rPr>
                <w:rFonts w:ascii="Calibri" w:eastAsia="Times New Roman" w:hAnsi="Calibri" w:cs="Calibri"/>
                <w:b/>
                <w:bCs/>
                <w:color w:val="000000"/>
                <w:sz w:val="16"/>
                <w:szCs w:val="16"/>
                <w:lang w:eastAsia="zh-CN"/>
              </w:rPr>
            </w:pPr>
            <w:r w:rsidRPr="00A668CF">
              <w:rPr>
                <w:rFonts w:ascii="Calibri" w:eastAsia="Times New Roman" w:hAnsi="Calibri" w:cs="Calibri"/>
                <w:b/>
                <w:bCs/>
                <w:color w:val="000000"/>
                <w:sz w:val="16"/>
                <w:szCs w:val="16"/>
                <w:lang w:eastAsia="zh-CN"/>
              </w:rPr>
              <w:t>Selection</w:t>
            </w:r>
          </w:p>
        </w:tc>
      </w:tr>
      <w:tr w:rsidR="007C1837" w:rsidRPr="007C1837" w14:paraId="0AEDDAF3" w14:textId="77777777" w:rsidTr="00A668CF">
        <w:trPr>
          <w:cantSplit/>
          <w:trHeight w:val="250"/>
          <w:tblHeader/>
          <w:jc w:val="center"/>
        </w:trPr>
        <w:tc>
          <w:tcPr>
            <w:tcW w:w="1520" w:type="dxa"/>
            <w:tcBorders>
              <w:top w:val="nil"/>
              <w:left w:val="single" w:sz="4" w:space="0" w:color="auto"/>
              <w:bottom w:val="single" w:sz="4" w:space="0" w:color="auto"/>
              <w:right w:val="single" w:sz="4" w:space="0" w:color="auto"/>
            </w:tcBorders>
            <w:shd w:val="clear" w:color="auto" w:fill="auto"/>
            <w:noWrap/>
            <w:vAlign w:val="bottom"/>
            <w:hideMark/>
          </w:tcPr>
          <w:p w14:paraId="18880AE8" w14:textId="77777777" w:rsidR="007C1837" w:rsidRPr="00A668CF" w:rsidRDefault="007C1837" w:rsidP="007C1837">
            <w:pPr>
              <w:rPr>
                <w:rFonts w:ascii="Calibri" w:eastAsia="Times New Roman" w:hAnsi="Calibri" w:cs="Calibri"/>
                <w:color w:val="000000"/>
                <w:sz w:val="16"/>
                <w:szCs w:val="16"/>
                <w:lang w:eastAsia="zh-CN"/>
              </w:rPr>
            </w:pPr>
            <w:r w:rsidRPr="00A668CF">
              <w:rPr>
                <w:rFonts w:ascii="Calibri" w:eastAsia="Times New Roman" w:hAnsi="Calibri" w:cs="Calibri"/>
                <w:color w:val="000000"/>
                <w:sz w:val="16"/>
                <w:szCs w:val="16"/>
                <w:lang w:eastAsia="zh-CN"/>
              </w:rPr>
              <w:t>Optimizer</w:t>
            </w:r>
          </w:p>
        </w:tc>
        <w:tc>
          <w:tcPr>
            <w:tcW w:w="1839" w:type="dxa"/>
            <w:tcBorders>
              <w:top w:val="nil"/>
              <w:left w:val="nil"/>
              <w:bottom w:val="single" w:sz="4" w:space="0" w:color="auto"/>
              <w:right w:val="single" w:sz="4" w:space="0" w:color="auto"/>
            </w:tcBorders>
            <w:shd w:val="clear" w:color="auto" w:fill="auto"/>
            <w:noWrap/>
            <w:vAlign w:val="bottom"/>
            <w:hideMark/>
          </w:tcPr>
          <w:p w14:paraId="36171D5B" w14:textId="77777777" w:rsidR="007C1837" w:rsidRPr="00A668CF" w:rsidRDefault="007C1837" w:rsidP="007C1837">
            <w:pPr>
              <w:rPr>
                <w:rFonts w:ascii="Calibri" w:eastAsia="Times New Roman" w:hAnsi="Calibri" w:cs="Calibri"/>
                <w:color w:val="000000"/>
                <w:sz w:val="16"/>
                <w:szCs w:val="16"/>
                <w:lang w:eastAsia="zh-CN"/>
              </w:rPr>
            </w:pPr>
            <w:r w:rsidRPr="00A668CF">
              <w:rPr>
                <w:rFonts w:ascii="Calibri" w:eastAsia="Times New Roman" w:hAnsi="Calibri" w:cs="Calibri"/>
                <w:color w:val="000000"/>
                <w:sz w:val="16"/>
                <w:szCs w:val="16"/>
                <w:lang w:eastAsia="zh-CN"/>
              </w:rPr>
              <w:t>Adam, Nadam, RMSProp</w:t>
            </w:r>
          </w:p>
        </w:tc>
        <w:tc>
          <w:tcPr>
            <w:tcW w:w="935" w:type="dxa"/>
            <w:tcBorders>
              <w:top w:val="nil"/>
              <w:left w:val="nil"/>
              <w:bottom w:val="single" w:sz="4" w:space="0" w:color="auto"/>
              <w:right w:val="single" w:sz="4" w:space="0" w:color="auto"/>
            </w:tcBorders>
            <w:shd w:val="clear" w:color="auto" w:fill="auto"/>
            <w:noWrap/>
            <w:vAlign w:val="bottom"/>
            <w:hideMark/>
          </w:tcPr>
          <w:p w14:paraId="2FCDF2F1" w14:textId="77777777" w:rsidR="007C1837" w:rsidRPr="00A668CF" w:rsidRDefault="007C1837" w:rsidP="007C1837">
            <w:pPr>
              <w:rPr>
                <w:rFonts w:ascii="Calibri" w:eastAsia="Times New Roman" w:hAnsi="Calibri" w:cs="Calibri"/>
                <w:color w:val="000000"/>
                <w:sz w:val="16"/>
                <w:szCs w:val="16"/>
                <w:lang w:eastAsia="zh-CN"/>
              </w:rPr>
            </w:pPr>
            <w:r w:rsidRPr="00A668CF">
              <w:rPr>
                <w:rFonts w:ascii="Calibri" w:eastAsia="Times New Roman" w:hAnsi="Calibri" w:cs="Calibri"/>
                <w:color w:val="000000"/>
                <w:sz w:val="16"/>
                <w:szCs w:val="16"/>
                <w:lang w:eastAsia="zh-CN"/>
              </w:rPr>
              <w:t>Choice</w:t>
            </w:r>
          </w:p>
        </w:tc>
      </w:tr>
      <w:tr w:rsidR="007C1837" w:rsidRPr="007C1837" w14:paraId="46B0339B" w14:textId="77777777" w:rsidTr="00A668CF">
        <w:trPr>
          <w:cantSplit/>
          <w:trHeight w:val="250"/>
          <w:tblHeader/>
          <w:jc w:val="center"/>
        </w:trPr>
        <w:tc>
          <w:tcPr>
            <w:tcW w:w="1520" w:type="dxa"/>
            <w:tcBorders>
              <w:top w:val="nil"/>
              <w:left w:val="single" w:sz="4" w:space="0" w:color="auto"/>
              <w:bottom w:val="single" w:sz="4" w:space="0" w:color="auto"/>
              <w:right w:val="single" w:sz="4" w:space="0" w:color="auto"/>
            </w:tcBorders>
            <w:shd w:val="clear" w:color="000000" w:fill="F2F2F2"/>
            <w:noWrap/>
            <w:vAlign w:val="bottom"/>
            <w:hideMark/>
          </w:tcPr>
          <w:p w14:paraId="61F5561F" w14:textId="77777777" w:rsidR="007C1837" w:rsidRPr="00A668CF" w:rsidRDefault="007C1837" w:rsidP="007C1837">
            <w:pPr>
              <w:rPr>
                <w:rFonts w:ascii="Calibri" w:eastAsia="Times New Roman" w:hAnsi="Calibri" w:cs="Calibri"/>
                <w:color w:val="000000"/>
                <w:sz w:val="16"/>
                <w:szCs w:val="16"/>
                <w:lang w:eastAsia="zh-CN"/>
              </w:rPr>
            </w:pPr>
            <w:r w:rsidRPr="00A668CF">
              <w:rPr>
                <w:rFonts w:ascii="Calibri" w:eastAsia="Times New Roman" w:hAnsi="Calibri" w:cs="Calibri"/>
                <w:color w:val="000000"/>
                <w:sz w:val="16"/>
                <w:szCs w:val="16"/>
                <w:lang w:eastAsia="zh-CN"/>
              </w:rPr>
              <w:t>Learning Rate</w:t>
            </w:r>
          </w:p>
        </w:tc>
        <w:tc>
          <w:tcPr>
            <w:tcW w:w="1839" w:type="dxa"/>
            <w:tcBorders>
              <w:top w:val="nil"/>
              <w:left w:val="nil"/>
              <w:bottom w:val="single" w:sz="4" w:space="0" w:color="auto"/>
              <w:right w:val="single" w:sz="4" w:space="0" w:color="auto"/>
            </w:tcBorders>
            <w:shd w:val="clear" w:color="000000" w:fill="F2F2F2"/>
            <w:noWrap/>
            <w:vAlign w:val="bottom"/>
            <w:hideMark/>
          </w:tcPr>
          <w:p w14:paraId="1BF5C5CC" w14:textId="77777777" w:rsidR="007C1837" w:rsidRPr="00A668CF" w:rsidRDefault="007C1837" w:rsidP="007C1837">
            <w:pPr>
              <w:rPr>
                <w:rFonts w:ascii="Calibri" w:eastAsia="Times New Roman" w:hAnsi="Calibri" w:cs="Calibri"/>
                <w:color w:val="000000"/>
                <w:sz w:val="16"/>
                <w:szCs w:val="16"/>
                <w:lang w:eastAsia="zh-CN"/>
              </w:rPr>
            </w:pPr>
            <w:r w:rsidRPr="00A668CF">
              <w:rPr>
                <w:rFonts w:ascii="Calibri" w:eastAsia="Times New Roman" w:hAnsi="Calibri" w:cs="Calibri"/>
                <w:color w:val="000000"/>
                <w:sz w:val="16"/>
                <w:szCs w:val="16"/>
                <w:lang w:eastAsia="zh-CN"/>
              </w:rPr>
              <w:t>0.00002 - 0.002</w:t>
            </w:r>
          </w:p>
        </w:tc>
        <w:tc>
          <w:tcPr>
            <w:tcW w:w="935" w:type="dxa"/>
            <w:tcBorders>
              <w:top w:val="nil"/>
              <w:left w:val="nil"/>
              <w:bottom w:val="single" w:sz="4" w:space="0" w:color="auto"/>
              <w:right w:val="single" w:sz="4" w:space="0" w:color="auto"/>
            </w:tcBorders>
            <w:shd w:val="clear" w:color="000000" w:fill="F2F2F2"/>
            <w:noWrap/>
            <w:vAlign w:val="bottom"/>
            <w:hideMark/>
          </w:tcPr>
          <w:p w14:paraId="3EB1D11E" w14:textId="77777777" w:rsidR="007C1837" w:rsidRPr="00A668CF" w:rsidRDefault="007C1837" w:rsidP="007C1837">
            <w:pPr>
              <w:rPr>
                <w:rFonts w:ascii="Calibri" w:eastAsia="Times New Roman" w:hAnsi="Calibri" w:cs="Calibri"/>
                <w:color w:val="000000"/>
                <w:sz w:val="16"/>
                <w:szCs w:val="16"/>
                <w:lang w:eastAsia="zh-CN"/>
              </w:rPr>
            </w:pPr>
            <w:r w:rsidRPr="00A668CF">
              <w:rPr>
                <w:rFonts w:ascii="Calibri" w:eastAsia="Times New Roman" w:hAnsi="Calibri" w:cs="Calibri"/>
                <w:color w:val="000000"/>
                <w:sz w:val="16"/>
                <w:szCs w:val="16"/>
                <w:lang w:eastAsia="zh-CN"/>
              </w:rPr>
              <w:t>Loguniform</w:t>
            </w:r>
          </w:p>
        </w:tc>
      </w:tr>
      <w:tr w:rsidR="007C1837" w:rsidRPr="007C1837" w14:paraId="4C6391A6" w14:textId="77777777" w:rsidTr="00A668CF">
        <w:trPr>
          <w:cantSplit/>
          <w:trHeight w:val="250"/>
          <w:tblHeader/>
          <w:jc w:val="center"/>
        </w:trPr>
        <w:tc>
          <w:tcPr>
            <w:tcW w:w="1520" w:type="dxa"/>
            <w:tcBorders>
              <w:top w:val="nil"/>
              <w:left w:val="single" w:sz="4" w:space="0" w:color="auto"/>
              <w:bottom w:val="single" w:sz="4" w:space="0" w:color="auto"/>
              <w:right w:val="single" w:sz="4" w:space="0" w:color="auto"/>
            </w:tcBorders>
            <w:shd w:val="clear" w:color="auto" w:fill="auto"/>
            <w:noWrap/>
            <w:vAlign w:val="bottom"/>
            <w:hideMark/>
          </w:tcPr>
          <w:p w14:paraId="70B894A0" w14:textId="77777777" w:rsidR="007C1837" w:rsidRPr="00A668CF" w:rsidRDefault="007C1837" w:rsidP="007C1837">
            <w:pPr>
              <w:rPr>
                <w:rFonts w:ascii="Calibri" w:eastAsia="Times New Roman" w:hAnsi="Calibri" w:cs="Calibri"/>
                <w:color w:val="000000"/>
                <w:sz w:val="16"/>
                <w:szCs w:val="16"/>
                <w:lang w:eastAsia="zh-CN"/>
              </w:rPr>
            </w:pPr>
            <w:r w:rsidRPr="00A668CF">
              <w:rPr>
                <w:rFonts w:ascii="Calibri" w:eastAsia="Times New Roman" w:hAnsi="Calibri" w:cs="Calibri"/>
                <w:color w:val="000000"/>
                <w:sz w:val="16"/>
                <w:szCs w:val="16"/>
                <w:lang w:eastAsia="zh-CN"/>
              </w:rPr>
              <w:t>Batch Size</w:t>
            </w:r>
          </w:p>
        </w:tc>
        <w:tc>
          <w:tcPr>
            <w:tcW w:w="1839" w:type="dxa"/>
            <w:tcBorders>
              <w:top w:val="nil"/>
              <w:left w:val="nil"/>
              <w:bottom w:val="single" w:sz="4" w:space="0" w:color="auto"/>
              <w:right w:val="single" w:sz="4" w:space="0" w:color="auto"/>
            </w:tcBorders>
            <w:shd w:val="clear" w:color="auto" w:fill="auto"/>
            <w:noWrap/>
            <w:vAlign w:val="bottom"/>
            <w:hideMark/>
          </w:tcPr>
          <w:p w14:paraId="742ABDBA" w14:textId="77777777" w:rsidR="007C1837" w:rsidRPr="00A668CF" w:rsidRDefault="007C1837" w:rsidP="007C1837">
            <w:pPr>
              <w:rPr>
                <w:rFonts w:ascii="Calibri" w:eastAsia="Times New Roman" w:hAnsi="Calibri" w:cs="Calibri"/>
                <w:color w:val="000000"/>
                <w:sz w:val="16"/>
                <w:szCs w:val="16"/>
                <w:lang w:eastAsia="zh-CN"/>
              </w:rPr>
            </w:pPr>
            <w:r w:rsidRPr="00A668CF">
              <w:rPr>
                <w:rFonts w:ascii="Calibri" w:eastAsia="Times New Roman" w:hAnsi="Calibri" w:cs="Calibri"/>
                <w:color w:val="000000"/>
                <w:sz w:val="16"/>
                <w:szCs w:val="16"/>
                <w:lang w:eastAsia="zh-CN"/>
              </w:rPr>
              <w:t>32, 64, 128, 256, 384</w:t>
            </w:r>
          </w:p>
        </w:tc>
        <w:tc>
          <w:tcPr>
            <w:tcW w:w="935" w:type="dxa"/>
            <w:tcBorders>
              <w:top w:val="nil"/>
              <w:left w:val="nil"/>
              <w:bottom w:val="single" w:sz="4" w:space="0" w:color="auto"/>
              <w:right w:val="single" w:sz="4" w:space="0" w:color="auto"/>
            </w:tcBorders>
            <w:shd w:val="clear" w:color="auto" w:fill="auto"/>
            <w:noWrap/>
            <w:vAlign w:val="bottom"/>
            <w:hideMark/>
          </w:tcPr>
          <w:p w14:paraId="26BD6F4D" w14:textId="77777777" w:rsidR="007C1837" w:rsidRPr="00A668CF" w:rsidRDefault="007C1837" w:rsidP="007C1837">
            <w:pPr>
              <w:rPr>
                <w:rFonts w:ascii="Calibri" w:eastAsia="Times New Roman" w:hAnsi="Calibri" w:cs="Calibri"/>
                <w:color w:val="000000"/>
                <w:sz w:val="16"/>
                <w:szCs w:val="16"/>
                <w:lang w:eastAsia="zh-CN"/>
              </w:rPr>
            </w:pPr>
            <w:r w:rsidRPr="00A668CF">
              <w:rPr>
                <w:rFonts w:ascii="Calibri" w:eastAsia="Times New Roman" w:hAnsi="Calibri" w:cs="Calibri"/>
                <w:color w:val="000000"/>
                <w:sz w:val="16"/>
                <w:szCs w:val="16"/>
                <w:lang w:eastAsia="zh-CN"/>
              </w:rPr>
              <w:t>Choice</w:t>
            </w:r>
          </w:p>
        </w:tc>
      </w:tr>
      <w:tr w:rsidR="007C1837" w:rsidRPr="007C1837" w14:paraId="06A8F77E" w14:textId="77777777" w:rsidTr="00A668CF">
        <w:trPr>
          <w:cantSplit/>
          <w:trHeight w:val="250"/>
          <w:tblHeader/>
          <w:jc w:val="center"/>
        </w:trPr>
        <w:tc>
          <w:tcPr>
            <w:tcW w:w="1520" w:type="dxa"/>
            <w:tcBorders>
              <w:top w:val="nil"/>
              <w:left w:val="single" w:sz="4" w:space="0" w:color="auto"/>
              <w:bottom w:val="single" w:sz="4" w:space="0" w:color="auto"/>
              <w:right w:val="single" w:sz="4" w:space="0" w:color="auto"/>
            </w:tcBorders>
            <w:shd w:val="clear" w:color="000000" w:fill="F2F2F2"/>
            <w:noWrap/>
            <w:vAlign w:val="bottom"/>
            <w:hideMark/>
          </w:tcPr>
          <w:p w14:paraId="22D75B62" w14:textId="77777777" w:rsidR="007C1837" w:rsidRPr="00A668CF" w:rsidRDefault="007C1837" w:rsidP="007C1837">
            <w:pPr>
              <w:rPr>
                <w:rFonts w:ascii="Calibri" w:eastAsia="Times New Roman" w:hAnsi="Calibri" w:cs="Calibri"/>
                <w:color w:val="000000"/>
                <w:sz w:val="16"/>
                <w:szCs w:val="16"/>
                <w:lang w:eastAsia="zh-CN"/>
              </w:rPr>
            </w:pPr>
            <w:r w:rsidRPr="00A668CF">
              <w:rPr>
                <w:rFonts w:ascii="Calibri" w:eastAsia="Times New Roman" w:hAnsi="Calibri" w:cs="Calibri"/>
                <w:color w:val="000000"/>
                <w:sz w:val="16"/>
                <w:szCs w:val="16"/>
                <w:lang w:eastAsia="zh-CN"/>
              </w:rPr>
              <w:t>Hidden Layer Dim</w:t>
            </w:r>
          </w:p>
        </w:tc>
        <w:tc>
          <w:tcPr>
            <w:tcW w:w="1839" w:type="dxa"/>
            <w:tcBorders>
              <w:top w:val="nil"/>
              <w:left w:val="nil"/>
              <w:bottom w:val="single" w:sz="4" w:space="0" w:color="auto"/>
              <w:right w:val="single" w:sz="4" w:space="0" w:color="auto"/>
            </w:tcBorders>
            <w:shd w:val="clear" w:color="000000" w:fill="F2F2F2"/>
            <w:noWrap/>
            <w:vAlign w:val="bottom"/>
            <w:hideMark/>
          </w:tcPr>
          <w:p w14:paraId="3AD97C6B" w14:textId="77777777" w:rsidR="007C1837" w:rsidRPr="00A668CF" w:rsidRDefault="007C1837" w:rsidP="007C1837">
            <w:pPr>
              <w:rPr>
                <w:rFonts w:ascii="Calibri" w:eastAsia="Times New Roman" w:hAnsi="Calibri" w:cs="Calibri"/>
                <w:color w:val="000000"/>
                <w:sz w:val="16"/>
                <w:szCs w:val="16"/>
                <w:lang w:eastAsia="zh-CN"/>
              </w:rPr>
            </w:pPr>
            <w:r w:rsidRPr="00A668CF">
              <w:rPr>
                <w:rFonts w:ascii="Calibri" w:eastAsia="Times New Roman" w:hAnsi="Calibri" w:cs="Calibri"/>
                <w:color w:val="000000"/>
                <w:sz w:val="16"/>
                <w:szCs w:val="16"/>
                <w:lang w:eastAsia="zh-CN"/>
              </w:rPr>
              <w:t>16, 32, 64, 128</w:t>
            </w:r>
          </w:p>
        </w:tc>
        <w:tc>
          <w:tcPr>
            <w:tcW w:w="935" w:type="dxa"/>
            <w:tcBorders>
              <w:top w:val="nil"/>
              <w:left w:val="nil"/>
              <w:bottom w:val="single" w:sz="4" w:space="0" w:color="auto"/>
              <w:right w:val="single" w:sz="4" w:space="0" w:color="auto"/>
            </w:tcBorders>
            <w:shd w:val="clear" w:color="000000" w:fill="F2F2F2"/>
            <w:noWrap/>
            <w:vAlign w:val="bottom"/>
            <w:hideMark/>
          </w:tcPr>
          <w:p w14:paraId="4486E917" w14:textId="77777777" w:rsidR="007C1837" w:rsidRPr="00A668CF" w:rsidRDefault="007C1837" w:rsidP="007C1837">
            <w:pPr>
              <w:rPr>
                <w:rFonts w:ascii="Calibri" w:eastAsia="Times New Roman" w:hAnsi="Calibri" w:cs="Calibri"/>
                <w:color w:val="000000"/>
                <w:sz w:val="16"/>
                <w:szCs w:val="16"/>
                <w:lang w:eastAsia="zh-CN"/>
              </w:rPr>
            </w:pPr>
            <w:r w:rsidRPr="00A668CF">
              <w:rPr>
                <w:rFonts w:ascii="Calibri" w:eastAsia="Times New Roman" w:hAnsi="Calibri" w:cs="Calibri"/>
                <w:color w:val="000000"/>
                <w:sz w:val="16"/>
                <w:szCs w:val="16"/>
                <w:lang w:eastAsia="zh-CN"/>
              </w:rPr>
              <w:t>Choice</w:t>
            </w:r>
          </w:p>
        </w:tc>
      </w:tr>
      <w:tr w:rsidR="007C1837" w:rsidRPr="007C1837" w14:paraId="25530184" w14:textId="77777777" w:rsidTr="00A668CF">
        <w:trPr>
          <w:cantSplit/>
          <w:trHeight w:val="250"/>
          <w:tblHeader/>
          <w:jc w:val="center"/>
        </w:trPr>
        <w:tc>
          <w:tcPr>
            <w:tcW w:w="1520" w:type="dxa"/>
            <w:tcBorders>
              <w:top w:val="nil"/>
              <w:left w:val="single" w:sz="4" w:space="0" w:color="auto"/>
              <w:bottom w:val="single" w:sz="4" w:space="0" w:color="auto"/>
              <w:right w:val="single" w:sz="4" w:space="0" w:color="auto"/>
            </w:tcBorders>
            <w:shd w:val="clear" w:color="auto" w:fill="auto"/>
            <w:noWrap/>
            <w:vAlign w:val="bottom"/>
            <w:hideMark/>
          </w:tcPr>
          <w:p w14:paraId="1B2B51FA" w14:textId="77777777" w:rsidR="007C1837" w:rsidRPr="00A668CF" w:rsidRDefault="007C1837" w:rsidP="007C1837">
            <w:pPr>
              <w:rPr>
                <w:rFonts w:ascii="Calibri" w:eastAsia="Times New Roman" w:hAnsi="Calibri" w:cs="Calibri"/>
                <w:color w:val="000000"/>
                <w:sz w:val="16"/>
                <w:szCs w:val="16"/>
                <w:lang w:eastAsia="zh-CN"/>
              </w:rPr>
            </w:pPr>
            <w:r w:rsidRPr="00A668CF">
              <w:rPr>
                <w:rFonts w:ascii="Calibri" w:eastAsia="Times New Roman" w:hAnsi="Calibri" w:cs="Calibri"/>
                <w:color w:val="000000"/>
                <w:sz w:val="16"/>
                <w:szCs w:val="16"/>
                <w:lang w:eastAsia="zh-CN"/>
              </w:rPr>
              <w:t>Embedding Dim</w:t>
            </w:r>
          </w:p>
        </w:tc>
        <w:tc>
          <w:tcPr>
            <w:tcW w:w="1839" w:type="dxa"/>
            <w:tcBorders>
              <w:top w:val="nil"/>
              <w:left w:val="nil"/>
              <w:bottom w:val="single" w:sz="4" w:space="0" w:color="auto"/>
              <w:right w:val="single" w:sz="4" w:space="0" w:color="auto"/>
            </w:tcBorders>
            <w:shd w:val="clear" w:color="auto" w:fill="auto"/>
            <w:noWrap/>
            <w:vAlign w:val="bottom"/>
            <w:hideMark/>
          </w:tcPr>
          <w:p w14:paraId="67F495F2" w14:textId="77777777" w:rsidR="007C1837" w:rsidRPr="00A668CF" w:rsidRDefault="007C1837" w:rsidP="007C1837">
            <w:pPr>
              <w:rPr>
                <w:rFonts w:ascii="Calibri" w:eastAsia="Times New Roman" w:hAnsi="Calibri" w:cs="Calibri"/>
                <w:color w:val="000000"/>
                <w:sz w:val="16"/>
                <w:szCs w:val="16"/>
                <w:lang w:eastAsia="zh-CN"/>
              </w:rPr>
            </w:pPr>
            <w:r w:rsidRPr="00A668CF">
              <w:rPr>
                <w:rFonts w:ascii="Calibri" w:eastAsia="Times New Roman" w:hAnsi="Calibri" w:cs="Calibri"/>
                <w:color w:val="000000"/>
                <w:sz w:val="16"/>
                <w:szCs w:val="16"/>
                <w:lang w:eastAsia="zh-CN"/>
              </w:rPr>
              <w:t>16, 32, 64</w:t>
            </w:r>
          </w:p>
        </w:tc>
        <w:tc>
          <w:tcPr>
            <w:tcW w:w="935" w:type="dxa"/>
            <w:tcBorders>
              <w:top w:val="nil"/>
              <w:left w:val="nil"/>
              <w:bottom w:val="single" w:sz="4" w:space="0" w:color="auto"/>
              <w:right w:val="single" w:sz="4" w:space="0" w:color="auto"/>
            </w:tcBorders>
            <w:shd w:val="clear" w:color="auto" w:fill="auto"/>
            <w:noWrap/>
            <w:vAlign w:val="bottom"/>
            <w:hideMark/>
          </w:tcPr>
          <w:p w14:paraId="2D29529C" w14:textId="77777777" w:rsidR="007C1837" w:rsidRPr="00A668CF" w:rsidRDefault="007C1837" w:rsidP="007C1837">
            <w:pPr>
              <w:rPr>
                <w:rFonts w:ascii="Calibri" w:eastAsia="Times New Roman" w:hAnsi="Calibri" w:cs="Calibri"/>
                <w:color w:val="000000"/>
                <w:sz w:val="16"/>
                <w:szCs w:val="16"/>
                <w:lang w:eastAsia="zh-CN"/>
              </w:rPr>
            </w:pPr>
            <w:r w:rsidRPr="00A668CF">
              <w:rPr>
                <w:rFonts w:ascii="Calibri" w:eastAsia="Times New Roman" w:hAnsi="Calibri" w:cs="Calibri"/>
                <w:color w:val="000000"/>
                <w:sz w:val="16"/>
                <w:szCs w:val="16"/>
                <w:lang w:eastAsia="zh-CN"/>
              </w:rPr>
              <w:t>Choice</w:t>
            </w:r>
          </w:p>
        </w:tc>
      </w:tr>
      <w:tr w:rsidR="007C1837" w:rsidRPr="007C1837" w14:paraId="10ACEBC3" w14:textId="77777777" w:rsidTr="00A668CF">
        <w:trPr>
          <w:cantSplit/>
          <w:trHeight w:val="250"/>
          <w:tblHeader/>
          <w:jc w:val="center"/>
        </w:trPr>
        <w:tc>
          <w:tcPr>
            <w:tcW w:w="1520" w:type="dxa"/>
            <w:tcBorders>
              <w:top w:val="nil"/>
              <w:left w:val="single" w:sz="4" w:space="0" w:color="auto"/>
              <w:bottom w:val="single" w:sz="4" w:space="0" w:color="auto"/>
              <w:right w:val="single" w:sz="4" w:space="0" w:color="auto"/>
            </w:tcBorders>
            <w:shd w:val="clear" w:color="000000" w:fill="F2F2F2"/>
            <w:noWrap/>
            <w:vAlign w:val="bottom"/>
            <w:hideMark/>
          </w:tcPr>
          <w:p w14:paraId="7C6DEC6E" w14:textId="77777777" w:rsidR="007C1837" w:rsidRPr="00A668CF" w:rsidRDefault="007C1837" w:rsidP="007C1837">
            <w:pPr>
              <w:rPr>
                <w:rFonts w:ascii="Calibri" w:eastAsia="Times New Roman" w:hAnsi="Calibri" w:cs="Calibri"/>
                <w:color w:val="000000"/>
                <w:sz w:val="16"/>
                <w:szCs w:val="16"/>
                <w:lang w:eastAsia="zh-CN"/>
              </w:rPr>
            </w:pPr>
            <w:r w:rsidRPr="00A668CF">
              <w:rPr>
                <w:rFonts w:ascii="Calibri" w:eastAsia="Times New Roman" w:hAnsi="Calibri" w:cs="Calibri"/>
                <w:color w:val="000000"/>
                <w:sz w:val="16"/>
                <w:szCs w:val="16"/>
                <w:lang w:eastAsia="zh-CN"/>
              </w:rPr>
              <w:t>Num GRU Layers</w:t>
            </w:r>
          </w:p>
        </w:tc>
        <w:tc>
          <w:tcPr>
            <w:tcW w:w="1839" w:type="dxa"/>
            <w:tcBorders>
              <w:top w:val="nil"/>
              <w:left w:val="nil"/>
              <w:bottom w:val="single" w:sz="4" w:space="0" w:color="auto"/>
              <w:right w:val="single" w:sz="4" w:space="0" w:color="auto"/>
            </w:tcBorders>
            <w:shd w:val="clear" w:color="000000" w:fill="F2F2F2"/>
            <w:noWrap/>
            <w:vAlign w:val="bottom"/>
            <w:hideMark/>
          </w:tcPr>
          <w:p w14:paraId="2014431B" w14:textId="77777777" w:rsidR="007C1837" w:rsidRPr="00A668CF" w:rsidRDefault="007C1837" w:rsidP="007C1837">
            <w:pPr>
              <w:rPr>
                <w:rFonts w:ascii="Calibri" w:eastAsia="Times New Roman" w:hAnsi="Calibri" w:cs="Calibri"/>
                <w:color w:val="000000"/>
                <w:sz w:val="16"/>
                <w:szCs w:val="16"/>
                <w:lang w:eastAsia="zh-CN"/>
              </w:rPr>
            </w:pPr>
            <w:r w:rsidRPr="00A668CF">
              <w:rPr>
                <w:rFonts w:ascii="Calibri" w:eastAsia="Times New Roman" w:hAnsi="Calibri" w:cs="Calibri"/>
                <w:color w:val="000000"/>
                <w:sz w:val="16"/>
                <w:szCs w:val="16"/>
                <w:lang w:eastAsia="zh-CN"/>
              </w:rPr>
              <w:t>2, 3</w:t>
            </w:r>
          </w:p>
        </w:tc>
        <w:tc>
          <w:tcPr>
            <w:tcW w:w="935" w:type="dxa"/>
            <w:tcBorders>
              <w:top w:val="nil"/>
              <w:left w:val="nil"/>
              <w:bottom w:val="single" w:sz="4" w:space="0" w:color="auto"/>
              <w:right w:val="single" w:sz="4" w:space="0" w:color="auto"/>
            </w:tcBorders>
            <w:shd w:val="clear" w:color="000000" w:fill="F2F2F2"/>
            <w:noWrap/>
            <w:vAlign w:val="bottom"/>
            <w:hideMark/>
          </w:tcPr>
          <w:p w14:paraId="445F2220" w14:textId="77777777" w:rsidR="007C1837" w:rsidRPr="00A668CF" w:rsidRDefault="007C1837" w:rsidP="007C1837">
            <w:pPr>
              <w:rPr>
                <w:rFonts w:ascii="Calibri" w:eastAsia="Times New Roman" w:hAnsi="Calibri" w:cs="Calibri"/>
                <w:color w:val="000000"/>
                <w:sz w:val="16"/>
                <w:szCs w:val="16"/>
                <w:lang w:eastAsia="zh-CN"/>
              </w:rPr>
            </w:pPr>
            <w:r w:rsidRPr="00A668CF">
              <w:rPr>
                <w:rFonts w:ascii="Calibri" w:eastAsia="Times New Roman" w:hAnsi="Calibri" w:cs="Calibri"/>
                <w:color w:val="000000"/>
                <w:sz w:val="16"/>
                <w:szCs w:val="16"/>
                <w:lang w:eastAsia="zh-CN"/>
              </w:rPr>
              <w:t>Choice</w:t>
            </w:r>
          </w:p>
        </w:tc>
      </w:tr>
      <w:tr w:rsidR="007C1837" w:rsidRPr="007C1837" w14:paraId="5B7C7DCE" w14:textId="77777777" w:rsidTr="00A668CF">
        <w:trPr>
          <w:cantSplit/>
          <w:trHeight w:val="250"/>
          <w:tblHeader/>
          <w:jc w:val="center"/>
        </w:trPr>
        <w:tc>
          <w:tcPr>
            <w:tcW w:w="1520" w:type="dxa"/>
            <w:tcBorders>
              <w:top w:val="nil"/>
              <w:left w:val="single" w:sz="4" w:space="0" w:color="auto"/>
              <w:bottom w:val="single" w:sz="4" w:space="0" w:color="auto"/>
              <w:right w:val="single" w:sz="4" w:space="0" w:color="auto"/>
            </w:tcBorders>
            <w:shd w:val="clear" w:color="auto" w:fill="auto"/>
            <w:noWrap/>
            <w:vAlign w:val="bottom"/>
            <w:hideMark/>
          </w:tcPr>
          <w:p w14:paraId="54DD4BEA" w14:textId="77777777" w:rsidR="007C1837" w:rsidRPr="00A668CF" w:rsidRDefault="007C1837" w:rsidP="007C1837">
            <w:pPr>
              <w:rPr>
                <w:rFonts w:ascii="Calibri" w:eastAsia="Times New Roman" w:hAnsi="Calibri" w:cs="Calibri"/>
                <w:color w:val="000000"/>
                <w:sz w:val="16"/>
                <w:szCs w:val="16"/>
                <w:lang w:eastAsia="zh-CN"/>
              </w:rPr>
            </w:pPr>
            <w:r w:rsidRPr="00A668CF">
              <w:rPr>
                <w:rFonts w:ascii="Calibri" w:eastAsia="Times New Roman" w:hAnsi="Calibri" w:cs="Calibri"/>
                <w:color w:val="000000"/>
                <w:sz w:val="16"/>
                <w:szCs w:val="16"/>
                <w:lang w:eastAsia="zh-CN"/>
              </w:rPr>
              <w:t>Dropout Prob</w:t>
            </w:r>
          </w:p>
        </w:tc>
        <w:tc>
          <w:tcPr>
            <w:tcW w:w="1839" w:type="dxa"/>
            <w:tcBorders>
              <w:top w:val="nil"/>
              <w:left w:val="nil"/>
              <w:bottom w:val="single" w:sz="4" w:space="0" w:color="auto"/>
              <w:right w:val="single" w:sz="4" w:space="0" w:color="auto"/>
            </w:tcBorders>
            <w:shd w:val="clear" w:color="auto" w:fill="auto"/>
            <w:noWrap/>
            <w:vAlign w:val="bottom"/>
            <w:hideMark/>
          </w:tcPr>
          <w:p w14:paraId="48B63310" w14:textId="77777777" w:rsidR="007C1837" w:rsidRPr="00A668CF" w:rsidRDefault="007C1837" w:rsidP="007C1837">
            <w:pPr>
              <w:rPr>
                <w:rFonts w:ascii="Calibri" w:eastAsia="Times New Roman" w:hAnsi="Calibri" w:cs="Calibri"/>
                <w:color w:val="000000"/>
                <w:sz w:val="16"/>
                <w:szCs w:val="16"/>
                <w:lang w:eastAsia="zh-CN"/>
              </w:rPr>
            </w:pPr>
            <w:r w:rsidRPr="00A668CF">
              <w:rPr>
                <w:rFonts w:ascii="Calibri" w:eastAsia="Times New Roman" w:hAnsi="Calibri" w:cs="Calibri"/>
                <w:color w:val="000000"/>
                <w:sz w:val="16"/>
                <w:szCs w:val="16"/>
                <w:lang w:eastAsia="zh-CN"/>
              </w:rPr>
              <w:t>0.25, 0.5</w:t>
            </w:r>
          </w:p>
        </w:tc>
        <w:tc>
          <w:tcPr>
            <w:tcW w:w="935" w:type="dxa"/>
            <w:tcBorders>
              <w:top w:val="nil"/>
              <w:left w:val="nil"/>
              <w:bottom w:val="single" w:sz="4" w:space="0" w:color="auto"/>
              <w:right w:val="single" w:sz="4" w:space="0" w:color="auto"/>
            </w:tcBorders>
            <w:shd w:val="clear" w:color="auto" w:fill="auto"/>
            <w:noWrap/>
            <w:vAlign w:val="bottom"/>
            <w:hideMark/>
          </w:tcPr>
          <w:p w14:paraId="10D1CB9A" w14:textId="77777777" w:rsidR="007C1837" w:rsidRPr="00A668CF" w:rsidRDefault="007C1837" w:rsidP="007C1837">
            <w:pPr>
              <w:rPr>
                <w:rFonts w:ascii="Calibri" w:eastAsia="Times New Roman" w:hAnsi="Calibri" w:cs="Calibri"/>
                <w:color w:val="000000"/>
                <w:sz w:val="16"/>
                <w:szCs w:val="16"/>
                <w:lang w:eastAsia="zh-CN"/>
              </w:rPr>
            </w:pPr>
            <w:r w:rsidRPr="00A668CF">
              <w:rPr>
                <w:rFonts w:ascii="Calibri" w:eastAsia="Times New Roman" w:hAnsi="Calibri" w:cs="Calibri"/>
                <w:color w:val="000000"/>
                <w:sz w:val="16"/>
                <w:szCs w:val="16"/>
                <w:lang w:eastAsia="zh-CN"/>
              </w:rPr>
              <w:t>Choice</w:t>
            </w:r>
          </w:p>
        </w:tc>
      </w:tr>
      <w:tr w:rsidR="007C1837" w:rsidRPr="007C1837" w14:paraId="1452C183" w14:textId="77777777" w:rsidTr="00A668CF">
        <w:trPr>
          <w:cantSplit/>
          <w:trHeight w:val="250"/>
          <w:tblHeader/>
          <w:jc w:val="center"/>
        </w:trPr>
        <w:tc>
          <w:tcPr>
            <w:tcW w:w="1520" w:type="dxa"/>
            <w:tcBorders>
              <w:top w:val="nil"/>
              <w:left w:val="single" w:sz="4" w:space="0" w:color="auto"/>
              <w:bottom w:val="single" w:sz="4" w:space="0" w:color="auto"/>
              <w:right w:val="single" w:sz="4" w:space="0" w:color="auto"/>
            </w:tcBorders>
            <w:shd w:val="clear" w:color="000000" w:fill="F2F2F2"/>
            <w:noWrap/>
            <w:vAlign w:val="bottom"/>
            <w:hideMark/>
          </w:tcPr>
          <w:p w14:paraId="51F31DC7" w14:textId="77777777" w:rsidR="007C1837" w:rsidRPr="00A668CF" w:rsidRDefault="007C1837" w:rsidP="007C1837">
            <w:pPr>
              <w:rPr>
                <w:rFonts w:ascii="Calibri" w:eastAsia="Times New Roman" w:hAnsi="Calibri" w:cs="Calibri"/>
                <w:color w:val="000000"/>
                <w:sz w:val="16"/>
                <w:szCs w:val="16"/>
                <w:lang w:eastAsia="zh-CN"/>
              </w:rPr>
            </w:pPr>
            <w:r w:rsidRPr="00A668CF">
              <w:rPr>
                <w:rFonts w:ascii="Calibri" w:eastAsia="Times New Roman" w:hAnsi="Calibri" w:cs="Calibri"/>
                <w:color w:val="000000"/>
                <w:sz w:val="16"/>
                <w:szCs w:val="16"/>
                <w:lang w:eastAsia="zh-CN"/>
              </w:rPr>
              <w:t>Num Attn. Heads</w:t>
            </w:r>
          </w:p>
        </w:tc>
        <w:tc>
          <w:tcPr>
            <w:tcW w:w="1839" w:type="dxa"/>
            <w:tcBorders>
              <w:top w:val="nil"/>
              <w:left w:val="nil"/>
              <w:bottom w:val="single" w:sz="4" w:space="0" w:color="auto"/>
              <w:right w:val="single" w:sz="4" w:space="0" w:color="auto"/>
            </w:tcBorders>
            <w:shd w:val="clear" w:color="000000" w:fill="F2F2F2"/>
            <w:noWrap/>
            <w:vAlign w:val="bottom"/>
            <w:hideMark/>
          </w:tcPr>
          <w:p w14:paraId="76CA423E" w14:textId="77777777" w:rsidR="007C1837" w:rsidRPr="00A668CF" w:rsidRDefault="007C1837" w:rsidP="007C1837">
            <w:pPr>
              <w:rPr>
                <w:rFonts w:ascii="Calibri" w:eastAsia="Times New Roman" w:hAnsi="Calibri" w:cs="Calibri"/>
                <w:color w:val="000000"/>
                <w:sz w:val="16"/>
                <w:szCs w:val="16"/>
                <w:lang w:eastAsia="zh-CN"/>
              </w:rPr>
            </w:pPr>
            <w:r w:rsidRPr="00A668CF">
              <w:rPr>
                <w:rFonts w:ascii="Calibri" w:eastAsia="Times New Roman" w:hAnsi="Calibri" w:cs="Calibri"/>
                <w:color w:val="000000"/>
                <w:sz w:val="16"/>
                <w:szCs w:val="16"/>
                <w:lang w:eastAsia="zh-CN"/>
              </w:rPr>
              <w:t xml:space="preserve">2, 4, 8 </w:t>
            </w:r>
          </w:p>
        </w:tc>
        <w:tc>
          <w:tcPr>
            <w:tcW w:w="935" w:type="dxa"/>
            <w:tcBorders>
              <w:top w:val="nil"/>
              <w:left w:val="nil"/>
              <w:bottom w:val="single" w:sz="4" w:space="0" w:color="auto"/>
              <w:right w:val="single" w:sz="4" w:space="0" w:color="auto"/>
            </w:tcBorders>
            <w:shd w:val="clear" w:color="000000" w:fill="F2F2F2"/>
            <w:noWrap/>
            <w:vAlign w:val="bottom"/>
            <w:hideMark/>
          </w:tcPr>
          <w:p w14:paraId="485C3464" w14:textId="77777777" w:rsidR="007C1837" w:rsidRPr="00A668CF" w:rsidRDefault="007C1837" w:rsidP="007C1837">
            <w:pPr>
              <w:rPr>
                <w:rFonts w:ascii="Calibri" w:eastAsia="Times New Roman" w:hAnsi="Calibri" w:cs="Calibri"/>
                <w:color w:val="000000"/>
                <w:sz w:val="16"/>
                <w:szCs w:val="16"/>
                <w:lang w:eastAsia="zh-CN"/>
              </w:rPr>
            </w:pPr>
            <w:r w:rsidRPr="00A668CF">
              <w:rPr>
                <w:rFonts w:ascii="Calibri" w:eastAsia="Times New Roman" w:hAnsi="Calibri" w:cs="Calibri"/>
                <w:color w:val="000000"/>
                <w:sz w:val="16"/>
                <w:szCs w:val="16"/>
                <w:lang w:eastAsia="zh-CN"/>
              </w:rPr>
              <w:t>Choice</w:t>
            </w:r>
          </w:p>
        </w:tc>
      </w:tr>
      <w:tr w:rsidR="007C1837" w:rsidRPr="007C1837" w14:paraId="6D380AF6" w14:textId="77777777" w:rsidTr="00A668CF">
        <w:trPr>
          <w:cantSplit/>
          <w:trHeight w:val="250"/>
          <w:tblHeader/>
          <w:jc w:val="center"/>
        </w:trPr>
        <w:tc>
          <w:tcPr>
            <w:tcW w:w="1520" w:type="dxa"/>
            <w:tcBorders>
              <w:top w:val="nil"/>
              <w:left w:val="single" w:sz="4" w:space="0" w:color="auto"/>
              <w:bottom w:val="single" w:sz="4" w:space="0" w:color="auto"/>
              <w:right w:val="single" w:sz="4" w:space="0" w:color="auto"/>
            </w:tcBorders>
            <w:shd w:val="clear" w:color="auto" w:fill="auto"/>
            <w:noWrap/>
            <w:vAlign w:val="bottom"/>
            <w:hideMark/>
          </w:tcPr>
          <w:p w14:paraId="45D6889E" w14:textId="77777777" w:rsidR="007C1837" w:rsidRPr="00A668CF" w:rsidRDefault="007C1837" w:rsidP="007C1837">
            <w:pPr>
              <w:rPr>
                <w:rFonts w:ascii="Calibri" w:eastAsia="Times New Roman" w:hAnsi="Calibri" w:cs="Calibri"/>
                <w:color w:val="000000"/>
                <w:sz w:val="16"/>
                <w:szCs w:val="16"/>
                <w:lang w:eastAsia="zh-CN"/>
              </w:rPr>
            </w:pPr>
            <w:r w:rsidRPr="00A668CF">
              <w:rPr>
                <w:rFonts w:ascii="Calibri" w:eastAsia="Times New Roman" w:hAnsi="Calibri" w:cs="Calibri"/>
                <w:color w:val="000000"/>
                <w:sz w:val="16"/>
                <w:szCs w:val="16"/>
                <w:lang w:eastAsia="zh-CN"/>
              </w:rPr>
              <w:t>Bidirectional</w:t>
            </w:r>
          </w:p>
        </w:tc>
        <w:tc>
          <w:tcPr>
            <w:tcW w:w="1839" w:type="dxa"/>
            <w:tcBorders>
              <w:top w:val="nil"/>
              <w:left w:val="nil"/>
              <w:bottom w:val="single" w:sz="4" w:space="0" w:color="auto"/>
              <w:right w:val="single" w:sz="4" w:space="0" w:color="auto"/>
            </w:tcBorders>
            <w:shd w:val="clear" w:color="auto" w:fill="auto"/>
            <w:noWrap/>
            <w:vAlign w:val="bottom"/>
            <w:hideMark/>
          </w:tcPr>
          <w:p w14:paraId="524400EB" w14:textId="77777777" w:rsidR="007C1837" w:rsidRPr="00A668CF" w:rsidRDefault="007C1837" w:rsidP="007C1837">
            <w:pPr>
              <w:rPr>
                <w:rFonts w:ascii="Calibri" w:eastAsia="Times New Roman" w:hAnsi="Calibri" w:cs="Calibri"/>
                <w:color w:val="000000"/>
                <w:sz w:val="16"/>
                <w:szCs w:val="16"/>
                <w:lang w:eastAsia="zh-CN"/>
              </w:rPr>
            </w:pPr>
            <w:r w:rsidRPr="00A668CF">
              <w:rPr>
                <w:rFonts w:ascii="Calibri" w:eastAsia="Times New Roman" w:hAnsi="Calibri" w:cs="Calibri"/>
                <w:color w:val="000000"/>
                <w:sz w:val="16"/>
                <w:szCs w:val="16"/>
                <w:lang w:eastAsia="zh-CN"/>
              </w:rPr>
              <w:t>True, False</w:t>
            </w:r>
          </w:p>
        </w:tc>
        <w:tc>
          <w:tcPr>
            <w:tcW w:w="935" w:type="dxa"/>
            <w:tcBorders>
              <w:top w:val="nil"/>
              <w:left w:val="nil"/>
              <w:bottom w:val="single" w:sz="4" w:space="0" w:color="auto"/>
              <w:right w:val="single" w:sz="4" w:space="0" w:color="auto"/>
            </w:tcBorders>
            <w:shd w:val="clear" w:color="auto" w:fill="auto"/>
            <w:noWrap/>
            <w:vAlign w:val="bottom"/>
            <w:hideMark/>
          </w:tcPr>
          <w:p w14:paraId="15E42A50" w14:textId="77777777" w:rsidR="007C1837" w:rsidRPr="00A668CF" w:rsidRDefault="007C1837" w:rsidP="007C1837">
            <w:pPr>
              <w:rPr>
                <w:rFonts w:ascii="Calibri" w:eastAsia="Times New Roman" w:hAnsi="Calibri" w:cs="Calibri"/>
                <w:color w:val="000000"/>
                <w:sz w:val="16"/>
                <w:szCs w:val="16"/>
                <w:lang w:eastAsia="zh-CN"/>
              </w:rPr>
            </w:pPr>
            <w:r w:rsidRPr="00A668CF">
              <w:rPr>
                <w:rFonts w:ascii="Calibri" w:eastAsia="Times New Roman" w:hAnsi="Calibri" w:cs="Calibri"/>
                <w:color w:val="000000"/>
                <w:sz w:val="16"/>
                <w:szCs w:val="16"/>
                <w:lang w:eastAsia="zh-CN"/>
              </w:rPr>
              <w:t>Choice</w:t>
            </w:r>
          </w:p>
        </w:tc>
      </w:tr>
      <w:tr w:rsidR="007C1837" w:rsidRPr="007C1837" w14:paraId="44A919CE" w14:textId="77777777" w:rsidTr="00A668CF">
        <w:trPr>
          <w:cantSplit/>
          <w:trHeight w:val="250"/>
          <w:tblHeader/>
          <w:jc w:val="center"/>
        </w:trPr>
        <w:tc>
          <w:tcPr>
            <w:tcW w:w="1520" w:type="dxa"/>
            <w:tcBorders>
              <w:top w:val="nil"/>
              <w:left w:val="single" w:sz="4" w:space="0" w:color="auto"/>
              <w:bottom w:val="single" w:sz="4" w:space="0" w:color="auto"/>
              <w:right w:val="single" w:sz="4" w:space="0" w:color="auto"/>
            </w:tcBorders>
            <w:shd w:val="clear" w:color="000000" w:fill="F2F2F2"/>
            <w:noWrap/>
            <w:vAlign w:val="bottom"/>
            <w:hideMark/>
          </w:tcPr>
          <w:p w14:paraId="1A097FA6" w14:textId="77777777" w:rsidR="007C1837" w:rsidRPr="00A668CF" w:rsidRDefault="007C1837" w:rsidP="007C1837">
            <w:pPr>
              <w:rPr>
                <w:rFonts w:ascii="Calibri" w:eastAsia="Times New Roman" w:hAnsi="Calibri" w:cs="Calibri"/>
                <w:color w:val="000000"/>
                <w:sz w:val="16"/>
                <w:szCs w:val="16"/>
                <w:lang w:eastAsia="zh-CN"/>
              </w:rPr>
            </w:pPr>
            <w:r w:rsidRPr="00A668CF">
              <w:rPr>
                <w:rFonts w:ascii="Calibri" w:eastAsia="Times New Roman" w:hAnsi="Calibri" w:cs="Calibri"/>
                <w:color w:val="000000"/>
                <w:sz w:val="16"/>
                <w:szCs w:val="16"/>
                <w:lang w:eastAsia="zh-CN"/>
              </w:rPr>
              <w:t>Num Discr. Updates</w:t>
            </w:r>
          </w:p>
        </w:tc>
        <w:tc>
          <w:tcPr>
            <w:tcW w:w="1839" w:type="dxa"/>
            <w:tcBorders>
              <w:top w:val="nil"/>
              <w:left w:val="nil"/>
              <w:bottom w:val="single" w:sz="4" w:space="0" w:color="auto"/>
              <w:right w:val="single" w:sz="4" w:space="0" w:color="auto"/>
            </w:tcBorders>
            <w:shd w:val="clear" w:color="000000" w:fill="F2F2F2"/>
            <w:noWrap/>
            <w:vAlign w:val="bottom"/>
            <w:hideMark/>
          </w:tcPr>
          <w:p w14:paraId="7972B594" w14:textId="77777777" w:rsidR="007C1837" w:rsidRPr="00A668CF" w:rsidRDefault="007C1837" w:rsidP="007C1837">
            <w:pPr>
              <w:rPr>
                <w:rFonts w:ascii="Calibri" w:eastAsia="Times New Roman" w:hAnsi="Calibri" w:cs="Calibri"/>
                <w:color w:val="000000"/>
                <w:sz w:val="16"/>
                <w:szCs w:val="16"/>
                <w:lang w:eastAsia="zh-CN"/>
              </w:rPr>
            </w:pPr>
            <w:r w:rsidRPr="00A668CF">
              <w:rPr>
                <w:rFonts w:ascii="Calibri" w:eastAsia="Times New Roman" w:hAnsi="Calibri" w:cs="Calibri"/>
                <w:color w:val="000000"/>
                <w:sz w:val="16"/>
                <w:szCs w:val="16"/>
                <w:lang w:eastAsia="zh-CN"/>
              </w:rPr>
              <w:t>1, 2, 3, 4, 5</w:t>
            </w:r>
          </w:p>
        </w:tc>
        <w:tc>
          <w:tcPr>
            <w:tcW w:w="935" w:type="dxa"/>
            <w:tcBorders>
              <w:top w:val="nil"/>
              <w:left w:val="nil"/>
              <w:bottom w:val="single" w:sz="4" w:space="0" w:color="auto"/>
              <w:right w:val="single" w:sz="4" w:space="0" w:color="auto"/>
            </w:tcBorders>
            <w:shd w:val="clear" w:color="000000" w:fill="F2F2F2"/>
            <w:noWrap/>
            <w:vAlign w:val="bottom"/>
            <w:hideMark/>
          </w:tcPr>
          <w:p w14:paraId="40ACEA66" w14:textId="77777777" w:rsidR="007C1837" w:rsidRPr="00A668CF" w:rsidRDefault="007C1837" w:rsidP="007C1837">
            <w:pPr>
              <w:rPr>
                <w:rFonts w:ascii="Calibri" w:eastAsia="Times New Roman" w:hAnsi="Calibri" w:cs="Calibri"/>
                <w:color w:val="000000"/>
                <w:sz w:val="16"/>
                <w:szCs w:val="16"/>
                <w:lang w:eastAsia="zh-CN"/>
              </w:rPr>
            </w:pPr>
            <w:r w:rsidRPr="00A668CF">
              <w:rPr>
                <w:rFonts w:ascii="Calibri" w:eastAsia="Times New Roman" w:hAnsi="Calibri" w:cs="Calibri"/>
                <w:color w:val="000000"/>
                <w:sz w:val="16"/>
                <w:szCs w:val="16"/>
                <w:lang w:eastAsia="zh-CN"/>
              </w:rPr>
              <w:t>Choice</w:t>
            </w:r>
          </w:p>
        </w:tc>
      </w:tr>
      <w:tr w:rsidR="007C1837" w:rsidRPr="007C1837" w14:paraId="6E670E0A" w14:textId="77777777" w:rsidTr="00A668CF">
        <w:trPr>
          <w:cantSplit/>
          <w:trHeight w:val="250"/>
          <w:tblHeader/>
          <w:jc w:val="center"/>
        </w:trPr>
        <w:tc>
          <w:tcPr>
            <w:tcW w:w="1520" w:type="dxa"/>
            <w:tcBorders>
              <w:top w:val="nil"/>
              <w:left w:val="single" w:sz="4" w:space="0" w:color="auto"/>
              <w:bottom w:val="single" w:sz="4" w:space="0" w:color="auto"/>
              <w:right w:val="single" w:sz="4" w:space="0" w:color="auto"/>
            </w:tcBorders>
            <w:shd w:val="clear" w:color="auto" w:fill="auto"/>
            <w:noWrap/>
            <w:vAlign w:val="bottom"/>
            <w:hideMark/>
          </w:tcPr>
          <w:p w14:paraId="264FCA01" w14:textId="77777777" w:rsidR="007C1837" w:rsidRPr="00A668CF" w:rsidRDefault="007C1837" w:rsidP="007C1837">
            <w:pPr>
              <w:rPr>
                <w:rFonts w:ascii="Calibri" w:eastAsia="Times New Roman" w:hAnsi="Calibri" w:cs="Calibri"/>
                <w:color w:val="000000"/>
                <w:sz w:val="16"/>
                <w:szCs w:val="16"/>
                <w:lang w:eastAsia="zh-CN"/>
              </w:rPr>
            </w:pPr>
            <w:r w:rsidRPr="00A668CF">
              <w:rPr>
                <w:rFonts w:ascii="Calibri" w:eastAsia="Times New Roman" w:hAnsi="Calibri" w:cs="Calibri"/>
                <w:color w:val="000000"/>
                <w:sz w:val="16"/>
                <w:szCs w:val="16"/>
                <w:lang w:eastAsia="zh-CN"/>
              </w:rPr>
              <w:t>Weight Clip Value</w:t>
            </w:r>
          </w:p>
        </w:tc>
        <w:tc>
          <w:tcPr>
            <w:tcW w:w="1839" w:type="dxa"/>
            <w:tcBorders>
              <w:top w:val="nil"/>
              <w:left w:val="nil"/>
              <w:bottom w:val="single" w:sz="4" w:space="0" w:color="auto"/>
              <w:right w:val="single" w:sz="4" w:space="0" w:color="auto"/>
            </w:tcBorders>
            <w:shd w:val="clear" w:color="auto" w:fill="auto"/>
            <w:noWrap/>
            <w:vAlign w:val="bottom"/>
            <w:hideMark/>
          </w:tcPr>
          <w:p w14:paraId="5E055DDB" w14:textId="77777777" w:rsidR="007C1837" w:rsidRPr="00A668CF" w:rsidRDefault="007C1837" w:rsidP="007C1837">
            <w:pPr>
              <w:rPr>
                <w:rFonts w:ascii="Calibri" w:eastAsia="Times New Roman" w:hAnsi="Calibri" w:cs="Calibri"/>
                <w:color w:val="000000"/>
                <w:sz w:val="16"/>
                <w:szCs w:val="16"/>
                <w:lang w:eastAsia="zh-CN"/>
              </w:rPr>
            </w:pPr>
            <w:r w:rsidRPr="00A668CF">
              <w:rPr>
                <w:rFonts w:ascii="Calibri" w:eastAsia="Times New Roman" w:hAnsi="Calibri" w:cs="Calibri"/>
                <w:color w:val="000000"/>
                <w:sz w:val="16"/>
                <w:szCs w:val="16"/>
                <w:lang w:eastAsia="zh-CN"/>
              </w:rPr>
              <w:t>0.01 - 0.001</w:t>
            </w:r>
          </w:p>
        </w:tc>
        <w:tc>
          <w:tcPr>
            <w:tcW w:w="935" w:type="dxa"/>
            <w:tcBorders>
              <w:top w:val="nil"/>
              <w:left w:val="nil"/>
              <w:bottom w:val="single" w:sz="4" w:space="0" w:color="auto"/>
              <w:right w:val="single" w:sz="4" w:space="0" w:color="auto"/>
            </w:tcBorders>
            <w:shd w:val="clear" w:color="auto" w:fill="auto"/>
            <w:noWrap/>
            <w:vAlign w:val="bottom"/>
            <w:hideMark/>
          </w:tcPr>
          <w:p w14:paraId="0EEE7E11" w14:textId="77777777" w:rsidR="007C1837" w:rsidRPr="00A668CF" w:rsidRDefault="007C1837" w:rsidP="007C1837">
            <w:pPr>
              <w:rPr>
                <w:rFonts w:ascii="Calibri" w:eastAsia="Times New Roman" w:hAnsi="Calibri" w:cs="Calibri"/>
                <w:color w:val="000000"/>
                <w:sz w:val="16"/>
                <w:szCs w:val="16"/>
                <w:lang w:eastAsia="zh-CN"/>
              </w:rPr>
            </w:pPr>
            <w:r w:rsidRPr="00A668CF">
              <w:rPr>
                <w:rFonts w:ascii="Calibri" w:eastAsia="Times New Roman" w:hAnsi="Calibri" w:cs="Calibri"/>
                <w:color w:val="000000"/>
                <w:sz w:val="16"/>
                <w:szCs w:val="16"/>
                <w:lang w:eastAsia="zh-CN"/>
              </w:rPr>
              <w:t>Loguniform</w:t>
            </w:r>
          </w:p>
        </w:tc>
      </w:tr>
    </w:tbl>
    <w:p w14:paraId="1D595545" w14:textId="0728F8A9" w:rsidR="00F33339" w:rsidRDefault="00F33339" w:rsidP="00D56207">
      <w:pPr>
        <w:jc w:val="left"/>
      </w:pPr>
    </w:p>
    <w:p w14:paraId="49D80E89" w14:textId="46D30971" w:rsidR="00F33339" w:rsidRPr="00355B73" w:rsidRDefault="00F33339" w:rsidP="00D56207">
      <w:pPr>
        <w:jc w:val="left"/>
        <w:rPr>
          <w:sz w:val="24"/>
          <w:szCs w:val="24"/>
        </w:rPr>
      </w:pPr>
      <w:r w:rsidRPr="00355B73">
        <w:rPr>
          <w:sz w:val="24"/>
          <w:szCs w:val="24"/>
        </w:rPr>
        <w:t xml:space="preserve">As previously mentioned, an ASHA scheduler was used for efficient hyperparameter tuning. The </w:t>
      </w:r>
      <w:r w:rsidR="00A668CF">
        <w:rPr>
          <w:sz w:val="24"/>
          <w:szCs w:val="24"/>
        </w:rPr>
        <w:t xml:space="preserve">ASHA </w:t>
      </w:r>
      <w:r w:rsidRPr="00355B73">
        <w:rPr>
          <w:sz w:val="24"/>
          <w:szCs w:val="24"/>
        </w:rPr>
        <w:t xml:space="preserve">parameters used include </w:t>
      </w:r>
      <w:r w:rsidR="00520AC4" w:rsidRPr="00355B73">
        <w:rPr>
          <w:sz w:val="24"/>
          <w:szCs w:val="24"/>
        </w:rPr>
        <w:t>loss metric: generator loss, mode: minimum, maximum</w:t>
      </w:r>
      <w:r w:rsidRPr="00355B73">
        <w:rPr>
          <w:sz w:val="24"/>
          <w:szCs w:val="24"/>
        </w:rPr>
        <w:t xml:space="preserve"> time to train of 2500 seconds, a</w:t>
      </w:r>
      <w:r w:rsidR="00520AC4" w:rsidRPr="00355B73">
        <w:rPr>
          <w:sz w:val="24"/>
          <w:szCs w:val="24"/>
        </w:rPr>
        <w:t>n early stopping grace period of 5, and a reduction factor of 2. The reduction factor determines which hyperparameters make it to the next round using a rung policy</w:t>
      </w:r>
      <w:r w:rsidR="00AE3FE7">
        <w:rPr>
          <w:sz w:val="24"/>
          <w:szCs w:val="24"/>
        </w:rPr>
        <w:t xml:space="preserve"> </w:t>
      </w:r>
      <w:sdt>
        <w:sdtPr>
          <w:rPr>
            <w:sz w:val="24"/>
            <w:szCs w:val="24"/>
          </w:rPr>
          <w:id w:val="1385837664"/>
          <w:citation/>
        </w:sdtPr>
        <w:sdtEndPr/>
        <w:sdtContent>
          <w:r w:rsidR="00AE3FE7">
            <w:rPr>
              <w:sz w:val="24"/>
              <w:szCs w:val="24"/>
            </w:rPr>
            <w:fldChar w:fldCharType="begin"/>
          </w:r>
          <w:r w:rsidR="00AE3FE7">
            <w:rPr>
              <w:sz w:val="24"/>
              <w:szCs w:val="24"/>
            </w:rPr>
            <w:instrText xml:space="preserve"> CITATION Ray241 \l 1033 </w:instrText>
          </w:r>
          <w:r w:rsidR="00AE3FE7">
            <w:rPr>
              <w:sz w:val="24"/>
              <w:szCs w:val="24"/>
            </w:rPr>
            <w:fldChar w:fldCharType="separate"/>
          </w:r>
          <w:r w:rsidR="0056251C" w:rsidRPr="0056251C">
            <w:rPr>
              <w:noProof/>
              <w:sz w:val="24"/>
              <w:szCs w:val="24"/>
            </w:rPr>
            <w:t>(Ray, 2024)</w:t>
          </w:r>
          <w:r w:rsidR="00AE3FE7">
            <w:rPr>
              <w:sz w:val="24"/>
              <w:szCs w:val="24"/>
            </w:rPr>
            <w:fldChar w:fldCharType="end"/>
          </w:r>
        </w:sdtContent>
      </w:sdt>
      <w:r w:rsidR="00520AC4" w:rsidRPr="00355B73">
        <w:rPr>
          <w:sz w:val="24"/>
          <w:szCs w:val="24"/>
        </w:rPr>
        <w:t>.</w:t>
      </w:r>
      <w:r w:rsidR="00AE3FE7">
        <w:rPr>
          <w:sz w:val="24"/>
          <w:szCs w:val="24"/>
        </w:rPr>
        <w:t xml:space="preserve"> A total of 300 experiments were run over the span of two tuning sessions</w:t>
      </w:r>
      <w:r w:rsidR="00A668CF">
        <w:rPr>
          <w:sz w:val="24"/>
          <w:szCs w:val="24"/>
        </w:rPr>
        <w:t xml:space="preserve">, and optimal network hyperparameters are reported in </w:t>
      </w:r>
      <w:r w:rsidR="00A668CF" w:rsidRPr="00A668CF">
        <w:rPr>
          <w:sz w:val="24"/>
          <w:szCs w:val="24"/>
        </w:rPr>
        <w:fldChar w:fldCharType="begin"/>
      </w:r>
      <w:r w:rsidR="00A668CF" w:rsidRPr="00A668CF">
        <w:rPr>
          <w:sz w:val="24"/>
          <w:szCs w:val="24"/>
        </w:rPr>
        <w:instrText xml:space="preserve"> REF _Ref175402836 \h </w:instrText>
      </w:r>
      <w:r w:rsidR="00A668CF">
        <w:rPr>
          <w:sz w:val="24"/>
          <w:szCs w:val="24"/>
        </w:rPr>
        <w:instrText xml:space="preserve"> \* MERGEFORMAT </w:instrText>
      </w:r>
      <w:r w:rsidR="00A668CF" w:rsidRPr="00A668CF">
        <w:rPr>
          <w:sz w:val="24"/>
          <w:szCs w:val="24"/>
        </w:rPr>
      </w:r>
      <w:r w:rsidR="00A668CF" w:rsidRPr="00A668CF">
        <w:rPr>
          <w:sz w:val="24"/>
          <w:szCs w:val="24"/>
        </w:rPr>
        <w:fldChar w:fldCharType="separate"/>
      </w:r>
      <w:r w:rsidR="00CF7B3E" w:rsidRPr="00CF7B3E">
        <w:rPr>
          <w:sz w:val="24"/>
          <w:szCs w:val="24"/>
        </w:rPr>
        <w:t xml:space="preserve">Table </w:t>
      </w:r>
      <w:r w:rsidR="00CF7B3E" w:rsidRPr="00CF7B3E">
        <w:rPr>
          <w:noProof/>
          <w:sz w:val="24"/>
          <w:szCs w:val="24"/>
        </w:rPr>
        <w:t>4</w:t>
      </w:r>
      <w:r w:rsidR="00A668CF" w:rsidRPr="00A668CF">
        <w:rPr>
          <w:sz w:val="24"/>
          <w:szCs w:val="24"/>
        </w:rPr>
        <w:fldChar w:fldCharType="end"/>
      </w:r>
      <w:r w:rsidR="00A668CF" w:rsidRPr="00A668CF">
        <w:rPr>
          <w:sz w:val="24"/>
          <w:szCs w:val="24"/>
        </w:rPr>
        <w:t>.</w:t>
      </w:r>
      <w:r w:rsidR="00A668CF">
        <w:rPr>
          <w:sz w:val="24"/>
          <w:szCs w:val="24"/>
        </w:rPr>
        <w:t xml:space="preserve"> </w:t>
      </w:r>
    </w:p>
    <w:p w14:paraId="01C8CDE3" w14:textId="4EEE476C" w:rsidR="006812B4" w:rsidRPr="00355B73" w:rsidRDefault="00AA7CAF" w:rsidP="00D56207">
      <w:pPr>
        <w:jc w:val="left"/>
        <w:rPr>
          <w:sz w:val="24"/>
          <w:szCs w:val="24"/>
        </w:rPr>
      </w:pPr>
      <w:r w:rsidRPr="00355B73">
        <w:rPr>
          <w:sz w:val="24"/>
          <w:szCs w:val="24"/>
        </w:rPr>
        <w:t xml:space="preserve">  </w:t>
      </w:r>
    </w:p>
    <w:p w14:paraId="0A0852E0" w14:textId="5EE4EFD7" w:rsidR="001207F1" w:rsidRDefault="001207F1" w:rsidP="001207F1">
      <w:pPr>
        <w:pStyle w:val="Caption"/>
        <w:keepNext/>
      </w:pPr>
      <w:bookmarkStart w:id="6" w:name="_Ref175402836"/>
      <w:r>
        <w:t xml:space="preserve">Table </w:t>
      </w:r>
      <w:r w:rsidR="00CF7B3E">
        <w:fldChar w:fldCharType="begin"/>
      </w:r>
      <w:r w:rsidR="00CF7B3E">
        <w:instrText xml:space="preserve"> SEQ Table \* ARABIC </w:instrText>
      </w:r>
      <w:r w:rsidR="00CF7B3E">
        <w:fldChar w:fldCharType="separate"/>
      </w:r>
      <w:r w:rsidR="00CF7B3E">
        <w:rPr>
          <w:noProof/>
        </w:rPr>
        <w:t>4</w:t>
      </w:r>
      <w:r w:rsidR="00CF7B3E">
        <w:rPr>
          <w:noProof/>
        </w:rPr>
        <w:fldChar w:fldCharType="end"/>
      </w:r>
      <w:bookmarkEnd w:id="6"/>
      <w:r>
        <w:t>. Tuned Hyperparameters</w:t>
      </w:r>
    </w:p>
    <w:tbl>
      <w:tblPr>
        <w:tblW w:w="3111" w:type="dxa"/>
        <w:jc w:val="center"/>
        <w:tblLook w:val="04A0" w:firstRow="1" w:lastRow="0" w:firstColumn="1" w:lastColumn="0" w:noHBand="0" w:noVBand="1"/>
      </w:tblPr>
      <w:tblGrid>
        <w:gridCol w:w="1546"/>
        <w:gridCol w:w="1717"/>
      </w:tblGrid>
      <w:tr w:rsidR="001207F1" w:rsidRPr="001207F1" w14:paraId="305E7C92" w14:textId="77777777" w:rsidTr="00A668CF">
        <w:trPr>
          <w:cantSplit/>
          <w:trHeight w:val="248"/>
          <w:tblHeader/>
          <w:jc w:val="center"/>
        </w:trPr>
        <w:tc>
          <w:tcPr>
            <w:tcW w:w="1546" w:type="dxa"/>
            <w:tcBorders>
              <w:top w:val="single" w:sz="4" w:space="0" w:color="auto"/>
              <w:left w:val="single" w:sz="4" w:space="0" w:color="auto"/>
              <w:bottom w:val="single" w:sz="4" w:space="0" w:color="auto"/>
              <w:right w:val="single" w:sz="4" w:space="0" w:color="auto"/>
            </w:tcBorders>
            <w:shd w:val="clear" w:color="000000" w:fill="D0CECE"/>
            <w:noWrap/>
            <w:vAlign w:val="center"/>
            <w:hideMark/>
          </w:tcPr>
          <w:p w14:paraId="4E93CF47" w14:textId="77777777" w:rsidR="001207F1" w:rsidRPr="00A668CF" w:rsidRDefault="001207F1" w:rsidP="001207F1">
            <w:pPr>
              <w:rPr>
                <w:rFonts w:ascii="Calibri" w:eastAsia="Times New Roman" w:hAnsi="Calibri" w:cs="Calibri"/>
                <w:b/>
                <w:bCs/>
                <w:color w:val="000000"/>
                <w:sz w:val="16"/>
                <w:szCs w:val="16"/>
                <w:lang w:eastAsia="zh-CN"/>
              </w:rPr>
            </w:pPr>
            <w:r w:rsidRPr="00A668CF">
              <w:rPr>
                <w:rFonts w:ascii="Calibri" w:eastAsia="Times New Roman" w:hAnsi="Calibri" w:cs="Calibri"/>
                <w:b/>
                <w:bCs/>
                <w:color w:val="000000"/>
                <w:sz w:val="16"/>
                <w:szCs w:val="16"/>
                <w:lang w:eastAsia="zh-CN"/>
              </w:rPr>
              <w:t>Hyperparameter</w:t>
            </w:r>
          </w:p>
        </w:tc>
        <w:tc>
          <w:tcPr>
            <w:tcW w:w="1565" w:type="dxa"/>
            <w:tcBorders>
              <w:top w:val="single" w:sz="4" w:space="0" w:color="auto"/>
              <w:left w:val="nil"/>
              <w:bottom w:val="single" w:sz="4" w:space="0" w:color="auto"/>
              <w:right w:val="single" w:sz="4" w:space="0" w:color="auto"/>
            </w:tcBorders>
            <w:shd w:val="clear" w:color="000000" w:fill="D0CECE"/>
            <w:noWrap/>
            <w:vAlign w:val="center"/>
            <w:hideMark/>
          </w:tcPr>
          <w:p w14:paraId="1783A505" w14:textId="77777777" w:rsidR="001207F1" w:rsidRPr="00A668CF" w:rsidRDefault="001207F1" w:rsidP="001207F1">
            <w:pPr>
              <w:rPr>
                <w:rFonts w:ascii="Calibri" w:eastAsia="Times New Roman" w:hAnsi="Calibri" w:cs="Calibri"/>
                <w:b/>
                <w:bCs/>
                <w:color w:val="000000"/>
                <w:sz w:val="16"/>
                <w:szCs w:val="16"/>
                <w:lang w:eastAsia="zh-CN"/>
              </w:rPr>
            </w:pPr>
            <w:r w:rsidRPr="00A668CF">
              <w:rPr>
                <w:rFonts w:ascii="Calibri" w:eastAsia="Times New Roman" w:hAnsi="Calibri" w:cs="Calibri"/>
                <w:b/>
                <w:bCs/>
                <w:color w:val="000000"/>
                <w:sz w:val="16"/>
                <w:szCs w:val="16"/>
                <w:lang w:eastAsia="zh-CN"/>
              </w:rPr>
              <w:t>Value</w:t>
            </w:r>
          </w:p>
        </w:tc>
      </w:tr>
      <w:tr w:rsidR="001207F1" w:rsidRPr="001207F1" w14:paraId="60C64AC2" w14:textId="77777777" w:rsidTr="00A668CF">
        <w:trPr>
          <w:cantSplit/>
          <w:trHeight w:val="248"/>
          <w:tblHeader/>
          <w:jc w:val="center"/>
        </w:trPr>
        <w:tc>
          <w:tcPr>
            <w:tcW w:w="1546" w:type="dxa"/>
            <w:tcBorders>
              <w:top w:val="nil"/>
              <w:left w:val="single" w:sz="4" w:space="0" w:color="auto"/>
              <w:bottom w:val="single" w:sz="4" w:space="0" w:color="auto"/>
              <w:right w:val="single" w:sz="4" w:space="0" w:color="auto"/>
            </w:tcBorders>
            <w:shd w:val="clear" w:color="auto" w:fill="auto"/>
            <w:noWrap/>
            <w:vAlign w:val="center"/>
            <w:hideMark/>
          </w:tcPr>
          <w:p w14:paraId="33DDB904" w14:textId="77777777" w:rsidR="001207F1" w:rsidRPr="00A668CF" w:rsidRDefault="001207F1" w:rsidP="001207F1">
            <w:pPr>
              <w:rPr>
                <w:rFonts w:ascii="Calibri" w:eastAsia="Times New Roman" w:hAnsi="Calibri" w:cs="Calibri"/>
                <w:color w:val="000000"/>
                <w:sz w:val="16"/>
                <w:szCs w:val="16"/>
                <w:lang w:eastAsia="zh-CN"/>
              </w:rPr>
            </w:pPr>
            <w:r w:rsidRPr="00A668CF">
              <w:rPr>
                <w:rFonts w:ascii="Calibri" w:eastAsia="Times New Roman" w:hAnsi="Calibri" w:cs="Calibri"/>
                <w:color w:val="000000"/>
                <w:sz w:val="16"/>
                <w:szCs w:val="16"/>
                <w:lang w:eastAsia="zh-CN"/>
              </w:rPr>
              <w:t>Optimizer</w:t>
            </w:r>
          </w:p>
        </w:tc>
        <w:tc>
          <w:tcPr>
            <w:tcW w:w="1565" w:type="dxa"/>
            <w:tcBorders>
              <w:top w:val="nil"/>
              <w:left w:val="nil"/>
              <w:bottom w:val="single" w:sz="4" w:space="0" w:color="auto"/>
              <w:right w:val="single" w:sz="4" w:space="0" w:color="auto"/>
            </w:tcBorders>
            <w:shd w:val="clear" w:color="auto" w:fill="auto"/>
            <w:noWrap/>
            <w:vAlign w:val="center"/>
            <w:hideMark/>
          </w:tcPr>
          <w:p w14:paraId="5C0FAF56" w14:textId="77777777" w:rsidR="001207F1" w:rsidRPr="00A668CF" w:rsidRDefault="001207F1" w:rsidP="001207F1">
            <w:pPr>
              <w:rPr>
                <w:rFonts w:ascii="Calibri" w:eastAsia="Times New Roman" w:hAnsi="Calibri" w:cs="Calibri"/>
                <w:color w:val="000000"/>
                <w:sz w:val="16"/>
                <w:szCs w:val="16"/>
                <w:lang w:eastAsia="zh-CN"/>
              </w:rPr>
            </w:pPr>
            <w:r w:rsidRPr="00A668CF">
              <w:rPr>
                <w:rFonts w:ascii="Calibri" w:eastAsia="Times New Roman" w:hAnsi="Calibri" w:cs="Calibri"/>
                <w:color w:val="000000"/>
                <w:sz w:val="16"/>
                <w:szCs w:val="16"/>
                <w:lang w:eastAsia="zh-CN"/>
              </w:rPr>
              <w:t>RMSProp</w:t>
            </w:r>
          </w:p>
        </w:tc>
      </w:tr>
      <w:tr w:rsidR="001207F1" w:rsidRPr="001207F1" w14:paraId="3BC1F59D" w14:textId="77777777" w:rsidTr="00A668CF">
        <w:trPr>
          <w:cantSplit/>
          <w:trHeight w:val="248"/>
          <w:tblHeader/>
          <w:jc w:val="center"/>
        </w:trPr>
        <w:tc>
          <w:tcPr>
            <w:tcW w:w="1546" w:type="dxa"/>
            <w:tcBorders>
              <w:top w:val="nil"/>
              <w:left w:val="single" w:sz="4" w:space="0" w:color="auto"/>
              <w:bottom w:val="single" w:sz="4" w:space="0" w:color="auto"/>
              <w:right w:val="single" w:sz="4" w:space="0" w:color="auto"/>
            </w:tcBorders>
            <w:shd w:val="clear" w:color="000000" w:fill="F2F2F2"/>
            <w:noWrap/>
            <w:vAlign w:val="center"/>
            <w:hideMark/>
          </w:tcPr>
          <w:p w14:paraId="322EF07C" w14:textId="77777777" w:rsidR="001207F1" w:rsidRPr="00A668CF" w:rsidRDefault="001207F1" w:rsidP="001207F1">
            <w:pPr>
              <w:rPr>
                <w:rFonts w:ascii="Calibri" w:eastAsia="Times New Roman" w:hAnsi="Calibri" w:cs="Calibri"/>
                <w:color w:val="000000"/>
                <w:sz w:val="16"/>
                <w:szCs w:val="16"/>
                <w:lang w:eastAsia="zh-CN"/>
              </w:rPr>
            </w:pPr>
            <w:r w:rsidRPr="00A668CF">
              <w:rPr>
                <w:rFonts w:ascii="Calibri" w:eastAsia="Times New Roman" w:hAnsi="Calibri" w:cs="Calibri"/>
                <w:color w:val="000000"/>
                <w:sz w:val="16"/>
                <w:szCs w:val="16"/>
                <w:lang w:eastAsia="zh-CN"/>
              </w:rPr>
              <w:t>Gen. LR</w:t>
            </w:r>
          </w:p>
        </w:tc>
        <w:tc>
          <w:tcPr>
            <w:tcW w:w="1565" w:type="dxa"/>
            <w:tcBorders>
              <w:top w:val="nil"/>
              <w:left w:val="nil"/>
              <w:bottom w:val="single" w:sz="4" w:space="0" w:color="auto"/>
              <w:right w:val="single" w:sz="4" w:space="0" w:color="auto"/>
            </w:tcBorders>
            <w:shd w:val="clear" w:color="000000" w:fill="F2F2F2"/>
            <w:noWrap/>
            <w:vAlign w:val="center"/>
            <w:hideMark/>
          </w:tcPr>
          <w:p w14:paraId="4DCC9020" w14:textId="77777777" w:rsidR="001207F1" w:rsidRPr="00A668CF" w:rsidRDefault="001207F1" w:rsidP="001207F1">
            <w:pPr>
              <w:rPr>
                <w:rFonts w:ascii="Calibri" w:eastAsia="Times New Roman" w:hAnsi="Calibri" w:cs="Calibri"/>
                <w:color w:val="000000"/>
                <w:sz w:val="16"/>
                <w:szCs w:val="16"/>
                <w:lang w:eastAsia="zh-CN"/>
              </w:rPr>
            </w:pPr>
            <w:r w:rsidRPr="00A668CF">
              <w:rPr>
                <w:rFonts w:ascii="Calibri" w:eastAsia="Times New Roman" w:hAnsi="Calibri" w:cs="Calibri"/>
                <w:color w:val="000000"/>
                <w:sz w:val="16"/>
                <w:szCs w:val="16"/>
                <w:lang w:eastAsia="zh-CN"/>
              </w:rPr>
              <w:t>0.00408680002539221</w:t>
            </w:r>
          </w:p>
        </w:tc>
      </w:tr>
      <w:tr w:rsidR="001207F1" w:rsidRPr="001207F1" w14:paraId="74699F54" w14:textId="77777777" w:rsidTr="00A668CF">
        <w:trPr>
          <w:cantSplit/>
          <w:trHeight w:val="248"/>
          <w:tblHeader/>
          <w:jc w:val="center"/>
        </w:trPr>
        <w:tc>
          <w:tcPr>
            <w:tcW w:w="1546" w:type="dxa"/>
            <w:tcBorders>
              <w:top w:val="nil"/>
              <w:left w:val="single" w:sz="4" w:space="0" w:color="auto"/>
              <w:bottom w:val="single" w:sz="4" w:space="0" w:color="auto"/>
              <w:right w:val="single" w:sz="4" w:space="0" w:color="auto"/>
            </w:tcBorders>
            <w:shd w:val="clear" w:color="000000" w:fill="FFFFFF"/>
            <w:noWrap/>
            <w:vAlign w:val="center"/>
            <w:hideMark/>
          </w:tcPr>
          <w:p w14:paraId="1AF867A5" w14:textId="77777777" w:rsidR="001207F1" w:rsidRPr="00A668CF" w:rsidRDefault="001207F1" w:rsidP="001207F1">
            <w:pPr>
              <w:rPr>
                <w:rFonts w:ascii="Calibri" w:eastAsia="Times New Roman" w:hAnsi="Calibri" w:cs="Calibri"/>
                <w:color w:val="000000"/>
                <w:sz w:val="16"/>
                <w:szCs w:val="16"/>
                <w:lang w:eastAsia="zh-CN"/>
              </w:rPr>
            </w:pPr>
            <w:r w:rsidRPr="00A668CF">
              <w:rPr>
                <w:rFonts w:ascii="Calibri" w:eastAsia="Times New Roman" w:hAnsi="Calibri" w:cs="Calibri"/>
                <w:color w:val="000000"/>
                <w:sz w:val="16"/>
                <w:szCs w:val="16"/>
                <w:lang w:eastAsia="zh-CN"/>
              </w:rPr>
              <w:t>Disc. LR</w:t>
            </w:r>
          </w:p>
        </w:tc>
        <w:tc>
          <w:tcPr>
            <w:tcW w:w="1565" w:type="dxa"/>
            <w:tcBorders>
              <w:top w:val="nil"/>
              <w:left w:val="nil"/>
              <w:bottom w:val="single" w:sz="4" w:space="0" w:color="auto"/>
              <w:right w:val="single" w:sz="4" w:space="0" w:color="auto"/>
            </w:tcBorders>
            <w:shd w:val="clear" w:color="auto" w:fill="auto"/>
            <w:noWrap/>
            <w:vAlign w:val="center"/>
            <w:hideMark/>
          </w:tcPr>
          <w:p w14:paraId="46ACF617" w14:textId="77777777" w:rsidR="001207F1" w:rsidRPr="00A668CF" w:rsidRDefault="001207F1" w:rsidP="001207F1">
            <w:pPr>
              <w:rPr>
                <w:rFonts w:ascii="Calibri" w:eastAsia="Times New Roman" w:hAnsi="Calibri" w:cs="Calibri"/>
                <w:color w:val="000000"/>
                <w:sz w:val="16"/>
                <w:szCs w:val="16"/>
                <w:lang w:eastAsia="zh-CN"/>
              </w:rPr>
            </w:pPr>
            <w:r w:rsidRPr="00A668CF">
              <w:rPr>
                <w:rFonts w:ascii="Calibri" w:eastAsia="Times New Roman" w:hAnsi="Calibri" w:cs="Calibri"/>
                <w:color w:val="000000"/>
                <w:sz w:val="16"/>
                <w:szCs w:val="16"/>
                <w:lang w:eastAsia="zh-CN"/>
              </w:rPr>
              <w:t>0.0134480709026601</w:t>
            </w:r>
          </w:p>
        </w:tc>
      </w:tr>
      <w:tr w:rsidR="001207F1" w:rsidRPr="001207F1" w14:paraId="6A34110B" w14:textId="77777777" w:rsidTr="00A668CF">
        <w:trPr>
          <w:cantSplit/>
          <w:trHeight w:val="248"/>
          <w:tblHeader/>
          <w:jc w:val="center"/>
        </w:trPr>
        <w:tc>
          <w:tcPr>
            <w:tcW w:w="1546" w:type="dxa"/>
            <w:tcBorders>
              <w:top w:val="nil"/>
              <w:left w:val="single" w:sz="4" w:space="0" w:color="auto"/>
              <w:bottom w:val="single" w:sz="4" w:space="0" w:color="auto"/>
              <w:right w:val="single" w:sz="4" w:space="0" w:color="auto"/>
            </w:tcBorders>
            <w:shd w:val="clear" w:color="000000" w:fill="F2F2F2"/>
            <w:noWrap/>
            <w:vAlign w:val="center"/>
            <w:hideMark/>
          </w:tcPr>
          <w:p w14:paraId="13124497" w14:textId="77777777" w:rsidR="001207F1" w:rsidRPr="00A668CF" w:rsidRDefault="001207F1" w:rsidP="001207F1">
            <w:pPr>
              <w:rPr>
                <w:rFonts w:ascii="Calibri" w:eastAsia="Times New Roman" w:hAnsi="Calibri" w:cs="Calibri"/>
                <w:color w:val="000000"/>
                <w:sz w:val="16"/>
                <w:szCs w:val="16"/>
                <w:lang w:eastAsia="zh-CN"/>
              </w:rPr>
            </w:pPr>
            <w:r w:rsidRPr="00A668CF">
              <w:rPr>
                <w:rFonts w:ascii="Calibri" w:eastAsia="Times New Roman" w:hAnsi="Calibri" w:cs="Calibri"/>
                <w:color w:val="000000"/>
                <w:sz w:val="16"/>
                <w:szCs w:val="16"/>
                <w:lang w:eastAsia="zh-CN"/>
              </w:rPr>
              <w:t>Batch Size</w:t>
            </w:r>
          </w:p>
        </w:tc>
        <w:tc>
          <w:tcPr>
            <w:tcW w:w="1565" w:type="dxa"/>
            <w:tcBorders>
              <w:top w:val="nil"/>
              <w:left w:val="nil"/>
              <w:bottom w:val="single" w:sz="4" w:space="0" w:color="auto"/>
              <w:right w:val="single" w:sz="4" w:space="0" w:color="auto"/>
            </w:tcBorders>
            <w:shd w:val="clear" w:color="000000" w:fill="F2F2F2"/>
            <w:noWrap/>
            <w:vAlign w:val="center"/>
            <w:hideMark/>
          </w:tcPr>
          <w:p w14:paraId="3EDE1E10" w14:textId="77777777" w:rsidR="001207F1" w:rsidRPr="00A668CF" w:rsidRDefault="001207F1" w:rsidP="001207F1">
            <w:pPr>
              <w:rPr>
                <w:rFonts w:ascii="Calibri" w:eastAsia="Times New Roman" w:hAnsi="Calibri" w:cs="Calibri"/>
                <w:color w:val="000000"/>
                <w:sz w:val="16"/>
                <w:szCs w:val="16"/>
                <w:lang w:eastAsia="zh-CN"/>
              </w:rPr>
            </w:pPr>
            <w:r w:rsidRPr="00A668CF">
              <w:rPr>
                <w:rFonts w:ascii="Calibri" w:eastAsia="Times New Roman" w:hAnsi="Calibri" w:cs="Calibri"/>
                <w:color w:val="000000"/>
                <w:sz w:val="16"/>
                <w:szCs w:val="16"/>
                <w:lang w:eastAsia="zh-CN"/>
              </w:rPr>
              <w:t>128</w:t>
            </w:r>
          </w:p>
        </w:tc>
      </w:tr>
      <w:tr w:rsidR="001207F1" w:rsidRPr="001207F1" w14:paraId="78474819" w14:textId="77777777" w:rsidTr="00A668CF">
        <w:trPr>
          <w:cantSplit/>
          <w:trHeight w:val="248"/>
          <w:tblHeader/>
          <w:jc w:val="center"/>
        </w:trPr>
        <w:tc>
          <w:tcPr>
            <w:tcW w:w="1546" w:type="dxa"/>
            <w:tcBorders>
              <w:top w:val="nil"/>
              <w:left w:val="single" w:sz="4" w:space="0" w:color="auto"/>
              <w:bottom w:val="single" w:sz="4" w:space="0" w:color="auto"/>
              <w:right w:val="single" w:sz="4" w:space="0" w:color="auto"/>
            </w:tcBorders>
            <w:shd w:val="clear" w:color="000000" w:fill="FFFFFF"/>
            <w:noWrap/>
            <w:vAlign w:val="center"/>
            <w:hideMark/>
          </w:tcPr>
          <w:p w14:paraId="6A7ECCE7" w14:textId="77777777" w:rsidR="001207F1" w:rsidRPr="00A668CF" w:rsidRDefault="001207F1" w:rsidP="001207F1">
            <w:pPr>
              <w:rPr>
                <w:rFonts w:ascii="Calibri" w:eastAsia="Times New Roman" w:hAnsi="Calibri" w:cs="Calibri"/>
                <w:color w:val="000000"/>
                <w:sz w:val="16"/>
                <w:szCs w:val="16"/>
                <w:lang w:eastAsia="zh-CN"/>
              </w:rPr>
            </w:pPr>
            <w:r w:rsidRPr="00A668CF">
              <w:rPr>
                <w:rFonts w:ascii="Calibri" w:eastAsia="Times New Roman" w:hAnsi="Calibri" w:cs="Calibri"/>
                <w:color w:val="000000"/>
                <w:sz w:val="16"/>
                <w:szCs w:val="16"/>
                <w:lang w:eastAsia="zh-CN"/>
              </w:rPr>
              <w:t>Hidden Layer Dim</w:t>
            </w:r>
          </w:p>
        </w:tc>
        <w:tc>
          <w:tcPr>
            <w:tcW w:w="1565" w:type="dxa"/>
            <w:tcBorders>
              <w:top w:val="nil"/>
              <w:left w:val="nil"/>
              <w:bottom w:val="single" w:sz="4" w:space="0" w:color="auto"/>
              <w:right w:val="single" w:sz="4" w:space="0" w:color="auto"/>
            </w:tcBorders>
            <w:shd w:val="clear" w:color="000000" w:fill="FFFFFF"/>
            <w:noWrap/>
            <w:vAlign w:val="center"/>
            <w:hideMark/>
          </w:tcPr>
          <w:p w14:paraId="1D87A811" w14:textId="77777777" w:rsidR="001207F1" w:rsidRPr="00A668CF" w:rsidRDefault="001207F1" w:rsidP="001207F1">
            <w:pPr>
              <w:rPr>
                <w:rFonts w:ascii="Calibri" w:eastAsia="Times New Roman" w:hAnsi="Calibri" w:cs="Calibri"/>
                <w:color w:val="000000"/>
                <w:sz w:val="16"/>
                <w:szCs w:val="16"/>
                <w:lang w:eastAsia="zh-CN"/>
              </w:rPr>
            </w:pPr>
            <w:r w:rsidRPr="00A668CF">
              <w:rPr>
                <w:rFonts w:ascii="Calibri" w:eastAsia="Times New Roman" w:hAnsi="Calibri" w:cs="Calibri"/>
                <w:color w:val="000000"/>
                <w:sz w:val="16"/>
                <w:szCs w:val="16"/>
                <w:lang w:eastAsia="zh-CN"/>
              </w:rPr>
              <w:t>128</w:t>
            </w:r>
          </w:p>
        </w:tc>
      </w:tr>
      <w:tr w:rsidR="001207F1" w:rsidRPr="001207F1" w14:paraId="55FAFB14" w14:textId="77777777" w:rsidTr="00A668CF">
        <w:trPr>
          <w:cantSplit/>
          <w:trHeight w:val="248"/>
          <w:tblHeader/>
          <w:jc w:val="center"/>
        </w:trPr>
        <w:tc>
          <w:tcPr>
            <w:tcW w:w="1546" w:type="dxa"/>
            <w:tcBorders>
              <w:top w:val="nil"/>
              <w:left w:val="single" w:sz="4" w:space="0" w:color="auto"/>
              <w:bottom w:val="single" w:sz="4" w:space="0" w:color="auto"/>
              <w:right w:val="single" w:sz="4" w:space="0" w:color="auto"/>
            </w:tcBorders>
            <w:shd w:val="clear" w:color="000000" w:fill="F2F2F2"/>
            <w:noWrap/>
            <w:vAlign w:val="center"/>
            <w:hideMark/>
          </w:tcPr>
          <w:p w14:paraId="61A5E290" w14:textId="77777777" w:rsidR="001207F1" w:rsidRPr="00A668CF" w:rsidRDefault="001207F1" w:rsidP="001207F1">
            <w:pPr>
              <w:rPr>
                <w:rFonts w:ascii="Calibri" w:eastAsia="Times New Roman" w:hAnsi="Calibri" w:cs="Calibri"/>
                <w:color w:val="000000"/>
                <w:sz w:val="16"/>
                <w:szCs w:val="16"/>
                <w:lang w:eastAsia="zh-CN"/>
              </w:rPr>
            </w:pPr>
            <w:r w:rsidRPr="00A668CF">
              <w:rPr>
                <w:rFonts w:ascii="Calibri" w:eastAsia="Times New Roman" w:hAnsi="Calibri" w:cs="Calibri"/>
                <w:color w:val="000000"/>
                <w:sz w:val="16"/>
                <w:szCs w:val="16"/>
                <w:lang w:eastAsia="zh-CN"/>
              </w:rPr>
              <w:t>Embedding Dim</w:t>
            </w:r>
          </w:p>
        </w:tc>
        <w:tc>
          <w:tcPr>
            <w:tcW w:w="1565" w:type="dxa"/>
            <w:tcBorders>
              <w:top w:val="nil"/>
              <w:left w:val="nil"/>
              <w:bottom w:val="single" w:sz="4" w:space="0" w:color="auto"/>
              <w:right w:val="single" w:sz="4" w:space="0" w:color="auto"/>
            </w:tcBorders>
            <w:shd w:val="clear" w:color="000000" w:fill="F2F2F2"/>
            <w:noWrap/>
            <w:vAlign w:val="center"/>
            <w:hideMark/>
          </w:tcPr>
          <w:p w14:paraId="33F19557" w14:textId="77777777" w:rsidR="001207F1" w:rsidRPr="00A668CF" w:rsidRDefault="001207F1" w:rsidP="001207F1">
            <w:pPr>
              <w:rPr>
                <w:rFonts w:ascii="Calibri" w:eastAsia="Times New Roman" w:hAnsi="Calibri" w:cs="Calibri"/>
                <w:color w:val="000000"/>
                <w:sz w:val="16"/>
                <w:szCs w:val="16"/>
                <w:lang w:eastAsia="zh-CN"/>
              </w:rPr>
            </w:pPr>
            <w:r w:rsidRPr="00A668CF">
              <w:rPr>
                <w:rFonts w:ascii="Calibri" w:eastAsia="Times New Roman" w:hAnsi="Calibri" w:cs="Calibri"/>
                <w:color w:val="000000"/>
                <w:sz w:val="16"/>
                <w:szCs w:val="16"/>
                <w:lang w:eastAsia="zh-CN"/>
              </w:rPr>
              <w:t>32</w:t>
            </w:r>
          </w:p>
        </w:tc>
      </w:tr>
      <w:tr w:rsidR="001207F1" w:rsidRPr="001207F1" w14:paraId="0540387C" w14:textId="77777777" w:rsidTr="00A668CF">
        <w:trPr>
          <w:cantSplit/>
          <w:trHeight w:val="248"/>
          <w:tblHeader/>
          <w:jc w:val="center"/>
        </w:trPr>
        <w:tc>
          <w:tcPr>
            <w:tcW w:w="1546" w:type="dxa"/>
            <w:tcBorders>
              <w:top w:val="nil"/>
              <w:left w:val="single" w:sz="4" w:space="0" w:color="auto"/>
              <w:bottom w:val="single" w:sz="4" w:space="0" w:color="auto"/>
              <w:right w:val="single" w:sz="4" w:space="0" w:color="auto"/>
            </w:tcBorders>
            <w:shd w:val="clear" w:color="000000" w:fill="FFFFFF"/>
            <w:noWrap/>
            <w:vAlign w:val="center"/>
            <w:hideMark/>
          </w:tcPr>
          <w:p w14:paraId="187F0B41" w14:textId="77777777" w:rsidR="001207F1" w:rsidRPr="00A668CF" w:rsidRDefault="001207F1" w:rsidP="001207F1">
            <w:pPr>
              <w:rPr>
                <w:rFonts w:ascii="Calibri" w:eastAsia="Times New Roman" w:hAnsi="Calibri" w:cs="Calibri"/>
                <w:color w:val="000000"/>
                <w:sz w:val="16"/>
                <w:szCs w:val="16"/>
                <w:lang w:eastAsia="zh-CN"/>
              </w:rPr>
            </w:pPr>
            <w:r w:rsidRPr="00A668CF">
              <w:rPr>
                <w:rFonts w:ascii="Calibri" w:eastAsia="Times New Roman" w:hAnsi="Calibri" w:cs="Calibri"/>
                <w:color w:val="000000"/>
                <w:sz w:val="16"/>
                <w:szCs w:val="16"/>
                <w:lang w:eastAsia="zh-CN"/>
              </w:rPr>
              <w:t>Num GRU Layers</w:t>
            </w:r>
          </w:p>
        </w:tc>
        <w:tc>
          <w:tcPr>
            <w:tcW w:w="1565" w:type="dxa"/>
            <w:tcBorders>
              <w:top w:val="nil"/>
              <w:left w:val="nil"/>
              <w:bottom w:val="single" w:sz="4" w:space="0" w:color="auto"/>
              <w:right w:val="single" w:sz="4" w:space="0" w:color="auto"/>
            </w:tcBorders>
            <w:shd w:val="clear" w:color="000000" w:fill="FFFFFF"/>
            <w:noWrap/>
            <w:vAlign w:val="center"/>
            <w:hideMark/>
          </w:tcPr>
          <w:p w14:paraId="5CDF800C" w14:textId="77777777" w:rsidR="001207F1" w:rsidRPr="00A668CF" w:rsidRDefault="001207F1" w:rsidP="001207F1">
            <w:pPr>
              <w:rPr>
                <w:rFonts w:ascii="Calibri" w:eastAsia="Times New Roman" w:hAnsi="Calibri" w:cs="Calibri"/>
                <w:color w:val="000000"/>
                <w:sz w:val="16"/>
                <w:szCs w:val="16"/>
                <w:lang w:eastAsia="zh-CN"/>
              </w:rPr>
            </w:pPr>
            <w:r w:rsidRPr="00A668CF">
              <w:rPr>
                <w:rFonts w:ascii="Calibri" w:eastAsia="Times New Roman" w:hAnsi="Calibri" w:cs="Calibri"/>
                <w:color w:val="000000"/>
                <w:sz w:val="16"/>
                <w:szCs w:val="16"/>
                <w:lang w:eastAsia="zh-CN"/>
              </w:rPr>
              <w:t>2</w:t>
            </w:r>
          </w:p>
        </w:tc>
      </w:tr>
      <w:tr w:rsidR="001207F1" w:rsidRPr="001207F1" w14:paraId="130B4413" w14:textId="77777777" w:rsidTr="00A668CF">
        <w:trPr>
          <w:cantSplit/>
          <w:trHeight w:val="248"/>
          <w:tblHeader/>
          <w:jc w:val="center"/>
        </w:trPr>
        <w:tc>
          <w:tcPr>
            <w:tcW w:w="1546" w:type="dxa"/>
            <w:tcBorders>
              <w:top w:val="nil"/>
              <w:left w:val="single" w:sz="4" w:space="0" w:color="auto"/>
              <w:bottom w:val="single" w:sz="4" w:space="0" w:color="auto"/>
              <w:right w:val="single" w:sz="4" w:space="0" w:color="auto"/>
            </w:tcBorders>
            <w:shd w:val="clear" w:color="000000" w:fill="F2F2F2"/>
            <w:noWrap/>
            <w:vAlign w:val="center"/>
            <w:hideMark/>
          </w:tcPr>
          <w:p w14:paraId="0BC3A4A6" w14:textId="77777777" w:rsidR="001207F1" w:rsidRPr="00A668CF" w:rsidRDefault="001207F1" w:rsidP="001207F1">
            <w:pPr>
              <w:rPr>
                <w:rFonts w:ascii="Calibri" w:eastAsia="Times New Roman" w:hAnsi="Calibri" w:cs="Calibri"/>
                <w:color w:val="000000"/>
                <w:sz w:val="16"/>
                <w:szCs w:val="16"/>
                <w:lang w:eastAsia="zh-CN"/>
              </w:rPr>
            </w:pPr>
            <w:r w:rsidRPr="00A668CF">
              <w:rPr>
                <w:rFonts w:ascii="Calibri" w:eastAsia="Times New Roman" w:hAnsi="Calibri" w:cs="Calibri"/>
                <w:color w:val="000000"/>
                <w:sz w:val="16"/>
                <w:szCs w:val="16"/>
                <w:lang w:eastAsia="zh-CN"/>
              </w:rPr>
              <w:t>Dropout Prob</w:t>
            </w:r>
          </w:p>
        </w:tc>
        <w:tc>
          <w:tcPr>
            <w:tcW w:w="1565" w:type="dxa"/>
            <w:tcBorders>
              <w:top w:val="nil"/>
              <w:left w:val="nil"/>
              <w:bottom w:val="single" w:sz="4" w:space="0" w:color="auto"/>
              <w:right w:val="single" w:sz="4" w:space="0" w:color="auto"/>
            </w:tcBorders>
            <w:shd w:val="clear" w:color="000000" w:fill="F2F2F2"/>
            <w:noWrap/>
            <w:vAlign w:val="center"/>
            <w:hideMark/>
          </w:tcPr>
          <w:p w14:paraId="6B901F3C" w14:textId="77777777" w:rsidR="001207F1" w:rsidRPr="00A668CF" w:rsidRDefault="001207F1" w:rsidP="001207F1">
            <w:pPr>
              <w:rPr>
                <w:rFonts w:ascii="Calibri" w:eastAsia="Times New Roman" w:hAnsi="Calibri" w:cs="Calibri"/>
                <w:color w:val="000000"/>
                <w:sz w:val="16"/>
                <w:szCs w:val="16"/>
                <w:lang w:eastAsia="zh-CN"/>
              </w:rPr>
            </w:pPr>
            <w:r w:rsidRPr="00A668CF">
              <w:rPr>
                <w:rFonts w:ascii="Calibri" w:eastAsia="Times New Roman" w:hAnsi="Calibri" w:cs="Calibri"/>
                <w:color w:val="000000"/>
                <w:sz w:val="16"/>
                <w:szCs w:val="16"/>
                <w:lang w:eastAsia="zh-CN"/>
              </w:rPr>
              <w:t>0.5</w:t>
            </w:r>
          </w:p>
        </w:tc>
      </w:tr>
      <w:tr w:rsidR="001207F1" w:rsidRPr="001207F1" w14:paraId="1A6658EB" w14:textId="77777777" w:rsidTr="00A668CF">
        <w:trPr>
          <w:cantSplit/>
          <w:trHeight w:val="248"/>
          <w:tblHeader/>
          <w:jc w:val="center"/>
        </w:trPr>
        <w:tc>
          <w:tcPr>
            <w:tcW w:w="1546" w:type="dxa"/>
            <w:tcBorders>
              <w:top w:val="nil"/>
              <w:left w:val="single" w:sz="4" w:space="0" w:color="auto"/>
              <w:bottom w:val="single" w:sz="4" w:space="0" w:color="auto"/>
              <w:right w:val="single" w:sz="4" w:space="0" w:color="auto"/>
            </w:tcBorders>
            <w:shd w:val="clear" w:color="000000" w:fill="FFFFFF"/>
            <w:noWrap/>
            <w:vAlign w:val="center"/>
            <w:hideMark/>
          </w:tcPr>
          <w:p w14:paraId="323F495F" w14:textId="77777777" w:rsidR="001207F1" w:rsidRPr="00A668CF" w:rsidRDefault="001207F1" w:rsidP="001207F1">
            <w:pPr>
              <w:rPr>
                <w:rFonts w:ascii="Calibri" w:eastAsia="Times New Roman" w:hAnsi="Calibri" w:cs="Calibri"/>
                <w:color w:val="000000"/>
                <w:sz w:val="16"/>
                <w:szCs w:val="16"/>
                <w:lang w:eastAsia="zh-CN"/>
              </w:rPr>
            </w:pPr>
            <w:r w:rsidRPr="00A668CF">
              <w:rPr>
                <w:rFonts w:ascii="Calibri" w:eastAsia="Times New Roman" w:hAnsi="Calibri" w:cs="Calibri"/>
                <w:color w:val="000000"/>
                <w:sz w:val="16"/>
                <w:szCs w:val="16"/>
                <w:lang w:eastAsia="zh-CN"/>
              </w:rPr>
              <w:t>Num Attn. Heads</w:t>
            </w:r>
          </w:p>
        </w:tc>
        <w:tc>
          <w:tcPr>
            <w:tcW w:w="1565" w:type="dxa"/>
            <w:tcBorders>
              <w:top w:val="nil"/>
              <w:left w:val="nil"/>
              <w:bottom w:val="single" w:sz="4" w:space="0" w:color="auto"/>
              <w:right w:val="single" w:sz="4" w:space="0" w:color="auto"/>
            </w:tcBorders>
            <w:shd w:val="clear" w:color="000000" w:fill="FFFFFF"/>
            <w:noWrap/>
            <w:vAlign w:val="center"/>
            <w:hideMark/>
          </w:tcPr>
          <w:p w14:paraId="40EE8B64" w14:textId="77777777" w:rsidR="001207F1" w:rsidRPr="00A668CF" w:rsidRDefault="001207F1" w:rsidP="001207F1">
            <w:pPr>
              <w:rPr>
                <w:rFonts w:ascii="Calibri" w:eastAsia="Times New Roman" w:hAnsi="Calibri" w:cs="Calibri"/>
                <w:color w:val="000000"/>
                <w:sz w:val="16"/>
                <w:szCs w:val="16"/>
                <w:lang w:eastAsia="zh-CN"/>
              </w:rPr>
            </w:pPr>
            <w:r w:rsidRPr="00A668CF">
              <w:rPr>
                <w:rFonts w:ascii="Calibri" w:eastAsia="Times New Roman" w:hAnsi="Calibri" w:cs="Calibri"/>
                <w:color w:val="000000"/>
                <w:sz w:val="16"/>
                <w:szCs w:val="16"/>
                <w:lang w:eastAsia="zh-CN"/>
              </w:rPr>
              <w:t>4</w:t>
            </w:r>
          </w:p>
        </w:tc>
      </w:tr>
      <w:tr w:rsidR="001207F1" w:rsidRPr="001207F1" w14:paraId="280F2795" w14:textId="77777777" w:rsidTr="00A668CF">
        <w:trPr>
          <w:cantSplit/>
          <w:trHeight w:val="248"/>
          <w:tblHeader/>
          <w:jc w:val="center"/>
        </w:trPr>
        <w:tc>
          <w:tcPr>
            <w:tcW w:w="1546" w:type="dxa"/>
            <w:tcBorders>
              <w:top w:val="nil"/>
              <w:left w:val="single" w:sz="4" w:space="0" w:color="auto"/>
              <w:bottom w:val="single" w:sz="4" w:space="0" w:color="auto"/>
              <w:right w:val="single" w:sz="4" w:space="0" w:color="auto"/>
            </w:tcBorders>
            <w:shd w:val="clear" w:color="000000" w:fill="F2F2F2"/>
            <w:noWrap/>
            <w:vAlign w:val="center"/>
            <w:hideMark/>
          </w:tcPr>
          <w:p w14:paraId="636DDDD3" w14:textId="77777777" w:rsidR="001207F1" w:rsidRPr="00A668CF" w:rsidRDefault="001207F1" w:rsidP="001207F1">
            <w:pPr>
              <w:rPr>
                <w:rFonts w:ascii="Calibri" w:eastAsia="Times New Roman" w:hAnsi="Calibri" w:cs="Calibri"/>
                <w:color w:val="000000"/>
                <w:sz w:val="16"/>
                <w:szCs w:val="16"/>
                <w:lang w:eastAsia="zh-CN"/>
              </w:rPr>
            </w:pPr>
            <w:r w:rsidRPr="00A668CF">
              <w:rPr>
                <w:rFonts w:ascii="Calibri" w:eastAsia="Times New Roman" w:hAnsi="Calibri" w:cs="Calibri"/>
                <w:color w:val="000000"/>
                <w:sz w:val="16"/>
                <w:szCs w:val="16"/>
                <w:lang w:eastAsia="zh-CN"/>
              </w:rPr>
              <w:t>Bidirectional</w:t>
            </w:r>
          </w:p>
        </w:tc>
        <w:tc>
          <w:tcPr>
            <w:tcW w:w="1565" w:type="dxa"/>
            <w:tcBorders>
              <w:top w:val="nil"/>
              <w:left w:val="nil"/>
              <w:bottom w:val="single" w:sz="4" w:space="0" w:color="auto"/>
              <w:right w:val="single" w:sz="4" w:space="0" w:color="auto"/>
            </w:tcBorders>
            <w:shd w:val="clear" w:color="000000" w:fill="F2F2F2"/>
            <w:noWrap/>
            <w:vAlign w:val="center"/>
            <w:hideMark/>
          </w:tcPr>
          <w:p w14:paraId="08E3D92C" w14:textId="77777777" w:rsidR="001207F1" w:rsidRPr="00A668CF" w:rsidRDefault="001207F1" w:rsidP="001207F1">
            <w:pPr>
              <w:rPr>
                <w:rFonts w:ascii="Calibri" w:eastAsia="Times New Roman" w:hAnsi="Calibri" w:cs="Calibri"/>
                <w:color w:val="000000"/>
                <w:sz w:val="16"/>
                <w:szCs w:val="16"/>
                <w:lang w:eastAsia="zh-CN"/>
              </w:rPr>
            </w:pPr>
            <w:r w:rsidRPr="00A668CF">
              <w:rPr>
                <w:rFonts w:ascii="Calibri" w:eastAsia="Times New Roman" w:hAnsi="Calibri" w:cs="Calibri"/>
                <w:color w:val="000000"/>
                <w:sz w:val="16"/>
                <w:szCs w:val="16"/>
                <w:lang w:eastAsia="zh-CN"/>
              </w:rPr>
              <w:t>TRUE</w:t>
            </w:r>
          </w:p>
        </w:tc>
      </w:tr>
      <w:tr w:rsidR="001207F1" w:rsidRPr="001207F1" w14:paraId="7268D12A" w14:textId="77777777" w:rsidTr="00A668CF">
        <w:trPr>
          <w:cantSplit/>
          <w:trHeight w:val="248"/>
          <w:tblHeader/>
          <w:jc w:val="center"/>
        </w:trPr>
        <w:tc>
          <w:tcPr>
            <w:tcW w:w="1546" w:type="dxa"/>
            <w:tcBorders>
              <w:top w:val="nil"/>
              <w:left w:val="single" w:sz="4" w:space="0" w:color="auto"/>
              <w:bottom w:val="single" w:sz="4" w:space="0" w:color="auto"/>
              <w:right w:val="single" w:sz="4" w:space="0" w:color="auto"/>
            </w:tcBorders>
            <w:shd w:val="clear" w:color="000000" w:fill="FFFFFF"/>
            <w:noWrap/>
            <w:vAlign w:val="center"/>
            <w:hideMark/>
          </w:tcPr>
          <w:p w14:paraId="686E3440" w14:textId="77777777" w:rsidR="001207F1" w:rsidRPr="00A668CF" w:rsidRDefault="001207F1" w:rsidP="001207F1">
            <w:pPr>
              <w:rPr>
                <w:rFonts w:ascii="Calibri" w:eastAsia="Times New Roman" w:hAnsi="Calibri" w:cs="Calibri"/>
                <w:color w:val="000000"/>
                <w:sz w:val="16"/>
                <w:szCs w:val="16"/>
                <w:lang w:eastAsia="zh-CN"/>
              </w:rPr>
            </w:pPr>
            <w:r w:rsidRPr="00A668CF">
              <w:rPr>
                <w:rFonts w:ascii="Calibri" w:eastAsia="Times New Roman" w:hAnsi="Calibri" w:cs="Calibri"/>
                <w:color w:val="000000"/>
                <w:sz w:val="16"/>
                <w:szCs w:val="16"/>
                <w:lang w:eastAsia="zh-CN"/>
              </w:rPr>
              <w:t>Num Discr. Updates</w:t>
            </w:r>
          </w:p>
        </w:tc>
        <w:tc>
          <w:tcPr>
            <w:tcW w:w="1565" w:type="dxa"/>
            <w:tcBorders>
              <w:top w:val="nil"/>
              <w:left w:val="nil"/>
              <w:bottom w:val="single" w:sz="4" w:space="0" w:color="auto"/>
              <w:right w:val="single" w:sz="4" w:space="0" w:color="auto"/>
            </w:tcBorders>
            <w:shd w:val="clear" w:color="000000" w:fill="FFFFFF"/>
            <w:noWrap/>
            <w:vAlign w:val="center"/>
            <w:hideMark/>
          </w:tcPr>
          <w:p w14:paraId="66D77322" w14:textId="77777777" w:rsidR="001207F1" w:rsidRPr="00A668CF" w:rsidRDefault="001207F1" w:rsidP="001207F1">
            <w:pPr>
              <w:rPr>
                <w:rFonts w:ascii="Calibri" w:eastAsia="Times New Roman" w:hAnsi="Calibri" w:cs="Calibri"/>
                <w:color w:val="000000"/>
                <w:sz w:val="16"/>
                <w:szCs w:val="16"/>
                <w:lang w:eastAsia="zh-CN"/>
              </w:rPr>
            </w:pPr>
            <w:r w:rsidRPr="00A668CF">
              <w:rPr>
                <w:rFonts w:ascii="Calibri" w:eastAsia="Times New Roman" w:hAnsi="Calibri" w:cs="Calibri"/>
                <w:color w:val="000000"/>
                <w:sz w:val="16"/>
                <w:szCs w:val="16"/>
                <w:lang w:eastAsia="zh-CN"/>
              </w:rPr>
              <w:t>3</w:t>
            </w:r>
          </w:p>
        </w:tc>
      </w:tr>
      <w:tr w:rsidR="001207F1" w:rsidRPr="001207F1" w14:paraId="71B4222E" w14:textId="77777777" w:rsidTr="00A668CF">
        <w:trPr>
          <w:cantSplit/>
          <w:trHeight w:val="248"/>
          <w:tblHeader/>
          <w:jc w:val="center"/>
        </w:trPr>
        <w:tc>
          <w:tcPr>
            <w:tcW w:w="1546" w:type="dxa"/>
            <w:tcBorders>
              <w:top w:val="nil"/>
              <w:left w:val="single" w:sz="4" w:space="0" w:color="auto"/>
              <w:bottom w:val="single" w:sz="4" w:space="0" w:color="auto"/>
              <w:right w:val="single" w:sz="4" w:space="0" w:color="auto"/>
            </w:tcBorders>
            <w:shd w:val="clear" w:color="000000" w:fill="F2F2F2"/>
            <w:noWrap/>
            <w:vAlign w:val="center"/>
            <w:hideMark/>
          </w:tcPr>
          <w:p w14:paraId="3A2D3517" w14:textId="77777777" w:rsidR="001207F1" w:rsidRPr="00A668CF" w:rsidRDefault="001207F1" w:rsidP="001207F1">
            <w:pPr>
              <w:rPr>
                <w:rFonts w:ascii="Calibri" w:eastAsia="Times New Roman" w:hAnsi="Calibri" w:cs="Calibri"/>
                <w:color w:val="000000"/>
                <w:sz w:val="16"/>
                <w:szCs w:val="16"/>
                <w:lang w:eastAsia="zh-CN"/>
              </w:rPr>
            </w:pPr>
            <w:r w:rsidRPr="00A668CF">
              <w:rPr>
                <w:rFonts w:ascii="Calibri" w:eastAsia="Times New Roman" w:hAnsi="Calibri" w:cs="Calibri"/>
                <w:color w:val="000000"/>
                <w:sz w:val="16"/>
                <w:szCs w:val="16"/>
                <w:lang w:eastAsia="zh-CN"/>
              </w:rPr>
              <w:t>Weight Clip Value</w:t>
            </w:r>
          </w:p>
        </w:tc>
        <w:tc>
          <w:tcPr>
            <w:tcW w:w="1565" w:type="dxa"/>
            <w:tcBorders>
              <w:top w:val="nil"/>
              <w:left w:val="nil"/>
              <w:bottom w:val="single" w:sz="4" w:space="0" w:color="auto"/>
              <w:right w:val="single" w:sz="4" w:space="0" w:color="auto"/>
            </w:tcBorders>
            <w:shd w:val="clear" w:color="000000" w:fill="F2F2F2"/>
            <w:noWrap/>
            <w:vAlign w:val="center"/>
            <w:hideMark/>
          </w:tcPr>
          <w:p w14:paraId="735A7E81" w14:textId="77777777" w:rsidR="001207F1" w:rsidRPr="00A668CF" w:rsidRDefault="001207F1" w:rsidP="001207F1">
            <w:pPr>
              <w:rPr>
                <w:rFonts w:ascii="Calibri" w:eastAsia="Times New Roman" w:hAnsi="Calibri" w:cs="Calibri"/>
                <w:color w:val="000000"/>
                <w:sz w:val="16"/>
                <w:szCs w:val="16"/>
                <w:lang w:eastAsia="zh-CN"/>
              </w:rPr>
            </w:pPr>
            <w:r w:rsidRPr="00A668CF">
              <w:rPr>
                <w:rFonts w:ascii="Calibri" w:eastAsia="Times New Roman" w:hAnsi="Calibri" w:cs="Calibri"/>
                <w:color w:val="000000"/>
                <w:sz w:val="16"/>
                <w:szCs w:val="16"/>
                <w:lang w:eastAsia="zh-CN"/>
              </w:rPr>
              <w:t>0.00810198750825</w:t>
            </w:r>
          </w:p>
        </w:tc>
      </w:tr>
    </w:tbl>
    <w:p w14:paraId="23B2AC5F" w14:textId="7367C9D7" w:rsidR="002E4CCC" w:rsidRPr="00355B73" w:rsidRDefault="002E4CCC" w:rsidP="00D56207">
      <w:pPr>
        <w:jc w:val="left"/>
        <w:rPr>
          <w:sz w:val="24"/>
          <w:szCs w:val="24"/>
        </w:rPr>
      </w:pPr>
    </w:p>
    <w:p w14:paraId="1DEBCE92" w14:textId="45A0A9C2" w:rsidR="00594E30" w:rsidRDefault="00594E30" w:rsidP="00D56207">
      <w:pPr>
        <w:jc w:val="left"/>
        <w:rPr>
          <w:sz w:val="24"/>
          <w:szCs w:val="24"/>
        </w:rPr>
      </w:pPr>
    </w:p>
    <w:p w14:paraId="3F9D59C8" w14:textId="24487E9E" w:rsidR="003008EA" w:rsidRPr="001544C9" w:rsidRDefault="003008EA" w:rsidP="003008EA">
      <w:pPr>
        <w:pStyle w:val="Heading5"/>
        <w:jc w:val="left"/>
        <w:rPr>
          <w:sz w:val="24"/>
          <w:szCs w:val="24"/>
        </w:rPr>
      </w:pPr>
      <w:r w:rsidRPr="001544C9">
        <w:rPr>
          <w:sz w:val="24"/>
          <w:szCs w:val="24"/>
        </w:rPr>
        <w:t>Final Training</w:t>
      </w:r>
    </w:p>
    <w:p w14:paraId="3CAAC368" w14:textId="1077123D" w:rsidR="008A79DD" w:rsidRDefault="00AE3FE7" w:rsidP="00D56207">
      <w:pPr>
        <w:jc w:val="left"/>
        <w:rPr>
          <w:sz w:val="24"/>
          <w:szCs w:val="24"/>
        </w:rPr>
      </w:pPr>
      <w:r>
        <w:rPr>
          <w:sz w:val="24"/>
          <w:szCs w:val="24"/>
        </w:rPr>
        <w:t>C</w:t>
      </w:r>
      <w:r w:rsidR="00486400">
        <w:rPr>
          <w:sz w:val="24"/>
          <w:szCs w:val="24"/>
        </w:rPr>
        <w:t>onfigured with the op</w:t>
      </w:r>
      <w:r w:rsidR="001544C9">
        <w:rPr>
          <w:sz w:val="24"/>
          <w:szCs w:val="24"/>
        </w:rPr>
        <w:t>timal hyperparameters</w:t>
      </w:r>
      <w:r>
        <w:rPr>
          <w:sz w:val="24"/>
          <w:szCs w:val="24"/>
        </w:rPr>
        <w:t>, the final model</w:t>
      </w:r>
      <w:r w:rsidR="008A79DD">
        <w:rPr>
          <w:sz w:val="24"/>
          <w:szCs w:val="24"/>
        </w:rPr>
        <w:t xml:space="preserve"> was </w:t>
      </w:r>
      <w:r w:rsidR="001544C9">
        <w:rPr>
          <w:sz w:val="24"/>
          <w:szCs w:val="24"/>
        </w:rPr>
        <w:t>trained</w:t>
      </w:r>
      <w:r w:rsidR="00E3314D">
        <w:rPr>
          <w:sz w:val="24"/>
          <w:szCs w:val="24"/>
        </w:rPr>
        <w:t xml:space="preserve"> on </w:t>
      </w:r>
      <w:r w:rsidR="00BE3101">
        <w:rPr>
          <w:sz w:val="24"/>
          <w:szCs w:val="24"/>
        </w:rPr>
        <w:t>10</w:t>
      </w:r>
      <w:r w:rsidR="00E3314D">
        <w:rPr>
          <w:sz w:val="24"/>
          <w:szCs w:val="24"/>
        </w:rPr>
        <w:t xml:space="preserve"> percent of the full dataset</w:t>
      </w:r>
      <w:r w:rsidR="00486400">
        <w:rPr>
          <w:sz w:val="24"/>
          <w:szCs w:val="24"/>
        </w:rPr>
        <w:t xml:space="preserve"> (</w:t>
      </w:r>
      <w:r w:rsidR="00BE3101">
        <w:rPr>
          <w:sz w:val="24"/>
          <w:szCs w:val="24"/>
        </w:rPr>
        <w:t>25</w:t>
      </w:r>
      <w:r w:rsidR="00B62138">
        <w:rPr>
          <w:sz w:val="24"/>
          <w:szCs w:val="24"/>
        </w:rPr>
        <w:t>K</w:t>
      </w:r>
      <w:r w:rsidR="00E3314D">
        <w:rPr>
          <w:sz w:val="24"/>
          <w:szCs w:val="24"/>
        </w:rPr>
        <w:t xml:space="preserve"> samples</w:t>
      </w:r>
      <w:r w:rsidR="00486400">
        <w:rPr>
          <w:sz w:val="24"/>
          <w:szCs w:val="24"/>
        </w:rPr>
        <w:t>)</w:t>
      </w:r>
      <w:r w:rsidR="00E3314D">
        <w:rPr>
          <w:sz w:val="24"/>
          <w:szCs w:val="24"/>
        </w:rPr>
        <w:t xml:space="preserve">. </w:t>
      </w:r>
      <w:r w:rsidR="001544C9">
        <w:rPr>
          <w:sz w:val="24"/>
          <w:szCs w:val="24"/>
        </w:rPr>
        <w:t xml:space="preserve">Both generator and discriminator losses were monitored for signs of instability or mode collapse. The discriminator loss appeared to be more stable than the generator loss, but both stayed </w:t>
      </w:r>
      <w:r w:rsidR="00A85B39">
        <w:rPr>
          <w:sz w:val="24"/>
          <w:szCs w:val="24"/>
        </w:rPr>
        <w:t>within a</w:t>
      </w:r>
      <w:r w:rsidR="001544C9">
        <w:rPr>
          <w:sz w:val="24"/>
          <w:szCs w:val="24"/>
        </w:rPr>
        <w:t xml:space="preserve"> small range, implying </w:t>
      </w:r>
      <w:r>
        <w:rPr>
          <w:sz w:val="24"/>
          <w:szCs w:val="24"/>
        </w:rPr>
        <w:t>network performance matching, and therefore exhibited</w:t>
      </w:r>
      <w:r w:rsidR="00A85B39">
        <w:rPr>
          <w:sz w:val="24"/>
          <w:szCs w:val="24"/>
        </w:rPr>
        <w:t xml:space="preserve"> </w:t>
      </w:r>
      <w:r w:rsidR="00B62138">
        <w:rPr>
          <w:sz w:val="24"/>
          <w:szCs w:val="24"/>
        </w:rPr>
        <w:t xml:space="preserve">no </w:t>
      </w:r>
      <w:r w:rsidR="00A85B39">
        <w:rPr>
          <w:sz w:val="24"/>
          <w:szCs w:val="24"/>
        </w:rPr>
        <w:t>evidence of mode collapse. See</w:t>
      </w:r>
      <w:r>
        <w:rPr>
          <w:sz w:val="24"/>
          <w:szCs w:val="24"/>
        </w:rPr>
        <w:t xml:space="preserve"> the </w:t>
      </w:r>
      <w:r w:rsidR="004D466F">
        <w:rPr>
          <w:sz w:val="24"/>
          <w:szCs w:val="24"/>
        </w:rPr>
        <w:t xml:space="preserve">Matplotlib </w:t>
      </w:r>
      <w:sdt>
        <w:sdtPr>
          <w:rPr>
            <w:sz w:val="24"/>
            <w:szCs w:val="24"/>
          </w:rPr>
          <w:id w:val="-1979599233"/>
          <w:citation/>
        </w:sdtPr>
        <w:sdtEndPr/>
        <w:sdtContent>
          <w:r w:rsidR="004D466F">
            <w:rPr>
              <w:sz w:val="24"/>
              <w:szCs w:val="24"/>
            </w:rPr>
            <w:fldChar w:fldCharType="begin"/>
          </w:r>
          <w:r w:rsidR="004D466F">
            <w:rPr>
              <w:sz w:val="24"/>
              <w:szCs w:val="24"/>
            </w:rPr>
            <w:instrText xml:space="preserve"> CITATION Hun07 \l 1033 </w:instrText>
          </w:r>
          <w:r w:rsidR="004D466F">
            <w:rPr>
              <w:sz w:val="24"/>
              <w:szCs w:val="24"/>
            </w:rPr>
            <w:fldChar w:fldCharType="separate"/>
          </w:r>
          <w:r w:rsidR="0056251C" w:rsidRPr="0056251C">
            <w:rPr>
              <w:noProof/>
              <w:sz w:val="24"/>
              <w:szCs w:val="24"/>
            </w:rPr>
            <w:t>(Hunter, 2007)</w:t>
          </w:r>
          <w:r w:rsidR="004D466F">
            <w:rPr>
              <w:sz w:val="24"/>
              <w:szCs w:val="24"/>
            </w:rPr>
            <w:fldChar w:fldCharType="end"/>
          </w:r>
        </w:sdtContent>
      </w:sdt>
      <w:r w:rsidR="004D466F">
        <w:rPr>
          <w:sz w:val="24"/>
          <w:szCs w:val="24"/>
        </w:rPr>
        <w:t xml:space="preserve"> generated </w:t>
      </w:r>
      <w:r>
        <w:rPr>
          <w:sz w:val="24"/>
          <w:szCs w:val="24"/>
        </w:rPr>
        <w:t>training losses of</w:t>
      </w:r>
      <w:r w:rsidR="00A85B39">
        <w:rPr>
          <w:sz w:val="24"/>
          <w:szCs w:val="24"/>
        </w:rPr>
        <w:t xml:space="preserve"> </w:t>
      </w:r>
      <w:r w:rsidR="00A85B39" w:rsidRPr="00AE3FE7">
        <w:rPr>
          <w:sz w:val="24"/>
          <w:szCs w:val="24"/>
        </w:rPr>
        <w:t xml:space="preserve"> </w:t>
      </w:r>
      <w:r w:rsidR="00A85B39" w:rsidRPr="00AE3FE7">
        <w:rPr>
          <w:sz w:val="24"/>
          <w:szCs w:val="24"/>
        </w:rPr>
        <w:fldChar w:fldCharType="begin"/>
      </w:r>
      <w:r w:rsidR="00A85B39" w:rsidRPr="00AE3FE7">
        <w:rPr>
          <w:sz w:val="24"/>
          <w:szCs w:val="24"/>
        </w:rPr>
        <w:instrText xml:space="preserve"> REF _Ref175146080 \h </w:instrText>
      </w:r>
      <w:r>
        <w:rPr>
          <w:sz w:val="24"/>
          <w:szCs w:val="24"/>
        </w:rPr>
        <w:instrText xml:space="preserve"> \* MERGEFORMAT </w:instrText>
      </w:r>
      <w:r w:rsidR="00A85B39" w:rsidRPr="00AE3FE7">
        <w:rPr>
          <w:sz w:val="24"/>
          <w:szCs w:val="24"/>
        </w:rPr>
      </w:r>
      <w:r w:rsidR="00A85B39" w:rsidRPr="00AE3FE7">
        <w:rPr>
          <w:sz w:val="24"/>
          <w:szCs w:val="24"/>
        </w:rPr>
        <w:fldChar w:fldCharType="separate"/>
      </w:r>
      <w:r w:rsidR="00CF7B3E" w:rsidRPr="00CF7B3E">
        <w:rPr>
          <w:sz w:val="24"/>
          <w:szCs w:val="24"/>
        </w:rPr>
        <w:t xml:space="preserve">Figure </w:t>
      </w:r>
      <w:r w:rsidR="00CF7B3E" w:rsidRPr="00CF7B3E">
        <w:rPr>
          <w:noProof/>
          <w:sz w:val="24"/>
          <w:szCs w:val="24"/>
        </w:rPr>
        <w:t>4</w:t>
      </w:r>
      <w:r w:rsidR="00A85B39" w:rsidRPr="00AE3FE7">
        <w:rPr>
          <w:sz w:val="24"/>
          <w:szCs w:val="24"/>
        </w:rPr>
        <w:fldChar w:fldCharType="end"/>
      </w:r>
      <w:r w:rsidR="004D466F">
        <w:rPr>
          <w:sz w:val="24"/>
          <w:szCs w:val="24"/>
        </w:rPr>
        <w:t>.</w:t>
      </w:r>
    </w:p>
    <w:p w14:paraId="29B3F726" w14:textId="781D28BF" w:rsidR="001544C9" w:rsidRDefault="001544C9" w:rsidP="00D56207">
      <w:pPr>
        <w:jc w:val="left"/>
        <w:rPr>
          <w:sz w:val="24"/>
          <w:szCs w:val="24"/>
        </w:rPr>
      </w:pPr>
    </w:p>
    <w:p w14:paraId="68553BD5" w14:textId="03BEBD09" w:rsidR="001544C9" w:rsidRDefault="001544C9" w:rsidP="001544C9">
      <w:pPr>
        <w:pStyle w:val="Caption"/>
        <w:keepNext/>
      </w:pPr>
      <w:bookmarkStart w:id="7" w:name="_Ref175146080"/>
      <w:r>
        <w:t xml:space="preserve">Figure </w:t>
      </w:r>
      <w:r w:rsidR="00CF7B3E">
        <w:fldChar w:fldCharType="begin"/>
      </w:r>
      <w:r w:rsidR="00CF7B3E">
        <w:instrText xml:space="preserve"> SEQ Figure \* ARABIC </w:instrText>
      </w:r>
      <w:r w:rsidR="00CF7B3E">
        <w:fldChar w:fldCharType="separate"/>
      </w:r>
      <w:r w:rsidR="00CF7B3E">
        <w:rPr>
          <w:noProof/>
        </w:rPr>
        <w:t>4</w:t>
      </w:r>
      <w:r w:rsidR="00CF7B3E">
        <w:rPr>
          <w:noProof/>
        </w:rPr>
        <w:fldChar w:fldCharType="end"/>
      </w:r>
      <w:bookmarkEnd w:id="7"/>
      <w:r>
        <w:t>. Shown here are generator and discriminator training losses.</w:t>
      </w:r>
      <w:r w:rsidR="004D466F">
        <w:t xml:space="preserve"> </w:t>
      </w:r>
    </w:p>
    <w:p w14:paraId="11B10D38" w14:textId="5C5B1970" w:rsidR="001544C9" w:rsidRDefault="00BE3101" w:rsidP="00A668CF">
      <w:pPr>
        <w:rPr>
          <w:sz w:val="24"/>
          <w:szCs w:val="24"/>
        </w:rPr>
      </w:pPr>
      <w:r>
        <w:rPr>
          <w:noProof/>
          <w:sz w:val="24"/>
          <w:szCs w:val="24"/>
          <w14:ligatures w14:val="standardContextual"/>
        </w:rPr>
        <w:drawing>
          <wp:inline distT="0" distB="0" distL="0" distR="0" wp14:anchorId="2DEBCDEE" wp14:editId="25EEEF3B">
            <wp:extent cx="2749138" cy="20619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5">
                      <a:extLst>
                        <a:ext uri="{28A0092B-C50C-407E-A947-70E740481C1C}">
                          <a14:useLocalDpi xmlns:a14="http://schemas.microsoft.com/office/drawing/2010/main" val="0"/>
                        </a:ext>
                      </a:extLst>
                    </a:blip>
                    <a:stretch>
                      <a:fillRect/>
                    </a:stretch>
                  </pic:blipFill>
                  <pic:spPr>
                    <a:xfrm>
                      <a:off x="0" y="0"/>
                      <a:ext cx="2756515" cy="2067523"/>
                    </a:xfrm>
                    <a:prstGeom prst="rect">
                      <a:avLst/>
                    </a:prstGeom>
                  </pic:spPr>
                </pic:pic>
              </a:graphicData>
            </a:graphic>
          </wp:inline>
        </w:drawing>
      </w:r>
    </w:p>
    <w:p w14:paraId="6867F16C" w14:textId="2BACFE0D" w:rsidR="001544C9" w:rsidRDefault="001544C9" w:rsidP="00D56207">
      <w:pPr>
        <w:jc w:val="left"/>
        <w:rPr>
          <w:sz w:val="24"/>
          <w:szCs w:val="24"/>
        </w:rPr>
      </w:pPr>
    </w:p>
    <w:p w14:paraId="269AF065" w14:textId="202CCDEF" w:rsidR="00265421" w:rsidRDefault="00265421" w:rsidP="00D56207">
      <w:pPr>
        <w:jc w:val="left"/>
        <w:rPr>
          <w:sz w:val="24"/>
          <w:szCs w:val="24"/>
        </w:rPr>
      </w:pPr>
      <w:r>
        <w:rPr>
          <w:sz w:val="24"/>
          <w:szCs w:val="24"/>
        </w:rPr>
        <w:t>Using the trained network and a maximum generator output length of 10, the network can generate valid molecules</w:t>
      </w:r>
      <w:r w:rsidR="002177C8">
        <w:rPr>
          <w:sz w:val="24"/>
          <w:szCs w:val="24"/>
        </w:rPr>
        <w:t>, one of which is shown</w:t>
      </w:r>
      <w:r>
        <w:rPr>
          <w:sz w:val="24"/>
          <w:szCs w:val="24"/>
        </w:rPr>
        <w:t xml:space="preserve"> </w:t>
      </w:r>
      <w:r w:rsidR="002177C8">
        <w:rPr>
          <w:sz w:val="24"/>
          <w:szCs w:val="24"/>
        </w:rPr>
        <w:t>in</w:t>
      </w:r>
      <w:r w:rsidR="00100E62" w:rsidRPr="002177C8">
        <w:rPr>
          <w:sz w:val="24"/>
          <w:szCs w:val="24"/>
        </w:rPr>
        <w:t xml:space="preserve"> </w:t>
      </w:r>
      <w:r w:rsidR="00100E62" w:rsidRPr="002177C8">
        <w:rPr>
          <w:sz w:val="24"/>
          <w:szCs w:val="24"/>
        </w:rPr>
        <w:fldChar w:fldCharType="begin"/>
      </w:r>
      <w:r w:rsidR="00100E62" w:rsidRPr="002177C8">
        <w:rPr>
          <w:sz w:val="24"/>
          <w:szCs w:val="24"/>
        </w:rPr>
        <w:instrText xml:space="preserve"> REF _Ref175151626 \h </w:instrText>
      </w:r>
      <w:r w:rsidR="002177C8">
        <w:rPr>
          <w:sz w:val="24"/>
          <w:szCs w:val="24"/>
        </w:rPr>
        <w:instrText xml:space="preserve"> \* MERGEFORMAT </w:instrText>
      </w:r>
      <w:r w:rsidR="00100E62" w:rsidRPr="002177C8">
        <w:rPr>
          <w:sz w:val="24"/>
          <w:szCs w:val="24"/>
        </w:rPr>
      </w:r>
      <w:r w:rsidR="00100E62" w:rsidRPr="002177C8">
        <w:rPr>
          <w:sz w:val="24"/>
          <w:szCs w:val="24"/>
        </w:rPr>
        <w:fldChar w:fldCharType="separate"/>
      </w:r>
      <w:r w:rsidR="00CF7B3E" w:rsidRPr="00CF7B3E">
        <w:rPr>
          <w:sz w:val="24"/>
          <w:szCs w:val="24"/>
        </w:rPr>
        <w:t xml:space="preserve">Figure </w:t>
      </w:r>
      <w:r w:rsidR="00CF7B3E" w:rsidRPr="00CF7B3E">
        <w:rPr>
          <w:noProof/>
          <w:sz w:val="24"/>
          <w:szCs w:val="24"/>
        </w:rPr>
        <w:t>5</w:t>
      </w:r>
      <w:r w:rsidR="00100E62" w:rsidRPr="002177C8">
        <w:rPr>
          <w:sz w:val="24"/>
          <w:szCs w:val="24"/>
        </w:rPr>
        <w:fldChar w:fldCharType="end"/>
      </w:r>
      <w:r w:rsidR="00100E62">
        <w:rPr>
          <w:sz w:val="24"/>
          <w:szCs w:val="24"/>
        </w:rPr>
        <w:t>.</w:t>
      </w:r>
    </w:p>
    <w:p w14:paraId="1AC55157" w14:textId="1ECE39E5" w:rsidR="00265421" w:rsidRDefault="00265421" w:rsidP="00D56207">
      <w:pPr>
        <w:jc w:val="left"/>
        <w:rPr>
          <w:sz w:val="24"/>
          <w:szCs w:val="24"/>
        </w:rPr>
      </w:pPr>
    </w:p>
    <w:p w14:paraId="1028CDF6" w14:textId="33F60941" w:rsidR="00100E62" w:rsidRDefault="00100E62" w:rsidP="003E2BF9">
      <w:pPr>
        <w:pStyle w:val="Caption"/>
        <w:keepNext/>
      </w:pPr>
      <w:bookmarkStart w:id="8" w:name="_Ref175151626"/>
      <w:r>
        <w:t xml:space="preserve">Figure </w:t>
      </w:r>
      <w:r w:rsidR="00CF7B3E">
        <w:fldChar w:fldCharType="begin"/>
      </w:r>
      <w:r w:rsidR="00CF7B3E">
        <w:instrText xml:space="preserve"> SEQ Figure \* ARABIC </w:instrText>
      </w:r>
      <w:r w:rsidR="00CF7B3E">
        <w:fldChar w:fldCharType="separate"/>
      </w:r>
      <w:r w:rsidR="00CF7B3E">
        <w:rPr>
          <w:noProof/>
        </w:rPr>
        <w:t>5</w:t>
      </w:r>
      <w:r w:rsidR="00CF7B3E">
        <w:rPr>
          <w:noProof/>
        </w:rPr>
        <w:fldChar w:fldCharType="end"/>
      </w:r>
      <w:bookmarkEnd w:id="8"/>
      <w:r>
        <w:t>. Valid and unique SMGAN generated image.</w:t>
      </w:r>
    </w:p>
    <w:p w14:paraId="688FBE03" w14:textId="3CBCEE4A" w:rsidR="00265421" w:rsidRDefault="00BE3101" w:rsidP="003E2BF9">
      <w:pPr>
        <w:rPr>
          <w:sz w:val="24"/>
          <w:szCs w:val="24"/>
        </w:rPr>
      </w:pPr>
      <w:r>
        <w:rPr>
          <w:noProof/>
          <w:sz w:val="24"/>
          <w:szCs w:val="24"/>
          <w14:ligatures w14:val="standardContextual"/>
        </w:rPr>
        <w:drawing>
          <wp:inline distT="0" distB="0" distL="0" distR="0" wp14:anchorId="370E7316" wp14:editId="0A4886FE">
            <wp:extent cx="2911495" cy="1183005"/>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rotWithShape="1">
                    <a:blip r:embed="rId16">
                      <a:extLst>
                        <a:ext uri="{28A0092B-C50C-407E-A947-70E740481C1C}">
                          <a14:useLocalDpi xmlns:a14="http://schemas.microsoft.com/office/drawing/2010/main" val="0"/>
                        </a:ext>
                      </a:extLst>
                    </a:blip>
                    <a:srcRect l="4038" t="31244" r="4798" b="31715"/>
                    <a:stretch/>
                  </pic:blipFill>
                  <pic:spPr bwMode="auto">
                    <a:xfrm>
                      <a:off x="0" y="0"/>
                      <a:ext cx="2913543" cy="1183837"/>
                    </a:xfrm>
                    <a:prstGeom prst="rect">
                      <a:avLst/>
                    </a:prstGeom>
                    <a:ln>
                      <a:noFill/>
                    </a:ln>
                    <a:extLst>
                      <a:ext uri="{53640926-AAD7-44D8-BBD7-CCE9431645EC}">
                        <a14:shadowObscured xmlns:a14="http://schemas.microsoft.com/office/drawing/2010/main"/>
                      </a:ext>
                    </a:extLst>
                  </pic:spPr>
                </pic:pic>
              </a:graphicData>
            </a:graphic>
          </wp:inline>
        </w:drawing>
      </w:r>
    </w:p>
    <w:p w14:paraId="5E4DD1CB" w14:textId="77777777" w:rsidR="00265421" w:rsidRDefault="00265421" w:rsidP="00D56207">
      <w:pPr>
        <w:jc w:val="left"/>
        <w:rPr>
          <w:sz w:val="24"/>
          <w:szCs w:val="24"/>
        </w:rPr>
      </w:pPr>
    </w:p>
    <w:p w14:paraId="5FA0C08D" w14:textId="64E23305" w:rsidR="008A79DD" w:rsidRPr="00E97613" w:rsidRDefault="00E97613" w:rsidP="00E97613">
      <w:pPr>
        <w:pStyle w:val="Heading5"/>
        <w:jc w:val="left"/>
        <w:rPr>
          <w:sz w:val="24"/>
          <w:szCs w:val="24"/>
        </w:rPr>
      </w:pPr>
      <w:r w:rsidRPr="00E97613">
        <w:rPr>
          <w:sz w:val="24"/>
          <w:szCs w:val="24"/>
        </w:rPr>
        <w:t>Inference Tuning</w:t>
      </w:r>
    </w:p>
    <w:p w14:paraId="54CC29B9" w14:textId="13F11044" w:rsidR="00E97613" w:rsidRDefault="00A85B39" w:rsidP="00D56207">
      <w:pPr>
        <w:jc w:val="left"/>
        <w:rPr>
          <w:sz w:val="24"/>
          <w:szCs w:val="24"/>
        </w:rPr>
      </w:pPr>
      <w:r>
        <w:rPr>
          <w:sz w:val="24"/>
          <w:szCs w:val="24"/>
        </w:rPr>
        <w:t xml:space="preserve">The best trained model was used to run a simple loop over various values of maximum </w:t>
      </w:r>
      <w:r w:rsidR="002177C8">
        <w:rPr>
          <w:sz w:val="24"/>
          <w:szCs w:val="24"/>
        </w:rPr>
        <w:t>generator output length</w:t>
      </w:r>
      <w:r w:rsidR="00B62138">
        <w:rPr>
          <w:sz w:val="24"/>
          <w:szCs w:val="24"/>
        </w:rPr>
        <w:t>.</w:t>
      </w:r>
      <w:r>
        <w:rPr>
          <w:sz w:val="24"/>
          <w:szCs w:val="24"/>
        </w:rPr>
        <w:t xml:space="preserve"> </w:t>
      </w:r>
      <w:r w:rsidR="00860AE1">
        <w:rPr>
          <w:sz w:val="24"/>
          <w:szCs w:val="24"/>
        </w:rPr>
        <w:t xml:space="preserve">Though the model was optimized for </w:t>
      </w:r>
      <w:r w:rsidR="00860AE1">
        <w:rPr>
          <w:sz w:val="24"/>
          <w:szCs w:val="24"/>
        </w:rPr>
        <w:t>a length output of 10, that does not rule out the possibility that lengths smaller or larger than this number could produce more viable molecules. Given hardware restraints, the values picked were the counting numbers in the interval [3, 14].</w:t>
      </w:r>
      <w:r>
        <w:rPr>
          <w:sz w:val="24"/>
          <w:szCs w:val="24"/>
        </w:rPr>
        <w:t xml:space="preserve"> </w:t>
      </w:r>
    </w:p>
    <w:p w14:paraId="66458336" w14:textId="77777777" w:rsidR="008A79DD" w:rsidRPr="00355B73" w:rsidRDefault="008A79DD" w:rsidP="00D56207">
      <w:pPr>
        <w:jc w:val="left"/>
        <w:rPr>
          <w:sz w:val="24"/>
          <w:szCs w:val="24"/>
        </w:rPr>
      </w:pPr>
    </w:p>
    <w:p w14:paraId="5EB0E0CE" w14:textId="789660A1" w:rsidR="006E2169" w:rsidRPr="00355B73" w:rsidRDefault="008B6ABE" w:rsidP="008B6ABE">
      <w:pPr>
        <w:pStyle w:val="Heading5"/>
        <w:jc w:val="left"/>
        <w:rPr>
          <w:sz w:val="24"/>
          <w:szCs w:val="24"/>
        </w:rPr>
      </w:pPr>
      <w:bookmarkStart w:id="9" w:name="_Ref172911424"/>
      <w:r w:rsidRPr="00355B73">
        <w:rPr>
          <w:sz w:val="24"/>
          <w:szCs w:val="24"/>
        </w:rPr>
        <w:t>Evaluation Metrics</w:t>
      </w:r>
      <w:bookmarkEnd w:id="9"/>
    </w:p>
    <w:p w14:paraId="66385BF4" w14:textId="600E8C00" w:rsidR="00190E6A" w:rsidRPr="00355B73" w:rsidRDefault="003B5EFA" w:rsidP="00355B73">
      <w:pPr>
        <w:pStyle w:val="BodyText"/>
        <w:ind w:firstLine="0"/>
        <w:rPr>
          <w:sz w:val="24"/>
          <w:szCs w:val="24"/>
          <w:lang w:val="en-US"/>
        </w:rPr>
      </w:pPr>
      <w:r>
        <w:rPr>
          <w:sz w:val="24"/>
          <w:szCs w:val="24"/>
          <w:lang w:val="en-US"/>
        </w:rPr>
        <w:t xml:space="preserve">A molecule’s </w:t>
      </w:r>
      <w:r w:rsidR="002177C8">
        <w:rPr>
          <w:sz w:val="24"/>
          <w:szCs w:val="24"/>
          <w:lang w:val="en-US"/>
        </w:rPr>
        <w:t xml:space="preserve">quality and </w:t>
      </w:r>
      <w:r>
        <w:rPr>
          <w:sz w:val="24"/>
          <w:szCs w:val="24"/>
          <w:lang w:val="en-US"/>
        </w:rPr>
        <w:t>viability w</w:t>
      </w:r>
      <w:r w:rsidR="002177C8">
        <w:rPr>
          <w:sz w:val="24"/>
          <w:szCs w:val="24"/>
          <w:lang w:val="en-US"/>
        </w:rPr>
        <w:t>ere</w:t>
      </w:r>
      <w:r>
        <w:rPr>
          <w:sz w:val="24"/>
          <w:szCs w:val="24"/>
          <w:lang w:val="en-US"/>
        </w:rPr>
        <w:t xml:space="preserve"> judged by </w:t>
      </w:r>
      <w:r w:rsidR="00F93ABB">
        <w:rPr>
          <w:sz w:val="24"/>
          <w:szCs w:val="24"/>
          <w:lang w:val="en-US"/>
        </w:rPr>
        <w:t>using</w:t>
      </w:r>
      <w:r w:rsidR="008F3A92" w:rsidRPr="00355B73">
        <w:rPr>
          <w:sz w:val="24"/>
          <w:szCs w:val="24"/>
          <w:lang w:val="en-US"/>
        </w:rPr>
        <w:t xml:space="preserve"> </w:t>
      </w:r>
      <w:r w:rsidR="00F93ABB">
        <w:rPr>
          <w:sz w:val="24"/>
          <w:szCs w:val="24"/>
          <w:lang w:val="en-US"/>
        </w:rPr>
        <w:t xml:space="preserve">several performance metrics </w:t>
      </w:r>
      <w:r w:rsidR="002177C8">
        <w:rPr>
          <w:sz w:val="24"/>
          <w:szCs w:val="24"/>
          <w:lang w:val="en-US"/>
        </w:rPr>
        <w:t xml:space="preserve">that were </w:t>
      </w:r>
      <w:r w:rsidR="00F93ABB">
        <w:rPr>
          <w:sz w:val="24"/>
          <w:szCs w:val="24"/>
          <w:lang w:val="en-US"/>
        </w:rPr>
        <w:t>also used in MolGAN</w:t>
      </w:r>
      <w:r w:rsidR="00BF2D78">
        <w:rPr>
          <w:sz w:val="24"/>
          <w:szCs w:val="24"/>
          <w:lang w:val="en-US"/>
        </w:rPr>
        <w:t xml:space="preserve"> </w:t>
      </w:r>
      <w:sdt>
        <w:sdtPr>
          <w:rPr>
            <w:sz w:val="24"/>
            <w:szCs w:val="24"/>
            <w:lang w:val="en-US"/>
          </w:rPr>
          <w:id w:val="1124886145"/>
          <w:citation/>
        </w:sdtPr>
        <w:sdtEndPr/>
        <w:sdtContent>
          <w:r w:rsidR="00BF2D78">
            <w:rPr>
              <w:sz w:val="24"/>
              <w:szCs w:val="24"/>
              <w:lang w:val="en-US"/>
            </w:rPr>
            <w:fldChar w:fldCharType="begin"/>
          </w:r>
          <w:r w:rsidR="00BF2D78">
            <w:rPr>
              <w:sz w:val="24"/>
              <w:szCs w:val="24"/>
              <w:lang w:val="en-US"/>
            </w:rPr>
            <w:instrText xml:space="preserve"> CITATION Nic18 \l 1033 </w:instrText>
          </w:r>
          <w:r w:rsidR="00BF2D78">
            <w:rPr>
              <w:sz w:val="24"/>
              <w:szCs w:val="24"/>
              <w:lang w:val="en-US"/>
            </w:rPr>
            <w:fldChar w:fldCharType="separate"/>
          </w:r>
          <w:r w:rsidR="0056251C" w:rsidRPr="0056251C">
            <w:rPr>
              <w:noProof/>
              <w:sz w:val="24"/>
              <w:szCs w:val="24"/>
              <w:lang w:val="en-US"/>
            </w:rPr>
            <w:t>(Nicola De Cao, 2018)</w:t>
          </w:r>
          <w:r w:rsidR="00BF2D78">
            <w:rPr>
              <w:sz w:val="24"/>
              <w:szCs w:val="24"/>
              <w:lang w:val="en-US"/>
            </w:rPr>
            <w:fldChar w:fldCharType="end"/>
          </w:r>
        </w:sdtContent>
      </w:sdt>
      <w:r w:rsidR="00F93ABB">
        <w:rPr>
          <w:sz w:val="24"/>
          <w:szCs w:val="24"/>
          <w:lang w:val="en-US"/>
        </w:rPr>
        <w:t xml:space="preserve">. </w:t>
      </w:r>
      <w:r w:rsidR="008F3A92" w:rsidRPr="00355B73">
        <w:rPr>
          <w:sz w:val="24"/>
          <w:szCs w:val="24"/>
          <w:lang w:val="en-US"/>
        </w:rPr>
        <w:t xml:space="preserve"> These metrics include generator BCEL, generated molecule validity, </w:t>
      </w:r>
      <w:r w:rsidR="00F93ABB">
        <w:rPr>
          <w:sz w:val="24"/>
          <w:szCs w:val="24"/>
          <w:lang w:val="en-US"/>
        </w:rPr>
        <w:t xml:space="preserve">uniqueness, </w:t>
      </w:r>
      <w:r w:rsidR="008F3A92" w:rsidRPr="00355B73">
        <w:rPr>
          <w:sz w:val="24"/>
          <w:szCs w:val="24"/>
          <w:lang w:val="en-US"/>
        </w:rPr>
        <w:t>n</w:t>
      </w:r>
      <w:r w:rsidR="00BD73CA" w:rsidRPr="00355B73">
        <w:rPr>
          <w:sz w:val="24"/>
          <w:szCs w:val="24"/>
          <w:lang w:val="en-US"/>
        </w:rPr>
        <w:t>ovelty</w:t>
      </w:r>
      <w:r w:rsidR="008F3A92" w:rsidRPr="00355B73">
        <w:rPr>
          <w:sz w:val="24"/>
          <w:szCs w:val="24"/>
          <w:lang w:val="en-US"/>
        </w:rPr>
        <w:t>, solubility</w:t>
      </w:r>
      <w:r w:rsidR="00BD73CA" w:rsidRPr="00355B73">
        <w:rPr>
          <w:sz w:val="24"/>
          <w:szCs w:val="24"/>
          <w:lang w:val="en-US"/>
        </w:rPr>
        <w:t xml:space="preserve"> </w:t>
      </w:r>
      <w:r w:rsidR="008F3A92" w:rsidRPr="00355B73">
        <w:rPr>
          <w:sz w:val="24"/>
          <w:szCs w:val="24"/>
          <w:lang w:val="en-US"/>
        </w:rPr>
        <w:t xml:space="preserve">druglikeness, and synthesizability. </w:t>
      </w:r>
      <w:r w:rsidR="002177C8">
        <w:rPr>
          <w:sz w:val="24"/>
          <w:szCs w:val="24"/>
          <w:lang w:val="en-US"/>
        </w:rPr>
        <w:t xml:space="preserve">For simplification, GAN generated strings are measured against quality metrics, such as Validity, Uniqueness, and Novelty. </w:t>
      </w:r>
      <w:r w:rsidR="008F3A92" w:rsidRPr="00355B73">
        <w:rPr>
          <w:sz w:val="24"/>
          <w:szCs w:val="24"/>
          <w:lang w:val="en-US"/>
        </w:rPr>
        <w:t xml:space="preserve">In addition, </w:t>
      </w:r>
      <w:r w:rsidR="002177C8">
        <w:rPr>
          <w:sz w:val="24"/>
          <w:szCs w:val="24"/>
          <w:lang w:val="en-US"/>
        </w:rPr>
        <w:t xml:space="preserve">viability of the molecules was estimated, such as, solubility, druglikeness, and synthesizability. The latter metrics were estimated using </w:t>
      </w:r>
      <w:r w:rsidR="001D791D" w:rsidRPr="00355B73">
        <w:rPr>
          <w:sz w:val="24"/>
          <w:szCs w:val="24"/>
          <w:lang w:val="en-US"/>
        </w:rPr>
        <w:t>RDKit</w:t>
      </w:r>
      <w:r w:rsidR="002177C8">
        <w:rPr>
          <w:sz w:val="24"/>
          <w:szCs w:val="24"/>
          <w:lang w:val="en-US"/>
        </w:rPr>
        <w:t xml:space="preserve"> database descriptors</w:t>
      </w:r>
      <w:r w:rsidR="001D791D" w:rsidRPr="00355B73">
        <w:rPr>
          <w:sz w:val="24"/>
          <w:szCs w:val="24"/>
          <w:lang w:val="en-US"/>
        </w:rPr>
        <w:t>.</w:t>
      </w:r>
      <w:r w:rsidR="002177C8">
        <w:rPr>
          <w:sz w:val="24"/>
          <w:szCs w:val="24"/>
          <w:lang w:val="en-US"/>
        </w:rPr>
        <w:t xml:space="preserve"> </w:t>
      </w:r>
      <w:r w:rsidR="001D791D" w:rsidRPr="00355B73">
        <w:rPr>
          <w:sz w:val="24"/>
          <w:szCs w:val="24"/>
          <w:lang w:val="en-US"/>
        </w:rPr>
        <w:t xml:space="preserve"> </w:t>
      </w:r>
      <w:r w:rsidR="002177C8">
        <w:rPr>
          <w:sz w:val="24"/>
          <w:szCs w:val="24"/>
          <w:lang w:val="en-US"/>
        </w:rPr>
        <w:t>All metrics were calculated using Python</w:t>
      </w:r>
      <w:r w:rsidR="004D466F">
        <w:rPr>
          <w:sz w:val="24"/>
          <w:szCs w:val="24"/>
          <w:lang w:val="en-US"/>
        </w:rPr>
        <w:t xml:space="preserve"> </w:t>
      </w:r>
      <w:sdt>
        <w:sdtPr>
          <w:rPr>
            <w:sz w:val="24"/>
            <w:szCs w:val="24"/>
            <w:lang w:val="en-US"/>
          </w:rPr>
          <w:id w:val="1714612624"/>
          <w:citation/>
        </w:sdtPr>
        <w:sdtEndPr/>
        <w:sdtContent>
          <w:r w:rsidR="004D466F">
            <w:rPr>
              <w:sz w:val="24"/>
              <w:szCs w:val="24"/>
              <w:lang w:val="en-US"/>
            </w:rPr>
            <w:fldChar w:fldCharType="begin"/>
          </w:r>
          <w:r w:rsidR="004D466F">
            <w:rPr>
              <w:sz w:val="24"/>
              <w:szCs w:val="24"/>
              <w:lang w:val="en-US"/>
            </w:rPr>
            <w:instrText xml:space="preserve"> CITATION Van09 \l 1033 </w:instrText>
          </w:r>
          <w:r w:rsidR="004D466F">
            <w:rPr>
              <w:sz w:val="24"/>
              <w:szCs w:val="24"/>
              <w:lang w:val="en-US"/>
            </w:rPr>
            <w:fldChar w:fldCharType="separate"/>
          </w:r>
          <w:r w:rsidR="0056251C" w:rsidRPr="0056251C">
            <w:rPr>
              <w:noProof/>
              <w:sz w:val="24"/>
              <w:szCs w:val="24"/>
              <w:lang w:val="en-US"/>
            </w:rPr>
            <w:t>(Van Rossum, 2009)</w:t>
          </w:r>
          <w:r w:rsidR="004D466F">
            <w:rPr>
              <w:sz w:val="24"/>
              <w:szCs w:val="24"/>
              <w:lang w:val="en-US"/>
            </w:rPr>
            <w:fldChar w:fldCharType="end"/>
          </w:r>
        </w:sdtContent>
      </w:sdt>
      <w:r w:rsidR="00A6131C">
        <w:rPr>
          <w:sz w:val="24"/>
          <w:szCs w:val="24"/>
          <w:lang w:val="en-US"/>
        </w:rPr>
        <w:t>, basic statistics,</w:t>
      </w:r>
      <w:r w:rsidR="002177C8">
        <w:rPr>
          <w:sz w:val="24"/>
          <w:szCs w:val="24"/>
          <w:lang w:val="en-US"/>
        </w:rPr>
        <w:t xml:space="preserve"> and </w:t>
      </w:r>
      <w:r w:rsidR="00A6131C">
        <w:rPr>
          <w:sz w:val="24"/>
          <w:szCs w:val="24"/>
          <w:lang w:val="en-US"/>
        </w:rPr>
        <w:t xml:space="preserve">descriptors obtained through the </w:t>
      </w:r>
      <w:r w:rsidR="002177C8">
        <w:rPr>
          <w:sz w:val="24"/>
          <w:szCs w:val="24"/>
          <w:lang w:val="en-US"/>
        </w:rPr>
        <w:t>RDKit</w:t>
      </w:r>
      <w:r w:rsidR="00A6131C">
        <w:rPr>
          <w:sz w:val="24"/>
          <w:szCs w:val="24"/>
          <w:lang w:val="en-US"/>
        </w:rPr>
        <w:t xml:space="preserve"> </w:t>
      </w:r>
      <w:r w:rsidR="00FA6CA4">
        <w:rPr>
          <w:sz w:val="24"/>
          <w:szCs w:val="24"/>
          <w:lang w:val="en-US"/>
        </w:rPr>
        <w:t>API and</w:t>
      </w:r>
      <w:r w:rsidR="002177C8">
        <w:rPr>
          <w:sz w:val="24"/>
          <w:szCs w:val="24"/>
          <w:lang w:val="en-US"/>
        </w:rPr>
        <w:t xml:space="preserve"> Database</w:t>
      </w:r>
      <w:r w:rsidR="00A6131C">
        <w:rPr>
          <w:sz w:val="24"/>
          <w:szCs w:val="24"/>
          <w:lang w:val="en-US"/>
        </w:rPr>
        <w:t xml:space="preserve"> molecule descriptors</w:t>
      </w:r>
      <w:r w:rsidR="00B62138">
        <w:rPr>
          <w:sz w:val="24"/>
          <w:szCs w:val="24"/>
          <w:lang w:val="en-US"/>
        </w:rPr>
        <w:t xml:space="preserve"> </w:t>
      </w:r>
      <w:sdt>
        <w:sdtPr>
          <w:rPr>
            <w:sz w:val="24"/>
            <w:szCs w:val="24"/>
            <w:lang w:val="en-US"/>
          </w:rPr>
          <w:id w:val="1465082291"/>
          <w:citation/>
        </w:sdtPr>
        <w:sdtEndPr/>
        <w:sdtContent>
          <w:r w:rsidR="00B62138">
            <w:rPr>
              <w:sz w:val="24"/>
              <w:szCs w:val="24"/>
              <w:lang w:val="en-US"/>
            </w:rPr>
            <w:fldChar w:fldCharType="begin"/>
          </w:r>
          <w:r w:rsidR="00B62138">
            <w:rPr>
              <w:sz w:val="24"/>
              <w:szCs w:val="24"/>
              <w:lang w:val="en-US"/>
            </w:rPr>
            <w:instrText xml:space="preserve"> CITATION RDK24 \l 1033 </w:instrText>
          </w:r>
          <w:r w:rsidR="00B62138">
            <w:rPr>
              <w:sz w:val="24"/>
              <w:szCs w:val="24"/>
              <w:lang w:val="en-US"/>
            </w:rPr>
            <w:fldChar w:fldCharType="separate"/>
          </w:r>
          <w:r w:rsidR="0056251C" w:rsidRPr="0056251C">
            <w:rPr>
              <w:noProof/>
              <w:sz w:val="24"/>
              <w:szCs w:val="24"/>
              <w:lang w:val="en-US"/>
            </w:rPr>
            <w:t>(RDKit, 2024)</w:t>
          </w:r>
          <w:r w:rsidR="00B62138">
            <w:rPr>
              <w:sz w:val="24"/>
              <w:szCs w:val="24"/>
              <w:lang w:val="en-US"/>
            </w:rPr>
            <w:fldChar w:fldCharType="end"/>
          </w:r>
        </w:sdtContent>
      </w:sdt>
      <w:r w:rsidR="00B62138">
        <w:rPr>
          <w:sz w:val="24"/>
          <w:szCs w:val="24"/>
          <w:lang w:val="en-US"/>
        </w:rPr>
        <w:t>. The specific implementations are also included in this work</w:t>
      </w:r>
      <w:r w:rsidR="00A6131C">
        <w:rPr>
          <w:sz w:val="24"/>
          <w:szCs w:val="24"/>
          <w:lang w:val="en-US"/>
        </w:rPr>
        <w:t xml:space="preserve"> </w:t>
      </w:r>
      <w:sdt>
        <w:sdtPr>
          <w:rPr>
            <w:sz w:val="24"/>
            <w:szCs w:val="24"/>
            <w:lang w:val="en-US"/>
          </w:rPr>
          <w:id w:val="1406884883"/>
          <w:citation/>
        </w:sdtPr>
        <w:sdtEndPr/>
        <w:sdtContent>
          <w:r w:rsidR="00A6131C">
            <w:rPr>
              <w:sz w:val="24"/>
              <w:szCs w:val="24"/>
              <w:lang w:val="en-US"/>
            </w:rPr>
            <w:fldChar w:fldCharType="begin"/>
          </w:r>
          <w:r w:rsidR="00A6131C">
            <w:rPr>
              <w:sz w:val="24"/>
              <w:szCs w:val="24"/>
              <w:lang w:val="en-US"/>
            </w:rPr>
            <w:instrText xml:space="preserve"> CITATION Vas24 \l 1033 </w:instrText>
          </w:r>
          <w:r w:rsidR="00A6131C">
            <w:rPr>
              <w:sz w:val="24"/>
              <w:szCs w:val="24"/>
              <w:lang w:val="en-US"/>
            </w:rPr>
            <w:fldChar w:fldCharType="separate"/>
          </w:r>
          <w:r w:rsidR="0056251C" w:rsidRPr="0056251C">
            <w:rPr>
              <w:noProof/>
              <w:sz w:val="24"/>
              <w:szCs w:val="24"/>
              <w:lang w:val="en-US"/>
            </w:rPr>
            <w:t>(Vasquez J, 2024)</w:t>
          </w:r>
          <w:r w:rsidR="00A6131C">
            <w:rPr>
              <w:sz w:val="24"/>
              <w:szCs w:val="24"/>
              <w:lang w:val="en-US"/>
            </w:rPr>
            <w:fldChar w:fldCharType="end"/>
          </w:r>
        </w:sdtContent>
      </w:sdt>
      <w:r w:rsidR="002177C8">
        <w:rPr>
          <w:sz w:val="24"/>
          <w:szCs w:val="24"/>
          <w:lang w:val="en-US"/>
        </w:rPr>
        <w:t>.</w:t>
      </w:r>
    </w:p>
    <w:p w14:paraId="164E2907" w14:textId="1B21C1E0" w:rsidR="00190E6A" w:rsidRDefault="00190E6A" w:rsidP="00190E6A">
      <w:pPr>
        <w:pStyle w:val="BodyText"/>
        <w:ind w:firstLine="0"/>
        <w:jc w:val="left"/>
        <w:rPr>
          <w:sz w:val="24"/>
          <w:szCs w:val="24"/>
          <w:lang w:val="en-US"/>
        </w:rPr>
      </w:pPr>
      <w:r w:rsidRPr="00355B73">
        <w:rPr>
          <w:b/>
          <w:bCs/>
          <w:sz w:val="24"/>
          <w:szCs w:val="24"/>
          <w:lang w:val="en-US"/>
        </w:rPr>
        <w:t>Validity</w:t>
      </w:r>
      <w:r w:rsidRPr="00355B73">
        <w:rPr>
          <w:sz w:val="24"/>
          <w:szCs w:val="24"/>
          <w:lang w:val="en-US"/>
        </w:rPr>
        <w:t xml:space="preserve">: is the ratio of the number of valid molecules to the number of all generated molecules. </w:t>
      </w:r>
      <w:r w:rsidR="00F93ABB">
        <w:rPr>
          <w:sz w:val="24"/>
          <w:szCs w:val="24"/>
          <w:lang w:val="en-US"/>
        </w:rPr>
        <w:t>A</w:t>
      </w:r>
      <w:r w:rsidR="00832C59" w:rsidRPr="00355B73">
        <w:rPr>
          <w:sz w:val="24"/>
          <w:szCs w:val="24"/>
          <w:lang w:val="en-US"/>
        </w:rPr>
        <w:t xml:space="preserve"> molecule is said to be valid if it is recognized as valid by an open-source cheminformatics software </w:t>
      </w:r>
      <w:sdt>
        <w:sdtPr>
          <w:rPr>
            <w:sz w:val="24"/>
            <w:szCs w:val="24"/>
            <w:lang w:val="en-US"/>
          </w:rPr>
          <w:id w:val="1468859526"/>
          <w:citation/>
        </w:sdtPr>
        <w:sdtEndPr/>
        <w:sdtContent>
          <w:r w:rsidR="00832C59" w:rsidRPr="00355B73">
            <w:rPr>
              <w:sz w:val="24"/>
              <w:szCs w:val="24"/>
              <w:lang w:val="en-US"/>
            </w:rPr>
            <w:fldChar w:fldCharType="begin"/>
          </w:r>
          <w:r w:rsidR="00832C59" w:rsidRPr="00355B73">
            <w:rPr>
              <w:sz w:val="24"/>
              <w:szCs w:val="24"/>
              <w:lang w:val="en-US"/>
            </w:rPr>
            <w:instrText xml:space="preserve"> CITATION RDK24 \l 1033 </w:instrText>
          </w:r>
          <w:r w:rsidR="00832C59" w:rsidRPr="00355B73">
            <w:rPr>
              <w:sz w:val="24"/>
              <w:szCs w:val="24"/>
              <w:lang w:val="en-US"/>
            </w:rPr>
            <w:fldChar w:fldCharType="separate"/>
          </w:r>
          <w:r w:rsidR="0056251C" w:rsidRPr="0056251C">
            <w:rPr>
              <w:noProof/>
              <w:sz w:val="24"/>
              <w:szCs w:val="24"/>
              <w:lang w:val="en-US"/>
            </w:rPr>
            <w:t>(RDKit, 2024)</w:t>
          </w:r>
          <w:r w:rsidR="00832C59" w:rsidRPr="00355B73">
            <w:rPr>
              <w:sz w:val="24"/>
              <w:szCs w:val="24"/>
              <w:lang w:val="en-US"/>
            </w:rPr>
            <w:fldChar w:fldCharType="end"/>
          </w:r>
        </w:sdtContent>
      </w:sdt>
      <w:r w:rsidR="00832C59" w:rsidRPr="00355B73">
        <w:rPr>
          <w:sz w:val="24"/>
          <w:szCs w:val="24"/>
          <w:lang w:val="en-US"/>
        </w:rPr>
        <w:t>.</w:t>
      </w:r>
    </w:p>
    <w:p w14:paraId="77C71733" w14:textId="247B06B0" w:rsidR="00F93ABB" w:rsidRPr="00355B73" w:rsidRDefault="00F93ABB" w:rsidP="00190E6A">
      <w:pPr>
        <w:pStyle w:val="BodyText"/>
        <w:ind w:firstLine="0"/>
        <w:jc w:val="left"/>
        <w:rPr>
          <w:sz w:val="24"/>
          <w:szCs w:val="24"/>
          <w:lang w:val="en-US"/>
        </w:rPr>
      </w:pPr>
      <w:r w:rsidRPr="00F93ABB">
        <w:rPr>
          <w:b/>
          <w:bCs/>
          <w:sz w:val="24"/>
          <w:szCs w:val="24"/>
          <w:lang w:val="en-US"/>
        </w:rPr>
        <w:t>Unique</w:t>
      </w:r>
      <w:r w:rsidR="00E06372">
        <w:rPr>
          <w:b/>
          <w:bCs/>
          <w:sz w:val="24"/>
          <w:szCs w:val="24"/>
          <w:lang w:val="en-US"/>
        </w:rPr>
        <w:t>ness</w:t>
      </w:r>
      <w:r>
        <w:rPr>
          <w:sz w:val="24"/>
          <w:szCs w:val="24"/>
          <w:lang w:val="en-US"/>
        </w:rPr>
        <w:t xml:space="preserve">: is the percentage of unique </w:t>
      </w:r>
      <w:r w:rsidR="00C86CC6">
        <w:rPr>
          <w:sz w:val="24"/>
          <w:szCs w:val="24"/>
          <w:lang w:val="en-US"/>
        </w:rPr>
        <w:t>generations to</w:t>
      </w:r>
      <w:r>
        <w:rPr>
          <w:sz w:val="24"/>
          <w:szCs w:val="24"/>
          <w:lang w:val="en-US"/>
        </w:rPr>
        <w:t xml:space="preserve"> all valid generations</w:t>
      </w:r>
      <w:r w:rsidR="00886309">
        <w:rPr>
          <w:sz w:val="24"/>
          <w:szCs w:val="24"/>
          <w:lang w:val="en-US"/>
        </w:rPr>
        <w:t>, and is an</w:t>
      </w:r>
      <w:r w:rsidR="00C86CC6">
        <w:rPr>
          <w:sz w:val="24"/>
          <w:szCs w:val="24"/>
          <w:lang w:val="en-US"/>
        </w:rPr>
        <w:t xml:space="preserve"> attempt </w:t>
      </w:r>
      <w:r>
        <w:rPr>
          <w:sz w:val="24"/>
          <w:szCs w:val="24"/>
          <w:lang w:val="en-US"/>
        </w:rPr>
        <w:t>to</w:t>
      </w:r>
      <w:r w:rsidR="00C86CC6">
        <w:rPr>
          <w:sz w:val="24"/>
          <w:szCs w:val="24"/>
          <w:lang w:val="en-US"/>
        </w:rPr>
        <w:t xml:space="preserve"> quantify</w:t>
      </w:r>
      <w:r>
        <w:rPr>
          <w:sz w:val="24"/>
          <w:szCs w:val="24"/>
          <w:lang w:val="en-US"/>
        </w:rPr>
        <w:t xml:space="preserve"> the diversity of molecule generations </w:t>
      </w:r>
      <w:sdt>
        <w:sdtPr>
          <w:rPr>
            <w:sz w:val="24"/>
            <w:szCs w:val="24"/>
            <w:lang w:val="en-US"/>
          </w:rPr>
          <w:id w:val="-763764591"/>
          <w:citation/>
        </w:sdtPr>
        <w:sdtEndPr/>
        <w:sdtContent>
          <w:r>
            <w:rPr>
              <w:sz w:val="24"/>
              <w:szCs w:val="24"/>
              <w:lang w:val="en-US"/>
            </w:rPr>
            <w:fldChar w:fldCharType="begin"/>
          </w:r>
          <w:r>
            <w:rPr>
              <w:sz w:val="24"/>
              <w:szCs w:val="24"/>
              <w:lang w:val="en-US"/>
            </w:rPr>
            <w:instrText xml:space="preserve"> CITATION Nic18 \l 1033 </w:instrText>
          </w:r>
          <w:r>
            <w:rPr>
              <w:sz w:val="24"/>
              <w:szCs w:val="24"/>
              <w:lang w:val="en-US"/>
            </w:rPr>
            <w:fldChar w:fldCharType="separate"/>
          </w:r>
          <w:r w:rsidR="0056251C" w:rsidRPr="0056251C">
            <w:rPr>
              <w:noProof/>
              <w:sz w:val="24"/>
              <w:szCs w:val="24"/>
              <w:lang w:val="en-US"/>
            </w:rPr>
            <w:t>(Nicola De Cao, 2018)</w:t>
          </w:r>
          <w:r>
            <w:rPr>
              <w:sz w:val="24"/>
              <w:szCs w:val="24"/>
              <w:lang w:val="en-US"/>
            </w:rPr>
            <w:fldChar w:fldCharType="end"/>
          </w:r>
        </w:sdtContent>
      </w:sdt>
      <w:r>
        <w:rPr>
          <w:sz w:val="24"/>
          <w:szCs w:val="24"/>
          <w:lang w:val="en-US"/>
        </w:rPr>
        <w:t xml:space="preserve">. </w:t>
      </w:r>
    </w:p>
    <w:p w14:paraId="6D5ED50F" w14:textId="075F3C2E" w:rsidR="00A63B1A" w:rsidRPr="00355B73" w:rsidRDefault="00BF332E" w:rsidP="00190E6A">
      <w:pPr>
        <w:pStyle w:val="BodyText"/>
        <w:ind w:firstLine="0"/>
        <w:jc w:val="left"/>
        <w:rPr>
          <w:sz w:val="24"/>
          <w:szCs w:val="24"/>
          <w:lang w:val="en-US"/>
        </w:rPr>
      </w:pPr>
      <w:r w:rsidRPr="00355B73">
        <w:rPr>
          <w:b/>
          <w:bCs/>
          <w:sz w:val="24"/>
          <w:szCs w:val="24"/>
          <w:lang w:val="en-US"/>
        </w:rPr>
        <w:t>Novelty</w:t>
      </w:r>
      <w:r w:rsidRPr="00355B73">
        <w:rPr>
          <w:sz w:val="24"/>
          <w:szCs w:val="24"/>
          <w:lang w:val="en-US"/>
        </w:rPr>
        <w:t xml:space="preserve">: </w:t>
      </w:r>
      <w:r w:rsidR="00BD73CA" w:rsidRPr="00355B73">
        <w:rPr>
          <w:sz w:val="24"/>
          <w:szCs w:val="24"/>
          <w:lang w:val="en-US"/>
        </w:rPr>
        <w:t xml:space="preserve">is the ability of the network to generate non-existent samples, </w:t>
      </w:r>
      <w:r w:rsidR="00A63B1A" w:rsidRPr="00355B73">
        <w:rPr>
          <w:sz w:val="24"/>
          <w:szCs w:val="24"/>
          <w:lang w:val="en-US"/>
        </w:rPr>
        <w:t xml:space="preserve">that are </w:t>
      </w:r>
      <w:r w:rsidR="00BD73CA" w:rsidRPr="00355B73">
        <w:rPr>
          <w:sz w:val="24"/>
          <w:szCs w:val="24"/>
          <w:lang w:val="en-US"/>
        </w:rPr>
        <w:t>never seen by the model</w:t>
      </w:r>
      <w:r w:rsidR="00A63B1A" w:rsidRPr="00355B73">
        <w:rPr>
          <w:sz w:val="24"/>
          <w:szCs w:val="24"/>
          <w:lang w:val="en-US"/>
        </w:rPr>
        <w:t>.</w:t>
      </w:r>
      <w:r w:rsidR="00BD73CA" w:rsidRPr="00355B73">
        <w:rPr>
          <w:sz w:val="24"/>
          <w:szCs w:val="24"/>
          <w:lang w:val="en-US"/>
        </w:rPr>
        <w:t xml:space="preserve"> </w:t>
      </w:r>
      <w:r w:rsidR="005F7FC4" w:rsidRPr="00355B73">
        <w:rPr>
          <w:sz w:val="24"/>
          <w:szCs w:val="24"/>
          <w:lang w:val="en-US"/>
        </w:rPr>
        <w:t xml:space="preserve">The generated SMILES string is canonicalized, then compared to other known molecules </w:t>
      </w:r>
      <w:sdt>
        <w:sdtPr>
          <w:rPr>
            <w:sz w:val="24"/>
            <w:szCs w:val="24"/>
            <w:lang w:val="en-US"/>
          </w:rPr>
          <w:id w:val="733511896"/>
          <w:citation/>
        </w:sdtPr>
        <w:sdtEndPr/>
        <w:sdtContent>
          <w:r w:rsidR="005F7FC4" w:rsidRPr="00355B73">
            <w:rPr>
              <w:sz w:val="24"/>
              <w:szCs w:val="24"/>
              <w:lang w:val="en-US"/>
            </w:rPr>
            <w:fldChar w:fldCharType="begin"/>
          </w:r>
          <w:r w:rsidR="005F7FC4" w:rsidRPr="00355B73">
            <w:rPr>
              <w:sz w:val="24"/>
              <w:szCs w:val="24"/>
              <w:lang w:val="en-US"/>
            </w:rPr>
            <w:instrText xml:space="preserve"> CITATION RDK23 \l 1033 </w:instrText>
          </w:r>
          <w:r w:rsidR="005F7FC4" w:rsidRPr="00355B73">
            <w:rPr>
              <w:sz w:val="24"/>
              <w:szCs w:val="24"/>
              <w:lang w:val="en-US"/>
            </w:rPr>
            <w:fldChar w:fldCharType="separate"/>
          </w:r>
          <w:r w:rsidR="0056251C" w:rsidRPr="0056251C">
            <w:rPr>
              <w:noProof/>
              <w:sz w:val="24"/>
              <w:szCs w:val="24"/>
              <w:lang w:val="en-US"/>
            </w:rPr>
            <w:t>(RDKit, 2023)</w:t>
          </w:r>
          <w:r w:rsidR="005F7FC4" w:rsidRPr="00355B73">
            <w:rPr>
              <w:sz w:val="24"/>
              <w:szCs w:val="24"/>
              <w:lang w:val="en-US"/>
            </w:rPr>
            <w:fldChar w:fldCharType="end"/>
          </w:r>
        </w:sdtContent>
      </w:sdt>
      <w:r w:rsidR="005F7FC4" w:rsidRPr="00355B73">
        <w:rPr>
          <w:sz w:val="24"/>
          <w:szCs w:val="24"/>
          <w:lang w:val="en-US"/>
        </w:rPr>
        <w:t>. If the molecule exists but is not in-sample</w:t>
      </w:r>
      <w:r w:rsidR="00257A55" w:rsidRPr="00355B73">
        <w:rPr>
          <w:sz w:val="24"/>
          <w:szCs w:val="24"/>
          <w:lang w:val="en-US"/>
        </w:rPr>
        <w:t>, then it is said to be novel.</w:t>
      </w:r>
    </w:p>
    <w:p w14:paraId="219DA69F" w14:textId="10570098" w:rsidR="00832C59" w:rsidRPr="00355B73" w:rsidRDefault="00832C59" w:rsidP="00190E6A">
      <w:pPr>
        <w:pStyle w:val="BodyText"/>
        <w:ind w:firstLine="0"/>
        <w:jc w:val="left"/>
        <w:rPr>
          <w:sz w:val="24"/>
          <w:szCs w:val="24"/>
          <w:lang w:val="en-US"/>
        </w:rPr>
      </w:pPr>
      <w:r w:rsidRPr="00355B73">
        <w:rPr>
          <w:b/>
          <w:bCs/>
          <w:sz w:val="24"/>
          <w:szCs w:val="24"/>
          <w:lang w:val="en-US"/>
        </w:rPr>
        <w:t>Solubility</w:t>
      </w:r>
      <w:r w:rsidRPr="00355B73">
        <w:rPr>
          <w:sz w:val="24"/>
          <w:szCs w:val="24"/>
          <w:lang w:val="en-US"/>
        </w:rPr>
        <w:t xml:space="preserve">: </w:t>
      </w:r>
      <w:r w:rsidR="009229EF" w:rsidRPr="00355B73">
        <w:rPr>
          <w:sz w:val="24"/>
          <w:szCs w:val="24"/>
          <w:lang w:val="en-US"/>
        </w:rPr>
        <w:t xml:space="preserve">is an approximation of the degree </w:t>
      </w:r>
      <w:r w:rsidR="005F7FC4" w:rsidRPr="00355B73">
        <w:rPr>
          <w:sz w:val="24"/>
          <w:szCs w:val="24"/>
          <w:lang w:val="en-US"/>
        </w:rPr>
        <w:t>of molecule</w:t>
      </w:r>
      <w:r w:rsidR="009229EF" w:rsidRPr="00355B73">
        <w:rPr>
          <w:sz w:val="24"/>
          <w:szCs w:val="24"/>
          <w:lang w:val="en-US"/>
        </w:rPr>
        <w:t xml:space="preserve"> hydrophilicity, such as high reactivity</w:t>
      </w:r>
      <w:r w:rsidR="00E06372">
        <w:rPr>
          <w:sz w:val="24"/>
          <w:szCs w:val="24"/>
          <w:lang w:val="en-US"/>
        </w:rPr>
        <w:t xml:space="preserve"> to water</w:t>
      </w:r>
      <w:r w:rsidR="009229EF" w:rsidRPr="00355B73">
        <w:rPr>
          <w:sz w:val="24"/>
          <w:szCs w:val="24"/>
          <w:lang w:val="en-US"/>
        </w:rPr>
        <w:t xml:space="preserve"> or dissolvability</w:t>
      </w:r>
      <w:r w:rsidR="00E06372">
        <w:rPr>
          <w:sz w:val="24"/>
          <w:szCs w:val="24"/>
          <w:lang w:val="en-US"/>
        </w:rPr>
        <w:t xml:space="preserve"> </w:t>
      </w:r>
      <w:sdt>
        <w:sdtPr>
          <w:rPr>
            <w:sz w:val="24"/>
            <w:szCs w:val="24"/>
            <w:lang w:val="en-US"/>
          </w:rPr>
          <w:id w:val="1544865658"/>
          <w:citation/>
        </w:sdtPr>
        <w:sdtEndPr/>
        <w:sdtContent>
          <w:r w:rsidR="009229EF" w:rsidRPr="00355B73">
            <w:rPr>
              <w:sz w:val="24"/>
              <w:szCs w:val="24"/>
              <w:lang w:val="en-US"/>
            </w:rPr>
            <w:fldChar w:fldCharType="begin"/>
          </w:r>
          <w:r w:rsidR="009229EF" w:rsidRPr="00355B73">
            <w:rPr>
              <w:sz w:val="24"/>
              <w:szCs w:val="24"/>
              <w:lang w:val="en-US"/>
            </w:rPr>
            <w:instrText xml:space="preserve"> CITATION Com01 \l 1033 </w:instrText>
          </w:r>
          <w:r w:rsidR="009229EF" w:rsidRPr="00355B73">
            <w:rPr>
              <w:sz w:val="24"/>
              <w:szCs w:val="24"/>
              <w:lang w:val="en-US"/>
            </w:rPr>
            <w:fldChar w:fldCharType="separate"/>
          </w:r>
          <w:r w:rsidR="0056251C" w:rsidRPr="0056251C">
            <w:rPr>
              <w:noProof/>
              <w:sz w:val="24"/>
              <w:szCs w:val="24"/>
              <w:lang w:val="en-US"/>
            </w:rPr>
            <w:t>(Comer, 2001)</w:t>
          </w:r>
          <w:r w:rsidR="009229EF" w:rsidRPr="00355B73">
            <w:rPr>
              <w:sz w:val="24"/>
              <w:szCs w:val="24"/>
              <w:lang w:val="en-US"/>
            </w:rPr>
            <w:fldChar w:fldCharType="end"/>
          </w:r>
        </w:sdtContent>
      </w:sdt>
      <w:r w:rsidR="009229EF" w:rsidRPr="00355B73">
        <w:rPr>
          <w:sz w:val="24"/>
          <w:szCs w:val="24"/>
          <w:lang w:val="en-US"/>
        </w:rPr>
        <w:t>.</w:t>
      </w:r>
      <w:r w:rsidR="00257A55" w:rsidRPr="00355B73">
        <w:rPr>
          <w:sz w:val="24"/>
          <w:szCs w:val="24"/>
          <w:lang w:val="en-US"/>
        </w:rPr>
        <w:t xml:space="preserve"> </w:t>
      </w:r>
    </w:p>
    <w:p w14:paraId="56C66905" w14:textId="480A5450" w:rsidR="00832C59" w:rsidRPr="00355B73" w:rsidRDefault="00832C59" w:rsidP="00190E6A">
      <w:pPr>
        <w:pStyle w:val="BodyText"/>
        <w:ind w:firstLine="0"/>
        <w:jc w:val="left"/>
        <w:rPr>
          <w:sz w:val="24"/>
          <w:szCs w:val="24"/>
          <w:lang w:val="en-US"/>
        </w:rPr>
      </w:pPr>
      <w:r w:rsidRPr="00355B73">
        <w:rPr>
          <w:b/>
          <w:bCs/>
          <w:sz w:val="24"/>
          <w:szCs w:val="24"/>
          <w:lang w:val="en-US"/>
        </w:rPr>
        <w:t>Druglikeness</w:t>
      </w:r>
      <w:r w:rsidRPr="00355B73">
        <w:rPr>
          <w:sz w:val="24"/>
          <w:szCs w:val="24"/>
          <w:lang w:val="en-US"/>
        </w:rPr>
        <w:t>:</w:t>
      </w:r>
      <w:r w:rsidR="00257A55" w:rsidRPr="00355B73">
        <w:rPr>
          <w:sz w:val="24"/>
          <w:szCs w:val="24"/>
          <w:lang w:val="en-US"/>
        </w:rPr>
        <w:t xml:space="preserve"> Is calculated using the Quantitative Estimate of Druglikeness (QED) </w:t>
      </w:r>
      <w:sdt>
        <w:sdtPr>
          <w:rPr>
            <w:sz w:val="24"/>
            <w:szCs w:val="24"/>
            <w:lang w:val="en-US"/>
          </w:rPr>
          <w:id w:val="401571525"/>
          <w:citation/>
        </w:sdtPr>
        <w:sdtEndPr/>
        <w:sdtContent>
          <w:r w:rsidR="00257A55" w:rsidRPr="00355B73">
            <w:rPr>
              <w:sz w:val="24"/>
              <w:szCs w:val="24"/>
              <w:lang w:val="en-US"/>
            </w:rPr>
            <w:fldChar w:fldCharType="begin"/>
          </w:r>
          <w:r w:rsidR="00257A55" w:rsidRPr="00355B73">
            <w:rPr>
              <w:sz w:val="24"/>
              <w:szCs w:val="24"/>
              <w:lang w:val="en-US"/>
            </w:rPr>
            <w:instrText xml:space="preserve"> CITATION Bic12 \l 1033 </w:instrText>
          </w:r>
          <w:r w:rsidR="00257A55" w:rsidRPr="00355B73">
            <w:rPr>
              <w:sz w:val="24"/>
              <w:szCs w:val="24"/>
              <w:lang w:val="en-US"/>
            </w:rPr>
            <w:fldChar w:fldCharType="separate"/>
          </w:r>
          <w:r w:rsidR="0056251C" w:rsidRPr="0056251C">
            <w:rPr>
              <w:noProof/>
              <w:sz w:val="24"/>
              <w:szCs w:val="24"/>
              <w:lang w:val="en-US"/>
            </w:rPr>
            <w:t>(Bickerton, 2012)</w:t>
          </w:r>
          <w:r w:rsidR="00257A55" w:rsidRPr="00355B73">
            <w:rPr>
              <w:sz w:val="24"/>
              <w:szCs w:val="24"/>
              <w:lang w:val="en-US"/>
            </w:rPr>
            <w:fldChar w:fldCharType="end"/>
          </w:r>
        </w:sdtContent>
      </w:sdt>
      <w:r w:rsidR="00257A55" w:rsidRPr="00355B73">
        <w:rPr>
          <w:sz w:val="24"/>
          <w:szCs w:val="24"/>
          <w:lang w:val="en-US"/>
        </w:rPr>
        <w:t>.</w:t>
      </w:r>
      <w:r w:rsidR="001D791D" w:rsidRPr="00355B73">
        <w:rPr>
          <w:sz w:val="24"/>
          <w:szCs w:val="24"/>
          <w:lang w:val="en-US"/>
        </w:rPr>
        <w:t xml:space="preserve"> A high druglikeness score is </w:t>
      </w:r>
      <m:oMath>
        <m:r>
          <w:rPr>
            <w:rFonts w:ascii="Cambria Math" w:hAnsi="Cambria Math"/>
            <w:sz w:val="24"/>
            <w:szCs w:val="24"/>
            <w:lang w:val="en-US"/>
          </w:rPr>
          <m:t>QED≥0.7</m:t>
        </m:r>
      </m:oMath>
      <w:r w:rsidR="001D791D" w:rsidRPr="00355B73">
        <w:rPr>
          <w:sz w:val="24"/>
          <w:szCs w:val="24"/>
          <w:lang w:val="en-US"/>
        </w:rPr>
        <w:t xml:space="preserve">, whereas a value of 0.4 to 0.69 is considered moderate, and anything less is considered low </w:t>
      </w:r>
      <w:sdt>
        <w:sdtPr>
          <w:rPr>
            <w:sz w:val="24"/>
            <w:szCs w:val="24"/>
            <w:lang w:val="en-US"/>
          </w:rPr>
          <w:id w:val="126834027"/>
          <w:citation/>
        </w:sdtPr>
        <w:sdtEndPr/>
        <w:sdtContent>
          <w:r w:rsidR="006B052D" w:rsidRPr="00355B73">
            <w:rPr>
              <w:sz w:val="24"/>
              <w:szCs w:val="24"/>
              <w:lang w:val="en-US"/>
            </w:rPr>
            <w:fldChar w:fldCharType="begin"/>
          </w:r>
          <w:r w:rsidR="006B052D" w:rsidRPr="00355B73">
            <w:rPr>
              <w:sz w:val="24"/>
              <w:szCs w:val="24"/>
              <w:lang w:val="en-US"/>
            </w:rPr>
            <w:instrText xml:space="preserve"> CITATION Bic12 \l 1033 </w:instrText>
          </w:r>
          <w:r w:rsidR="006B052D" w:rsidRPr="00355B73">
            <w:rPr>
              <w:sz w:val="24"/>
              <w:szCs w:val="24"/>
              <w:lang w:val="en-US"/>
            </w:rPr>
            <w:fldChar w:fldCharType="separate"/>
          </w:r>
          <w:r w:rsidR="0056251C" w:rsidRPr="0056251C">
            <w:rPr>
              <w:noProof/>
              <w:sz w:val="24"/>
              <w:szCs w:val="24"/>
              <w:lang w:val="en-US"/>
            </w:rPr>
            <w:t>(Bickerton, 2012)</w:t>
          </w:r>
          <w:r w:rsidR="006B052D" w:rsidRPr="00355B73">
            <w:rPr>
              <w:sz w:val="24"/>
              <w:szCs w:val="24"/>
              <w:lang w:val="en-US"/>
            </w:rPr>
            <w:fldChar w:fldCharType="end"/>
          </w:r>
        </w:sdtContent>
      </w:sdt>
      <w:r w:rsidR="001D791D" w:rsidRPr="00355B73">
        <w:rPr>
          <w:sz w:val="24"/>
          <w:szCs w:val="24"/>
          <w:lang w:val="en-US"/>
        </w:rPr>
        <w:t xml:space="preserve">. </w:t>
      </w:r>
    </w:p>
    <w:p w14:paraId="4EA13C19" w14:textId="4CA4D34E" w:rsidR="00A63B1A" w:rsidRPr="00355B73" w:rsidRDefault="00832C59" w:rsidP="006B052D">
      <w:pPr>
        <w:pStyle w:val="BodyText"/>
        <w:ind w:firstLine="0"/>
        <w:jc w:val="left"/>
        <w:rPr>
          <w:sz w:val="24"/>
          <w:szCs w:val="24"/>
          <w:lang w:val="en-US"/>
        </w:rPr>
      </w:pPr>
      <w:r w:rsidRPr="00355B73">
        <w:rPr>
          <w:b/>
          <w:bCs/>
          <w:sz w:val="24"/>
          <w:szCs w:val="24"/>
          <w:lang w:val="en-US"/>
        </w:rPr>
        <w:lastRenderedPageBreak/>
        <w:t>Synthesizability</w:t>
      </w:r>
      <w:r w:rsidRPr="00355B73">
        <w:rPr>
          <w:sz w:val="24"/>
          <w:szCs w:val="24"/>
          <w:lang w:val="en-US"/>
        </w:rPr>
        <w:t>:</w:t>
      </w:r>
      <w:r w:rsidR="006B052D" w:rsidRPr="00355B73">
        <w:rPr>
          <w:sz w:val="24"/>
          <w:szCs w:val="24"/>
          <w:lang w:val="en-US"/>
        </w:rPr>
        <w:t xml:space="preserve"> is a probabilistic estimation of the ease of synthesizing a molecule </w:t>
      </w:r>
      <w:sdt>
        <w:sdtPr>
          <w:rPr>
            <w:sz w:val="24"/>
            <w:szCs w:val="24"/>
            <w:lang w:val="en-US"/>
          </w:rPr>
          <w:id w:val="1008878714"/>
          <w:citation/>
        </w:sdtPr>
        <w:sdtEndPr/>
        <w:sdtContent>
          <w:r w:rsidR="006B052D" w:rsidRPr="00355B73">
            <w:rPr>
              <w:sz w:val="24"/>
              <w:szCs w:val="24"/>
              <w:lang w:val="en-US"/>
            </w:rPr>
            <w:fldChar w:fldCharType="begin"/>
          </w:r>
          <w:r w:rsidR="006B052D" w:rsidRPr="00355B73">
            <w:rPr>
              <w:sz w:val="24"/>
              <w:szCs w:val="24"/>
              <w:lang w:val="en-US"/>
            </w:rPr>
            <w:instrText xml:space="preserve"> CITATION Ert09 \l 1033 </w:instrText>
          </w:r>
          <w:r w:rsidR="006B052D" w:rsidRPr="00355B73">
            <w:rPr>
              <w:sz w:val="24"/>
              <w:szCs w:val="24"/>
              <w:lang w:val="en-US"/>
            </w:rPr>
            <w:fldChar w:fldCharType="separate"/>
          </w:r>
          <w:r w:rsidR="001A3FAE" w:rsidRPr="001A3FAE">
            <w:rPr>
              <w:noProof/>
              <w:sz w:val="24"/>
              <w:szCs w:val="24"/>
              <w:lang w:val="en-US"/>
            </w:rPr>
            <w:t>(Ertl, Estimation of synthetic accessibility score of drug-like molecules based on molecular complexity and fragment contributions, 2009)</w:t>
          </w:r>
          <w:r w:rsidR="006B052D" w:rsidRPr="00355B73">
            <w:rPr>
              <w:sz w:val="24"/>
              <w:szCs w:val="24"/>
              <w:lang w:val="en-US"/>
            </w:rPr>
            <w:fldChar w:fldCharType="end"/>
          </w:r>
        </w:sdtContent>
      </w:sdt>
      <w:r w:rsidR="006B052D" w:rsidRPr="00355B73">
        <w:rPr>
          <w:sz w:val="24"/>
          <w:szCs w:val="24"/>
          <w:lang w:val="en-US"/>
        </w:rPr>
        <w:t>.</w:t>
      </w:r>
      <w:r w:rsidR="00B62138">
        <w:rPr>
          <w:sz w:val="24"/>
          <w:szCs w:val="24"/>
          <w:lang w:val="en-US"/>
        </w:rPr>
        <w:t xml:space="preserve"> This metric is fairly complex, but code written for </w:t>
      </w:r>
      <w:r w:rsidR="00ED525A">
        <w:rPr>
          <w:sz w:val="24"/>
          <w:szCs w:val="24"/>
          <w:lang w:val="en-US"/>
        </w:rPr>
        <w:t xml:space="preserve">synthesizability calculations were found to be external to the RDKit API, but have been used for over a decade </w:t>
      </w:r>
      <w:sdt>
        <w:sdtPr>
          <w:rPr>
            <w:sz w:val="24"/>
            <w:szCs w:val="24"/>
            <w:lang w:val="en-US"/>
          </w:rPr>
          <w:id w:val="170534123"/>
          <w:citation/>
        </w:sdtPr>
        <w:sdtEndPr/>
        <w:sdtContent>
          <w:r w:rsidR="00ED525A">
            <w:rPr>
              <w:sz w:val="24"/>
              <w:szCs w:val="24"/>
              <w:lang w:val="en-US"/>
            </w:rPr>
            <w:fldChar w:fldCharType="begin"/>
          </w:r>
          <w:r w:rsidR="00ED525A">
            <w:rPr>
              <w:sz w:val="24"/>
              <w:szCs w:val="24"/>
              <w:lang w:val="en-US"/>
            </w:rPr>
            <w:instrText xml:space="preserve"> CITATION Ert091 \l 1033 </w:instrText>
          </w:r>
          <w:r w:rsidR="00ED525A">
            <w:rPr>
              <w:sz w:val="24"/>
              <w:szCs w:val="24"/>
              <w:lang w:val="en-US"/>
            </w:rPr>
            <w:fldChar w:fldCharType="separate"/>
          </w:r>
          <w:r w:rsidR="0056251C" w:rsidRPr="0056251C">
            <w:rPr>
              <w:noProof/>
              <w:sz w:val="24"/>
              <w:szCs w:val="24"/>
              <w:lang w:val="en-US"/>
            </w:rPr>
            <w:t>(Ertl, sascorer, 2009)</w:t>
          </w:r>
          <w:r w:rsidR="00ED525A">
            <w:rPr>
              <w:sz w:val="24"/>
              <w:szCs w:val="24"/>
              <w:lang w:val="en-US"/>
            </w:rPr>
            <w:fldChar w:fldCharType="end"/>
          </w:r>
        </w:sdtContent>
      </w:sdt>
      <w:r w:rsidR="00ED525A">
        <w:rPr>
          <w:sz w:val="24"/>
          <w:szCs w:val="24"/>
          <w:lang w:val="en-US"/>
        </w:rPr>
        <w:t>.</w:t>
      </w:r>
      <w:r w:rsidR="00B62138">
        <w:rPr>
          <w:sz w:val="24"/>
          <w:szCs w:val="24"/>
          <w:lang w:val="en-US"/>
        </w:rPr>
        <w:t xml:space="preserve"> </w:t>
      </w:r>
      <w:r w:rsidR="006B052D" w:rsidRPr="00355B73">
        <w:rPr>
          <w:sz w:val="24"/>
          <w:szCs w:val="24"/>
          <w:lang w:val="en-US"/>
        </w:rPr>
        <w:t xml:space="preserve"> </w:t>
      </w:r>
    </w:p>
    <w:p w14:paraId="436FE910" w14:textId="77777777" w:rsidR="006E2169" w:rsidRDefault="006E2169" w:rsidP="006E2169">
      <w:pPr>
        <w:jc w:val="left"/>
      </w:pPr>
    </w:p>
    <w:p w14:paraId="4DDCC7B7" w14:textId="17124F31" w:rsidR="006E2169" w:rsidRDefault="00D73F8C" w:rsidP="005A2190">
      <w:pPr>
        <w:pStyle w:val="Heading2"/>
      </w:pPr>
      <w:r>
        <w:t>Results</w:t>
      </w:r>
    </w:p>
    <w:p w14:paraId="2D594C6B" w14:textId="3E073030" w:rsidR="006E2169" w:rsidRDefault="00860AE1" w:rsidP="005A2190">
      <w:pPr>
        <w:pStyle w:val="BodyText"/>
        <w:ind w:firstLine="0"/>
        <w:rPr>
          <w:sz w:val="24"/>
          <w:szCs w:val="24"/>
          <w:lang w:val="en-US"/>
        </w:rPr>
      </w:pPr>
      <w:r>
        <w:rPr>
          <w:sz w:val="24"/>
          <w:szCs w:val="24"/>
          <w:lang w:val="en-US"/>
        </w:rPr>
        <w:t>Molecules were generated using the optimal inference hyperparameters</w:t>
      </w:r>
      <w:r w:rsidR="005A2190">
        <w:rPr>
          <w:sz w:val="24"/>
          <w:szCs w:val="24"/>
          <w:lang w:val="en-US"/>
        </w:rPr>
        <w:t xml:space="preserve"> with the optimal generator </w:t>
      </w:r>
      <w:r w:rsidR="002C1F59">
        <w:rPr>
          <w:sz w:val="24"/>
          <w:szCs w:val="24"/>
          <w:lang w:val="en-US"/>
        </w:rPr>
        <w:t>output</w:t>
      </w:r>
      <w:r w:rsidR="005A2190">
        <w:rPr>
          <w:sz w:val="24"/>
          <w:szCs w:val="24"/>
          <w:lang w:val="en-US"/>
        </w:rPr>
        <w:t xml:space="preserve"> length of </w:t>
      </w:r>
      <w:r w:rsidR="006552EA">
        <w:rPr>
          <w:sz w:val="24"/>
          <w:szCs w:val="24"/>
          <w:lang w:val="en-US"/>
        </w:rPr>
        <w:t>10</w:t>
      </w:r>
      <w:r w:rsidR="005A2190">
        <w:rPr>
          <w:sz w:val="24"/>
          <w:szCs w:val="24"/>
          <w:lang w:val="en-US"/>
        </w:rPr>
        <w:t xml:space="preserve">, followed by </w:t>
      </w:r>
      <w:r w:rsidR="006552EA">
        <w:rPr>
          <w:sz w:val="24"/>
          <w:szCs w:val="24"/>
          <w:lang w:val="en-US"/>
        </w:rPr>
        <w:t>13, 12, 6,</w:t>
      </w:r>
      <w:r w:rsidR="005A2190">
        <w:rPr>
          <w:sz w:val="24"/>
          <w:szCs w:val="24"/>
          <w:lang w:val="en-US"/>
        </w:rPr>
        <w:t xml:space="preserve"> and 14. This result shows evidence that better performance is possible with larger max generator output lengths, and should be further investigated in future work. For the purpose of this study, the best values were picked from any of the</w:t>
      </w:r>
      <w:r w:rsidR="002C1F59">
        <w:rPr>
          <w:sz w:val="24"/>
          <w:szCs w:val="24"/>
          <w:lang w:val="en-US"/>
        </w:rPr>
        <w:t xml:space="preserve"> output</w:t>
      </w:r>
      <w:r w:rsidR="005A2190">
        <w:rPr>
          <w:sz w:val="24"/>
          <w:szCs w:val="24"/>
          <w:lang w:val="en-US"/>
        </w:rPr>
        <w:t xml:space="preserve"> length generations.</w:t>
      </w:r>
      <w:r w:rsidR="00061733">
        <w:rPr>
          <w:sz w:val="24"/>
          <w:szCs w:val="24"/>
          <w:lang w:val="en-US"/>
        </w:rPr>
        <w:t xml:space="preserve"> Solubility, druglikeness, and synthesizability were all normalized between [0, 1].</w:t>
      </w:r>
    </w:p>
    <w:p w14:paraId="0212A929" w14:textId="20F04517" w:rsidR="005A2190" w:rsidRDefault="005A2190" w:rsidP="005A2190">
      <w:pPr>
        <w:pStyle w:val="BodyText"/>
        <w:ind w:firstLine="0"/>
        <w:rPr>
          <w:sz w:val="24"/>
          <w:szCs w:val="24"/>
          <w:lang w:val="en-US"/>
        </w:rPr>
      </w:pPr>
    </w:p>
    <w:p w14:paraId="4D53473F" w14:textId="32551E29" w:rsidR="00061733" w:rsidRDefault="00061733" w:rsidP="00061733">
      <w:pPr>
        <w:pStyle w:val="Caption"/>
        <w:keepNext/>
      </w:pPr>
      <w:bookmarkStart w:id="10" w:name="_Ref175302779"/>
      <w:r>
        <w:t xml:space="preserve">Table </w:t>
      </w:r>
      <w:r w:rsidR="00CF7B3E">
        <w:fldChar w:fldCharType="begin"/>
      </w:r>
      <w:r w:rsidR="00CF7B3E">
        <w:instrText xml:space="preserve"> SEQ Table \* ARABIC </w:instrText>
      </w:r>
      <w:r w:rsidR="00CF7B3E">
        <w:fldChar w:fldCharType="separate"/>
      </w:r>
      <w:r w:rsidR="00CF7B3E">
        <w:rPr>
          <w:noProof/>
        </w:rPr>
        <w:t>5</w:t>
      </w:r>
      <w:r w:rsidR="00CF7B3E">
        <w:rPr>
          <w:noProof/>
        </w:rPr>
        <w:fldChar w:fldCharType="end"/>
      </w:r>
      <w:bookmarkEnd w:id="10"/>
      <w:r>
        <w:t xml:space="preserve">. </w:t>
      </w:r>
      <w:r w:rsidR="00F45259">
        <w:t xml:space="preserve">MolGAN and SMGAN </w:t>
      </w:r>
      <w:r>
        <w:t>Best Scoring Results</w:t>
      </w:r>
    </w:p>
    <w:tbl>
      <w:tblPr>
        <w:tblW w:w="2712" w:type="dxa"/>
        <w:jc w:val="center"/>
        <w:tblLook w:val="04A0" w:firstRow="1" w:lastRow="0" w:firstColumn="1" w:lastColumn="0" w:noHBand="0" w:noVBand="1"/>
      </w:tblPr>
      <w:tblGrid>
        <w:gridCol w:w="1223"/>
        <w:gridCol w:w="851"/>
        <w:gridCol w:w="736"/>
        <w:gridCol w:w="662"/>
      </w:tblGrid>
      <w:tr w:rsidR="004C6677" w:rsidRPr="004C6677" w14:paraId="0C638C07" w14:textId="77777777" w:rsidTr="004C6677">
        <w:trPr>
          <w:trHeight w:val="300"/>
          <w:jc w:val="center"/>
        </w:trPr>
        <w:tc>
          <w:tcPr>
            <w:tcW w:w="814" w:type="dxa"/>
            <w:tcBorders>
              <w:top w:val="single" w:sz="4" w:space="0" w:color="auto"/>
              <w:left w:val="single" w:sz="4" w:space="0" w:color="auto"/>
              <w:bottom w:val="single" w:sz="4" w:space="0" w:color="auto"/>
              <w:right w:val="single" w:sz="4" w:space="0" w:color="auto"/>
            </w:tcBorders>
            <w:shd w:val="clear" w:color="000000" w:fill="D0CECE"/>
            <w:noWrap/>
            <w:vAlign w:val="center"/>
            <w:hideMark/>
          </w:tcPr>
          <w:p w14:paraId="3FEAE860" w14:textId="77777777" w:rsidR="004C6677" w:rsidRPr="004C6677" w:rsidRDefault="004C6677" w:rsidP="004C6677">
            <w:pPr>
              <w:rPr>
                <w:rFonts w:ascii="Calibri" w:eastAsia="Times New Roman" w:hAnsi="Calibri" w:cs="Calibri"/>
                <w:b/>
                <w:bCs/>
                <w:color w:val="000000"/>
                <w:sz w:val="16"/>
                <w:szCs w:val="16"/>
                <w:lang w:eastAsia="zh-CN"/>
              </w:rPr>
            </w:pPr>
            <w:r w:rsidRPr="004C6677">
              <w:rPr>
                <w:rFonts w:ascii="Calibri" w:eastAsia="Times New Roman" w:hAnsi="Calibri" w:cs="Calibri"/>
                <w:b/>
                <w:bCs/>
                <w:color w:val="000000"/>
                <w:sz w:val="16"/>
                <w:szCs w:val="16"/>
                <w:lang w:eastAsia="zh-CN"/>
              </w:rPr>
              <w:t>Metric</w:t>
            </w:r>
          </w:p>
        </w:tc>
        <w:tc>
          <w:tcPr>
            <w:tcW w:w="814" w:type="dxa"/>
            <w:tcBorders>
              <w:top w:val="single" w:sz="4" w:space="0" w:color="auto"/>
              <w:left w:val="nil"/>
              <w:bottom w:val="single" w:sz="4" w:space="0" w:color="auto"/>
              <w:right w:val="single" w:sz="4" w:space="0" w:color="auto"/>
            </w:tcBorders>
            <w:shd w:val="clear" w:color="000000" w:fill="D0CECE"/>
            <w:noWrap/>
            <w:vAlign w:val="center"/>
            <w:hideMark/>
          </w:tcPr>
          <w:p w14:paraId="31E190DB" w14:textId="77777777" w:rsidR="004C6677" w:rsidRPr="004C6677" w:rsidRDefault="004C6677" w:rsidP="004C6677">
            <w:pPr>
              <w:rPr>
                <w:rFonts w:ascii="Calibri" w:eastAsia="Times New Roman" w:hAnsi="Calibri" w:cs="Calibri"/>
                <w:b/>
                <w:bCs/>
                <w:color w:val="000000"/>
                <w:sz w:val="16"/>
                <w:szCs w:val="16"/>
                <w:lang w:eastAsia="zh-CN"/>
              </w:rPr>
            </w:pPr>
            <w:r w:rsidRPr="004C6677">
              <w:rPr>
                <w:rFonts w:ascii="Calibri" w:eastAsia="Times New Roman" w:hAnsi="Calibri" w:cs="Calibri"/>
                <w:b/>
                <w:bCs/>
                <w:color w:val="000000"/>
                <w:sz w:val="16"/>
                <w:szCs w:val="16"/>
                <w:lang w:eastAsia="zh-CN"/>
              </w:rPr>
              <w:t>SMGAN BASELINE</w:t>
            </w:r>
          </w:p>
        </w:tc>
        <w:tc>
          <w:tcPr>
            <w:tcW w:w="647" w:type="dxa"/>
            <w:tcBorders>
              <w:top w:val="single" w:sz="4" w:space="0" w:color="auto"/>
              <w:left w:val="nil"/>
              <w:bottom w:val="single" w:sz="4" w:space="0" w:color="auto"/>
              <w:right w:val="single" w:sz="4" w:space="0" w:color="auto"/>
            </w:tcBorders>
            <w:shd w:val="clear" w:color="000000" w:fill="D0CECE"/>
            <w:noWrap/>
            <w:vAlign w:val="center"/>
            <w:hideMark/>
          </w:tcPr>
          <w:p w14:paraId="357EDD34" w14:textId="77777777" w:rsidR="004C6677" w:rsidRPr="004C6677" w:rsidRDefault="004C6677" w:rsidP="004C6677">
            <w:pPr>
              <w:rPr>
                <w:rFonts w:ascii="Calibri" w:eastAsia="Times New Roman" w:hAnsi="Calibri" w:cs="Calibri"/>
                <w:b/>
                <w:bCs/>
                <w:color w:val="000000"/>
                <w:sz w:val="16"/>
                <w:szCs w:val="16"/>
                <w:lang w:eastAsia="zh-CN"/>
              </w:rPr>
            </w:pPr>
            <w:r w:rsidRPr="004C6677">
              <w:rPr>
                <w:rFonts w:ascii="Calibri" w:eastAsia="Times New Roman" w:hAnsi="Calibri" w:cs="Calibri"/>
                <w:b/>
                <w:bCs/>
                <w:color w:val="000000"/>
                <w:sz w:val="16"/>
                <w:szCs w:val="16"/>
                <w:lang w:eastAsia="zh-CN"/>
              </w:rPr>
              <w:t>SMGAN Tuned</w:t>
            </w:r>
          </w:p>
        </w:tc>
        <w:tc>
          <w:tcPr>
            <w:tcW w:w="437" w:type="dxa"/>
            <w:tcBorders>
              <w:top w:val="single" w:sz="4" w:space="0" w:color="auto"/>
              <w:left w:val="nil"/>
              <w:bottom w:val="single" w:sz="4" w:space="0" w:color="auto"/>
              <w:right w:val="single" w:sz="4" w:space="0" w:color="auto"/>
            </w:tcBorders>
            <w:shd w:val="clear" w:color="000000" w:fill="D0CECE"/>
            <w:noWrap/>
            <w:vAlign w:val="bottom"/>
            <w:hideMark/>
          </w:tcPr>
          <w:p w14:paraId="53DA556B" w14:textId="7A0BD5D7" w:rsidR="004C6677" w:rsidRDefault="004C6677" w:rsidP="004C6677">
            <w:pPr>
              <w:rPr>
                <w:rFonts w:ascii="Calibri" w:eastAsia="Times New Roman" w:hAnsi="Calibri" w:cs="Calibri"/>
                <w:b/>
                <w:bCs/>
                <w:color w:val="000000"/>
                <w:sz w:val="16"/>
                <w:szCs w:val="16"/>
                <w:lang w:eastAsia="zh-CN"/>
              </w:rPr>
            </w:pPr>
            <w:r w:rsidRPr="004C6677">
              <w:rPr>
                <w:rFonts w:ascii="Calibri" w:eastAsia="Times New Roman" w:hAnsi="Calibri" w:cs="Calibri"/>
                <w:b/>
                <w:bCs/>
                <w:color w:val="000000"/>
                <w:sz w:val="16"/>
                <w:szCs w:val="16"/>
                <w:lang w:eastAsia="zh-CN"/>
              </w:rPr>
              <w:t>Mol</w:t>
            </w:r>
            <w:r>
              <w:rPr>
                <w:rFonts w:ascii="Calibri" w:eastAsia="Times New Roman" w:hAnsi="Calibri" w:cs="Calibri"/>
                <w:b/>
                <w:bCs/>
                <w:color w:val="000000"/>
                <w:sz w:val="16"/>
                <w:szCs w:val="16"/>
                <w:lang w:eastAsia="zh-CN"/>
              </w:rPr>
              <w:t>-</w:t>
            </w:r>
            <w:r w:rsidRPr="004C6677">
              <w:rPr>
                <w:rFonts w:ascii="Calibri" w:eastAsia="Times New Roman" w:hAnsi="Calibri" w:cs="Calibri"/>
                <w:b/>
                <w:bCs/>
                <w:color w:val="000000"/>
                <w:sz w:val="16"/>
                <w:szCs w:val="16"/>
                <w:lang w:eastAsia="zh-CN"/>
              </w:rPr>
              <w:t>GAN</w:t>
            </w:r>
          </w:p>
          <w:p w14:paraId="5EF8DDD8" w14:textId="6CC16F5E" w:rsidR="004C6677" w:rsidRPr="004C6677" w:rsidRDefault="004C6677" w:rsidP="004C6677">
            <w:pPr>
              <w:rPr>
                <w:rFonts w:ascii="Calibri" w:eastAsia="Times New Roman" w:hAnsi="Calibri" w:cs="Calibri"/>
                <w:b/>
                <w:bCs/>
                <w:color w:val="000000"/>
                <w:sz w:val="16"/>
                <w:szCs w:val="16"/>
                <w:lang w:eastAsia="zh-CN"/>
              </w:rPr>
            </w:pPr>
          </w:p>
        </w:tc>
      </w:tr>
      <w:tr w:rsidR="004C6677" w:rsidRPr="004C6677" w14:paraId="4C420EE9" w14:textId="77777777" w:rsidTr="004C6677">
        <w:trPr>
          <w:trHeight w:val="300"/>
          <w:jc w:val="center"/>
        </w:trPr>
        <w:tc>
          <w:tcPr>
            <w:tcW w:w="814" w:type="dxa"/>
            <w:tcBorders>
              <w:top w:val="nil"/>
              <w:left w:val="single" w:sz="4" w:space="0" w:color="auto"/>
              <w:bottom w:val="single" w:sz="4" w:space="0" w:color="auto"/>
              <w:right w:val="single" w:sz="4" w:space="0" w:color="auto"/>
            </w:tcBorders>
            <w:shd w:val="clear" w:color="auto" w:fill="auto"/>
            <w:noWrap/>
            <w:vAlign w:val="center"/>
            <w:hideMark/>
          </w:tcPr>
          <w:p w14:paraId="61FF92E0" w14:textId="77777777" w:rsidR="004C6677" w:rsidRPr="004C6677" w:rsidRDefault="004C6677" w:rsidP="004C6677">
            <w:pPr>
              <w:rPr>
                <w:rFonts w:ascii="Calibri" w:eastAsia="Times New Roman" w:hAnsi="Calibri" w:cs="Calibri"/>
                <w:color w:val="000000"/>
                <w:sz w:val="16"/>
                <w:szCs w:val="16"/>
                <w:lang w:eastAsia="zh-CN"/>
              </w:rPr>
            </w:pPr>
            <w:r w:rsidRPr="004C6677">
              <w:rPr>
                <w:rFonts w:ascii="Calibri" w:eastAsia="Times New Roman" w:hAnsi="Calibri" w:cs="Calibri"/>
                <w:color w:val="000000"/>
                <w:sz w:val="16"/>
                <w:szCs w:val="16"/>
                <w:lang w:eastAsia="zh-CN"/>
              </w:rPr>
              <w:t>Valid (%)</w:t>
            </w:r>
          </w:p>
        </w:tc>
        <w:tc>
          <w:tcPr>
            <w:tcW w:w="814" w:type="dxa"/>
            <w:tcBorders>
              <w:top w:val="nil"/>
              <w:left w:val="nil"/>
              <w:bottom w:val="single" w:sz="4" w:space="0" w:color="auto"/>
              <w:right w:val="single" w:sz="4" w:space="0" w:color="auto"/>
            </w:tcBorders>
            <w:shd w:val="clear" w:color="auto" w:fill="auto"/>
            <w:noWrap/>
            <w:vAlign w:val="center"/>
            <w:hideMark/>
          </w:tcPr>
          <w:p w14:paraId="24B28D45" w14:textId="77777777" w:rsidR="004C6677" w:rsidRPr="004C6677" w:rsidRDefault="004C6677" w:rsidP="004C6677">
            <w:pPr>
              <w:rPr>
                <w:rFonts w:ascii="Calibri" w:eastAsia="Times New Roman" w:hAnsi="Calibri" w:cs="Calibri"/>
                <w:color w:val="000000"/>
                <w:sz w:val="16"/>
                <w:szCs w:val="16"/>
                <w:lang w:eastAsia="zh-CN"/>
              </w:rPr>
            </w:pPr>
            <w:r w:rsidRPr="004C6677">
              <w:rPr>
                <w:rFonts w:ascii="Calibri" w:eastAsia="Times New Roman" w:hAnsi="Calibri" w:cs="Calibri"/>
                <w:color w:val="000000"/>
                <w:sz w:val="16"/>
                <w:szCs w:val="16"/>
                <w:lang w:eastAsia="zh-CN"/>
              </w:rPr>
              <w:t>17.5</w:t>
            </w:r>
          </w:p>
        </w:tc>
        <w:tc>
          <w:tcPr>
            <w:tcW w:w="647" w:type="dxa"/>
            <w:tcBorders>
              <w:top w:val="nil"/>
              <w:left w:val="nil"/>
              <w:bottom w:val="single" w:sz="4" w:space="0" w:color="auto"/>
              <w:right w:val="single" w:sz="4" w:space="0" w:color="auto"/>
            </w:tcBorders>
            <w:shd w:val="clear" w:color="auto" w:fill="auto"/>
            <w:noWrap/>
            <w:vAlign w:val="center"/>
            <w:hideMark/>
          </w:tcPr>
          <w:p w14:paraId="70E24723" w14:textId="77777777" w:rsidR="004C6677" w:rsidRPr="004C6677" w:rsidRDefault="004C6677" w:rsidP="004C6677">
            <w:pPr>
              <w:rPr>
                <w:rFonts w:ascii="Calibri" w:eastAsia="Times New Roman" w:hAnsi="Calibri" w:cs="Calibri"/>
                <w:color w:val="000000"/>
                <w:sz w:val="16"/>
                <w:szCs w:val="16"/>
                <w:lang w:eastAsia="zh-CN"/>
              </w:rPr>
            </w:pPr>
            <w:r w:rsidRPr="004C6677">
              <w:rPr>
                <w:rFonts w:ascii="Calibri" w:eastAsia="Times New Roman" w:hAnsi="Calibri" w:cs="Calibri"/>
                <w:color w:val="000000"/>
                <w:sz w:val="16"/>
                <w:szCs w:val="16"/>
                <w:lang w:eastAsia="zh-CN"/>
              </w:rPr>
              <w:t>31.20</w:t>
            </w:r>
          </w:p>
        </w:tc>
        <w:tc>
          <w:tcPr>
            <w:tcW w:w="437" w:type="dxa"/>
            <w:tcBorders>
              <w:top w:val="nil"/>
              <w:left w:val="nil"/>
              <w:bottom w:val="single" w:sz="4" w:space="0" w:color="auto"/>
              <w:right w:val="single" w:sz="4" w:space="0" w:color="auto"/>
            </w:tcBorders>
            <w:shd w:val="clear" w:color="auto" w:fill="auto"/>
            <w:noWrap/>
            <w:vAlign w:val="bottom"/>
            <w:hideMark/>
          </w:tcPr>
          <w:p w14:paraId="33CFF6F6" w14:textId="77777777" w:rsidR="004C6677" w:rsidRPr="004C6677" w:rsidRDefault="004C6677" w:rsidP="004C6677">
            <w:pPr>
              <w:rPr>
                <w:rFonts w:ascii="Calibri" w:eastAsia="Times New Roman" w:hAnsi="Calibri" w:cs="Calibri"/>
                <w:color w:val="000000"/>
                <w:sz w:val="16"/>
                <w:szCs w:val="16"/>
                <w:lang w:eastAsia="zh-CN"/>
              </w:rPr>
            </w:pPr>
            <w:r w:rsidRPr="004C6677">
              <w:rPr>
                <w:rFonts w:ascii="Calibri" w:eastAsia="Times New Roman" w:hAnsi="Calibri" w:cs="Calibri"/>
                <w:color w:val="000000"/>
                <w:sz w:val="16"/>
                <w:szCs w:val="16"/>
                <w:lang w:eastAsia="zh-CN"/>
              </w:rPr>
              <w:t>100.00</w:t>
            </w:r>
          </w:p>
        </w:tc>
      </w:tr>
      <w:tr w:rsidR="004C6677" w:rsidRPr="004C6677" w14:paraId="1B948EEF" w14:textId="77777777" w:rsidTr="004C6677">
        <w:trPr>
          <w:trHeight w:val="300"/>
          <w:jc w:val="center"/>
        </w:trPr>
        <w:tc>
          <w:tcPr>
            <w:tcW w:w="814" w:type="dxa"/>
            <w:tcBorders>
              <w:top w:val="nil"/>
              <w:left w:val="single" w:sz="4" w:space="0" w:color="auto"/>
              <w:bottom w:val="single" w:sz="4" w:space="0" w:color="auto"/>
              <w:right w:val="single" w:sz="4" w:space="0" w:color="auto"/>
            </w:tcBorders>
            <w:shd w:val="clear" w:color="000000" w:fill="F2F2F2"/>
            <w:noWrap/>
            <w:vAlign w:val="center"/>
            <w:hideMark/>
          </w:tcPr>
          <w:p w14:paraId="1D42EECB" w14:textId="77777777" w:rsidR="004C6677" w:rsidRPr="004C6677" w:rsidRDefault="004C6677" w:rsidP="004C6677">
            <w:pPr>
              <w:rPr>
                <w:rFonts w:ascii="Calibri" w:eastAsia="Times New Roman" w:hAnsi="Calibri" w:cs="Calibri"/>
                <w:color w:val="000000"/>
                <w:sz w:val="16"/>
                <w:szCs w:val="16"/>
                <w:lang w:eastAsia="zh-CN"/>
              </w:rPr>
            </w:pPr>
            <w:r w:rsidRPr="004C6677">
              <w:rPr>
                <w:rFonts w:ascii="Calibri" w:eastAsia="Times New Roman" w:hAnsi="Calibri" w:cs="Calibri"/>
                <w:color w:val="000000"/>
                <w:sz w:val="16"/>
                <w:szCs w:val="16"/>
                <w:lang w:eastAsia="zh-CN"/>
              </w:rPr>
              <w:t>Unique (%)</w:t>
            </w:r>
          </w:p>
        </w:tc>
        <w:tc>
          <w:tcPr>
            <w:tcW w:w="814" w:type="dxa"/>
            <w:tcBorders>
              <w:top w:val="nil"/>
              <w:left w:val="nil"/>
              <w:bottom w:val="single" w:sz="4" w:space="0" w:color="auto"/>
              <w:right w:val="single" w:sz="4" w:space="0" w:color="auto"/>
            </w:tcBorders>
            <w:shd w:val="clear" w:color="000000" w:fill="F2F2F2"/>
            <w:noWrap/>
            <w:vAlign w:val="center"/>
            <w:hideMark/>
          </w:tcPr>
          <w:p w14:paraId="2BCF95AC" w14:textId="77777777" w:rsidR="004C6677" w:rsidRPr="004C6677" w:rsidRDefault="004C6677" w:rsidP="004C6677">
            <w:pPr>
              <w:rPr>
                <w:rFonts w:ascii="Calibri" w:eastAsia="Times New Roman" w:hAnsi="Calibri" w:cs="Calibri"/>
                <w:color w:val="000000"/>
                <w:sz w:val="16"/>
                <w:szCs w:val="16"/>
                <w:lang w:eastAsia="zh-CN"/>
              </w:rPr>
            </w:pPr>
            <w:r w:rsidRPr="004C6677">
              <w:rPr>
                <w:rFonts w:ascii="Calibri" w:eastAsia="Times New Roman" w:hAnsi="Calibri" w:cs="Calibri"/>
                <w:color w:val="000000"/>
                <w:sz w:val="16"/>
                <w:szCs w:val="16"/>
                <w:lang w:eastAsia="zh-CN"/>
              </w:rPr>
              <w:t>0.02</w:t>
            </w:r>
          </w:p>
        </w:tc>
        <w:tc>
          <w:tcPr>
            <w:tcW w:w="647" w:type="dxa"/>
            <w:tcBorders>
              <w:top w:val="nil"/>
              <w:left w:val="nil"/>
              <w:bottom w:val="single" w:sz="4" w:space="0" w:color="auto"/>
              <w:right w:val="single" w:sz="4" w:space="0" w:color="auto"/>
            </w:tcBorders>
            <w:shd w:val="clear" w:color="000000" w:fill="F2F2F2"/>
            <w:noWrap/>
            <w:vAlign w:val="center"/>
            <w:hideMark/>
          </w:tcPr>
          <w:p w14:paraId="55ADBC9A" w14:textId="77777777" w:rsidR="004C6677" w:rsidRPr="004C6677" w:rsidRDefault="004C6677" w:rsidP="004C6677">
            <w:pPr>
              <w:rPr>
                <w:rFonts w:ascii="Calibri" w:eastAsia="Times New Roman" w:hAnsi="Calibri" w:cs="Calibri"/>
                <w:color w:val="000000"/>
                <w:sz w:val="16"/>
                <w:szCs w:val="16"/>
                <w:lang w:eastAsia="zh-CN"/>
              </w:rPr>
            </w:pPr>
            <w:r w:rsidRPr="004C6677">
              <w:rPr>
                <w:rFonts w:ascii="Calibri" w:eastAsia="Times New Roman" w:hAnsi="Calibri" w:cs="Calibri"/>
                <w:color w:val="000000"/>
                <w:sz w:val="16"/>
                <w:szCs w:val="16"/>
                <w:lang w:eastAsia="zh-CN"/>
              </w:rPr>
              <w:t>0.05</w:t>
            </w:r>
          </w:p>
        </w:tc>
        <w:tc>
          <w:tcPr>
            <w:tcW w:w="437" w:type="dxa"/>
            <w:tcBorders>
              <w:top w:val="nil"/>
              <w:left w:val="nil"/>
              <w:bottom w:val="single" w:sz="4" w:space="0" w:color="auto"/>
              <w:right w:val="single" w:sz="4" w:space="0" w:color="auto"/>
            </w:tcBorders>
            <w:shd w:val="clear" w:color="000000" w:fill="F2F2F2"/>
            <w:noWrap/>
            <w:vAlign w:val="bottom"/>
            <w:hideMark/>
          </w:tcPr>
          <w:p w14:paraId="052946FA" w14:textId="77777777" w:rsidR="004C6677" w:rsidRPr="004C6677" w:rsidRDefault="004C6677" w:rsidP="004C6677">
            <w:pPr>
              <w:rPr>
                <w:rFonts w:ascii="Calibri" w:eastAsia="Times New Roman" w:hAnsi="Calibri" w:cs="Calibri"/>
                <w:color w:val="000000"/>
                <w:sz w:val="16"/>
                <w:szCs w:val="16"/>
                <w:lang w:eastAsia="zh-CN"/>
              </w:rPr>
            </w:pPr>
            <w:r w:rsidRPr="004C6677">
              <w:rPr>
                <w:rFonts w:ascii="Calibri" w:eastAsia="Times New Roman" w:hAnsi="Calibri" w:cs="Calibri"/>
                <w:color w:val="000000"/>
                <w:sz w:val="16"/>
                <w:szCs w:val="16"/>
                <w:lang w:eastAsia="zh-CN"/>
              </w:rPr>
              <w:t>0.03</w:t>
            </w:r>
          </w:p>
        </w:tc>
      </w:tr>
      <w:tr w:rsidR="004C6677" w:rsidRPr="004C6677" w14:paraId="7B80F800" w14:textId="77777777" w:rsidTr="004C6677">
        <w:trPr>
          <w:trHeight w:val="300"/>
          <w:jc w:val="center"/>
        </w:trPr>
        <w:tc>
          <w:tcPr>
            <w:tcW w:w="814" w:type="dxa"/>
            <w:tcBorders>
              <w:top w:val="nil"/>
              <w:left w:val="single" w:sz="4" w:space="0" w:color="auto"/>
              <w:bottom w:val="single" w:sz="4" w:space="0" w:color="auto"/>
              <w:right w:val="single" w:sz="4" w:space="0" w:color="auto"/>
            </w:tcBorders>
            <w:shd w:val="clear" w:color="auto" w:fill="auto"/>
            <w:noWrap/>
            <w:vAlign w:val="center"/>
            <w:hideMark/>
          </w:tcPr>
          <w:p w14:paraId="2D3C1D73" w14:textId="77777777" w:rsidR="004C6677" w:rsidRPr="004C6677" w:rsidRDefault="004C6677" w:rsidP="004C6677">
            <w:pPr>
              <w:rPr>
                <w:rFonts w:ascii="Calibri" w:eastAsia="Times New Roman" w:hAnsi="Calibri" w:cs="Calibri"/>
                <w:color w:val="000000"/>
                <w:sz w:val="16"/>
                <w:szCs w:val="16"/>
                <w:lang w:eastAsia="zh-CN"/>
              </w:rPr>
            </w:pPr>
            <w:r w:rsidRPr="004C6677">
              <w:rPr>
                <w:rFonts w:ascii="Calibri" w:eastAsia="Times New Roman" w:hAnsi="Calibri" w:cs="Calibri"/>
                <w:color w:val="000000"/>
                <w:sz w:val="16"/>
                <w:szCs w:val="16"/>
                <w:lang w:eastAsia="zh-CN"/>
              </w:rPr>
              <w:t xml:space="preserve"> Novel (%)</w:t>
            </w:r>
          </w:p>
        </w:tc>
        <w:tc>
          <w:tcPr>
            <w:tcW w:w="814" w:type="dxa"/>
            <w:tcBorders>
              <w:top w:val="nil"/>
              <w:left w:val="nil"/>
              <w:bottom w:val="single" w:sz="4" w:space="0" w:color="auto"/>
              <w:right w:val="single" w:sz="4" w:space="0" w:color="auto"/>
            </w:tcBorders>
            <w:shd w:val="clear" w:color="auto" w:fill="auto"/>
            <w:noWrap/>
            <w:vAlign w:val="center"/>
            <w:hideMark/>
          </w:tcPr>
          <w:p w14:paraId="76428836" w14:textId="4128BF11" w:rsidR="004C6677" w:rsidRPr="004C6677" w:rsidRDefault="004C6677" w:rsidP="004C6677">
            <w:pPr>
              <w:rPr>
                <w:rFonts w:ascii="Calibri" w:eastAsia="Times New Roman" w:hAnsi="Calibri" w:cs="Calibri"/>
                <w:color w:val="000000"/>
                <w:sz w:val="16"/>
                <w:szCs w:val="16"/>
                <w:lang w:eastAsia="zh-CN"/>
              </w:rPr>
            </w:pPr>
            <w:r w:rsidRPr="004C6677">
              <w:rPr>
                <w:rFonts w:ascii="Calibri" w:eastAsia="Times New Roman" w:hAnsi="Calibri" w:cs="Calibri"/>
                <w:color w:val="000000"/>
                <w:sz w:val="16"/>
                <w:szCs w:val="16"/>
                <w:lang w:eastAsia="zh-CN"/>
              </w:rPr>
              <w:t>100</w:t>
            </w:r>
            <w:r>
              <w:rPr>
                <w:rFonts w:ascii="Calibri" w:eastAsia="Times New Roman" w:hAnsi="Calibri" w:cs="Calibri"/>
                <w:color w:val="000000"/>
                <w:sz w:val="16"/>
                <w:szCs w:val="16"/>
                <w:lang w:eastAsia="zh-CN"/>
              </w:rPr>
              <w:t>.00</w:t>
            </w:r>
          </w:p>
        </w:tc>
        <w:tc>
          <w:tcPr>
            <w:tcW w:w="647" w:type="dxa"/>
            <w:tcBorders>
              <w:top w:val="nil"/>
              <w:left w:val="nil"/>
              <w:bottom w:val="single" w:sz="4" w:space="0" w:color="auto"/>
              <w:right w:val="single" w:sz="4" w:space="0" w:color="auto"/>
            </w:tcBorders>
            <w:shd w:val="clear" w:color="auto" w:fill="auto"/>
            <w:noWrap/>
            <w:vAlign w:val="center"/>
            <w:hideMark/>
          </w:tcPr>
          <w:p w14:paraId="71706BBC" w14:textId="77777777" w:rsidR="004C6677" w:rsidRPr="004C6677" w:rsidRDefault="004C6677" w:rsidP="004C6677">
            <w:pPr>
              <w:rPr>
                <w:rFonts w:ascii="Calibri" w:eastAsia="Times New Roman" w:hAnsi="Calibri" w:cs="Calibri"/>
                <w:color w:val="000000"/>
                <w:sz w:val="16"/>
                <w:szCs w:val="16"/>
                <w:lang w:eastAsia="zh-CN"/>
              </w:rPr>
            </w:pPr>
            <w:r w:rsidRPr="004C6677">
              <w:rPr>
                <w:rFonts w:ascii="Calibri" w:eastAsia="Times New Roman" w:hAnsi="Calibri" w:cs="Calibri"/>
                <w:color w:val="000000"/>
                <w:sz w:val="16"/>
                <w:szCs w:val="16"/>
                <w:lang w:eastAsia="zh-CN"/>
              </w:rPr>
              <w:t>100.00</w:t>
            </w:r>
          </w:p>
        </w:tc>
        <w:tc>
          <w:tcPr>
            <w:tcW w:w="437" w:type="dxa"/>
            <w:tcBorders>
              <w:top w:val="nil"/>
              <w:left w:val="nil"/>
              <w:bottom w:val="single" w:sz="4" w:space="0" w:color="auto"/>
              <w:right w:val="single" w:sz="4" w:space="0" w:color="auto"/>
            </w:tcBorders>
            <w:shd w:val="clear" w:color="auto" w:fill="auto"/>
            <w:noWrap/>
            <w:vAlign w:val="bottom"/>
            <w:hideMark/>
          </w:tcPr>
          <w:p w14:paraId="00E20FB3" w14:textId="77777777" w:rsidR="004C6677" w:rsidRPr="004C6677" w:rsidRDefault="004C6677" w:rsidP="004C6677">
            <w:pPr>
              <w:rPr>
                <w:rFonts w:ascii="Calibri" w:eastAsia="Times New Roman" w:hAnsi="Calibri" w:cs="Calibri"/>
                <w:color w:val="000000"/>
                <w:sz w:val="16"/>
                <w:szCs w:val="16"/>
                <w:lang w:eastAsia="zh-CN"/>
              </w:rPr>
            </w:pPr>
            <w:r w:rsidRPr="004C6677">
              <w:rPr>
                <w:rFonts w:ascii="Calibri" w:eastAsia="Times New Roman" w:hAnsi="Calibri" w:cs="Calibri"/>
                <w:color w:val="000000"/>
                <w:sz w:val="16"/>
                <w:szCs w:val="16"/>
                <w:lang w:eastAsia="zh-CN"/>
              </w:rPr>
              <w:t>100.00</w:t>
            </w:r>
          </w:p>
        </w:tc>
      </w:tr>
      <w:tr w:rsidR="004C6677" w:rsidRPr="004C6677" w14:paraId="1596B29B" w14:textId="77777777" w:rsidTr="004C6677">
        <w:trPr>
          <w:trHeight w:val="300"/>
          <w:jc w:val="center"/>
        </w:trPr>
        <w:tc>
          <w:tcPr>
            <w:tcW w:w="814" w:type="dxa"/>
            <w:tcBorders>
              <w:top w:val="nil"/>
              <w:left w:val="single" w:sz="4" w:space="0" w:color="auto"/>
              <w:bottom w:val="single" w:sz="4" w:space="0" w:color="auto"/>
              <w:right w:val="single" w:sz="4" w:space="0" w:color="auto"/>
            </w:tcBorders>
            <w:shd w:val="clear" w:color="000000" w:fill="F2F2F2"/>
            <w:noWrap/>
            <w:vAlign w:val="center"/>
            <w:hideMark/>
          </w:tcPr>
          <w:p w14:paraId="1DB71E20" w14:textId="77777777" w:rsidR="004C6677" w:rsidRPr="004C6677" w:rsidRDefault="004C6677" w:rsidP="004C6677">
            <w:pPr>
              <w:rPr>
                <w:rFonts w:ascii="Calibri" w:eastAsia="Times New Roman" w:hAnsi="Calibri" w:cs="Calibri"/>
                <w:color w:val="000000"/>
                <w:sz w:val="16"/>
                <w:szCs w:val="16"/>
                <w:lang w:eastAsia="zh-CN"/>
              </w:rPr>
            </w:pPr>
            <w:r w:rsidRPr="004C6677">
              <w:rPr>
                <w:rFonts w:ascii="Calibri" w:eastAsia="Times New Roman" w:hAnsi="Calibri" w:cs="Calibri"/>
                <w:color w:val="000000"/>
                <w:sz w:val="16"/>
                <w:szCs w:val="16"/>
                <w:lang w:eastAsia="zh-CN"/>
              </w:rPr>
              <w:t>Solubility</w:t>
            </w:r>
          </w:p>
        </w:tc>
        <w:tc>
          <w:tcPr>
            <w:tcW w:w="814" w:type="dxa"/>
            <w:tcBorders>
              <w:top w:val="nil"/>
              <w:left w:val="nil"/>
              <w:bottom w:val="single" w:sz="4" w:space="0" w:color="auto"/>
              <w:right w:val="single" w:sz="4" w:space="0" w:color="auto"/>
            </w:tcBorders>
            <w:shd w:val="clear" w:color="000000" w:fill="F2F2F2"/>
            <w:noWrap/>
            <w:vAlign w:val="center"/>
            <w:hideMark/>
          </w:tcPr>
          <w:p w14:paraId="150B75E3" w14:textId="77777777" w:rsidR="004C6677" w:rsidRPr="004C6677" w:rsidRDefault="004C6677" w:rsidP="004C6677">
            <w:pPr>
              <w:rPr>
                <w:rFonts w:ascii="Calibri" w:eastAsia="Times New Roman" w:hAnsi="Calibri" w:cs="Calibri"/>
                <w:color w:val="000000"/>
                <w:sz w:val="16"/>
                <w:szCs w:val="16"/>
                <w:lang w:eastAsia="zh-CN"/>
              </w:rPr>
            </w:pPr>
            <w:r w:rsidRPr="004C6677">
              <w:rPr>
                <w:rFonts w:ascii="Calibri" w:eastAsia="Times New Roman" w:hAnsi="Calibri" w:cs="Calibri"/>
                <w:color w:val="000000"/>
                <w:sz w:val="16"/>
                <w:szCs w:val="16"/>
                <w:lang w:eastAsia="zh-CN"/>
              </w:rPr>
              <w:t>0.58</w:t>
            </w:r>
          </w:p>
        </w:tc>
        <w:tc>
          <w:tcPr>
            <w:tcW w:w="647" w:type="dxa"/>
            <w:tcBorders>
              <w:top w:val="nil"/>
              <w:left w:val="nil"/>
              <w:bottom w:val="single" w:sz="4" w:space="0" w:color="auto"/>
              <w:right w:val="single" w:sz="4" w:space="0" w:color="auto"/>
            </w:tcBorders>
            <w:shd w:val="clear" w:color="000000" w:fill="F2F2F2"/>
            <w:noWrap/>
            <w:vAlign w:val="center"/>
            <w:hideMark/>
          </w:tcPr>
          <w:p w14:paraId="73B64B25" w14:textId="77777777" w:rsidR="004C6677" w:rsidRPr="004C6677" w:rsidRDefault="004C6677" w:rsidP="004C6677">
            <w:pPr>
              <w:rPr>
                <w:rFonts w:ascii="Calibri" w:eastAsia="Times New Roman" w:hAnsi="Calibri" w:cs="Calibri"/>
                <w:color w:val="000000"/>
                <w:sz w:val="16"/>
                <w:szCs w:val="16"/>
                <w:lang w:eastAsia="zh-CN"/>
              </w:rPr>
            </w:pPr>
            <w:r w:rsidRPr="004C6677">
              <w:rPr>
                <w:rFonts w:ascii="Calibri" w:eastAsia="Times New Roman" w:hAnsi="Calibri" w:cs="Calibri"/>
                <w:color w:val="000000"/>
                <w:sz w:val="16"/>
                <w:szCs w:val="16"/>
                <w:lang w:eastAsia="zh-CN"/>
              </w:rPr>
              <w:t>0.60</w:t>
            </w:r>
          </w:p>
        </w:tc>
        <w:tc>
          <w:tcPr>
            <w:tcW w:w="437" w:type="dxa"/>
            <w:tcBorders>
              <w:top w:val="nil"/>
              <w:left w:val="nil"/>
              <w:bottom w:val="single" w:sz="4" w:space="0" w:color="auto"/>
              <w:right w:val="single" w:sz="4" w:space="0" w:color="auto"/>
            </w:tcBorders>
            <w:shd w:val="clear" w:color="000000" w:fill="F2F2F2"/>
            <w:noWrap/>
            <w:vAlign w:val="bottom"/>
            <w:hideMark/>
          </w:tcPr>
          <w:p w14:paraId="336DC7CC" w14:textId="77777777" w:rsidR="004C6677" w:rsidRPr="004C6677" w:rsidRDefault="004C6677" w:rsidP="004C6677">
            <w:pPr>
              <w:rPr>
                <w:rFonts w:ascii="Calibri" w:eastAsia="Times New Roman" w:hAnsi="Calibri" w:cs="Calibri"/>
                <w:color w:val="000000"/>
                <w:sz w:val="16"/>
                <w:szCs w:val="16"/>
                <w:lang w:eastAsia="zh-CN"/>
              </w:rPr>
            </w:pPr>
            <w:r w:rsidRPr="004C6677">
              <w:rPr>
                <w:rFonts w:ascii="Calibri" w:eastAsia="Times New Roman" w:hAnsi="Calibri" w:cs="Calibri"/>
                <w:color w:val="000000"/>
                <w:sz w:val="16"/>
                <w:szCs w:val="16"/>
                <w:lang w:eastAsia="zh-CN"/>
              </w:rPr>
              <w:t>0.89</w:t>
            </w:r>
          </w:p>
        </w:tc>
      </w:tr>
      <w:tr w:rsidR="004C6677" w:rsidRPr="004C6677" w14:paraId="2D3C9F79" w14:textId="77777777" w:rsidTr="004C6677">
        <w:trPr>
          <w:trHeight w:val="300"/>
          <w:jc w:val="center"/>
        </w:trPr>
        <w:tc>
          <w:tcPr>
            <w:tcW w:w="814" w:type="dxa"/>
            <w:tcBorders>
              <w:top w:val="nil"/>
              <w:left w:val="single" w:sz="4" w:space="0" w:color="auto"/>
              <w:bottom w:val="single" w:sz="4" w:space="0" w:color="auto"/>
              <w:right w:val="single" w:sz="4" w:space="0" w:color="auto"/>
            </w:tcBorders>
            <w:shd w:val="clear" w:color="auto" w:fill="auto"/>
            <w:noWrap/>
            <w:vAlign w:val="center"/>
            <w:hideMark/>
          </w:tcPr>
          <w:p w14:paraId="514EA173" w14:textId="77777777" w:rsidR="004C6677" w:rsidRPr="004C6677" w:rsidRDefault="004C6677" w:rsidP="004C6677">
            <w:pPr>
              <w:rPr>
                <w:rFonts w:ascii="Calibri" w:eastAsia="Times New Roman" w:hAnsi="Calibri" w:cs="Calibri"/>
                <w:color w:val="000000"/>
                <w:sz w:val="16"/>
                <w:szCs w:val="16"/>
                <w:lang w:eastAsia="zh-CN"/>
              </w:rPr>
            </w:pPr>
            <w:r w:rsidRPr="004C6677">
              <w:rPr>
                <w:rFonts w:ascii="Calibri" w:eastAsia="Times New Roman" w:hAnsi="Calibri" w:cs="Calibri"/>
                <w:color w:val="000000"/>
                <w:sz w:val="16"/>
                <w:szCs w:val="16"/>
                <w:lang w:eastAsia="zh-CN"/>
              </w:rPr>
              <w:t>Druglikeness</w:t>
            </w:r>
          </w:p>
        </w:tc>
        <w:tc>
          <w:tcPr>
            <w:tcW w:w="814" w:type="dxa"/>
            <w:tcBorders>
              <w:top w:val="nil"/>
              <w:left w:val="nil"/>
              <w:bottom w:val="single" w:sz="4" w:space="0" w:color="auto"/>
              <w:right w:val="single" w:sz="4" w:space="0" w:color="auto"/>
            </w:tcBorders>
            <w:shd w:val="clear" w:color="auto" w:fill="auto"/>
            <w:noWrap/>
            <w:vAlign w:val="center"/>
            <w:hideMark/>
          </w:tcPr>
          <w:p w14:paraId="50949B02" w14:textId="77777777" w:rsidR="004C6677" w:rsidRPr="004C6677" w:rsidRDefault="004C6677" w:rsidP="004C6677">
            <w:pPr>
              <w:rPr>
                <w:rFonts w:ascii="Calibri" w:eastAsia="Times New Roman" w:hAnsi="Calibri" w:cs="Calibri"/>
                <w:color w:val="000000"/>
                <w:sz w:val="16"/>
                <w:szCs w:val="16"/>
                <w:lang w:eastAsia="zh-CN"/>
              </w:rPr>
            </w:pPr>
            <w:r w:rsidRPr="004C6677">
              <w:rPr>
                <w:rFonts w:ascii="Calibri" w:eastAsia="Times New Roman" w:hAnsi="Calibri" w:cs="Calibri"/>
                <w:color w:val="000000"/>
                <w:sz w:val="16"/>
                <w:szCs w:val="16"/>
                <w:lang w:eastAsia="zh-CN"/>
              </w:rPr>
              <w:t>0.03</w:t>
            </w:r>
          </w:p>
        </w:tc>
        <w:tc>
          <w:tcPr>
            <w:tcW w:w="647" w:type="dxa"/>
            <w:tcBorders>
              <w:top w:val="nil"/>
              <w:left w:val="nil"/>
              <w:bottom w:val="single" w:sz="4" w:space="0" w:color="auto"/>
              <w:right w:val="single" w:sz="4" w:space="0" w:color="auto"/>
            </w:tcBorders>
            <w:shd w:val="clear" w:color="auto" w:fill="auto"/>
            <w:noWrap/>
            <w:vAlign w:val="center"/>
            <w:hideMark/>
          </w:tcPr>
          <w:p w14:paraId="700B7A95" w14:textId="77777777" w:rsidR="004C6677" w:rsidRPr="004C6677" w:rsidRDefault="004C6677" w:rsidP="004C6677">
            <w:pPr>
              <w:rPr>
                <w:rFonts w:ascii="Calibri" w:eastAsia="Times New Roman" w:hAnsi="Calibri" w:cs="Calibri"/>
                <w:color w:val="000000"/>
                <w:sz w:val="16"/>
                <w:szCs w:val="16"/>
                <w:lang w:eastAsia="zh-CN"/>
              </w:rPr>
            </w:pPr>
            <w:r w:rsidRPr="004C6677">
              <w:rPr>
                <w:rFonts w:ascii="Calibri" w:eastAsia="Times New Roman" w:hAnsi="Calibri" w:cs="Calibri"/>
                <w:color w:val="000000"/>
                <w:sz w:val="16"/>
                <w:szCs w:val="16"/>
                <w:lang w:eastAsia="zh-CN"/>
              </w:rPr>
              <w:t>0.02</w:t>
            </w:r>
          </w:p>
        </w:tc>
        <w:tc>
          <w:tcPr>
            <w:tcW w:w="437" w:type="dxa"/>
            <w:tcBorders>
              <w:top w:val="nil"/>
              <w:left w:val="nil"/>
              <w:bottom w:val="single" w:sz="4" w:space="0" w:color="auto"/>
              <w:right w:val="single" w:sz="4" w:space="0" w:color="auto"/>
            </w:tcBorders>
            <w:shd w:val="clear" w:color="auto" w:fill="auto"/>
            <w:noWrap/>
            <w:vAlign w:val="bottom"/>
            <w:hideMark/>
          </w:tcPr>
          <w:p w14:paraId="036AA4B0" w14:textId="77777777" w:rsidR="004C6677" w:rsidRPr="004C6677" w:rsidRDefault="004C6677" w:rsidP="004C6677">
            <w:pPr>
              <w:rPr>
                <w:rFonts w:ascii="Calibri" w:eastAsia="Times New Roman" w:hAnsi="Calibri" w:cs="Calibri"/>
                <w:color w:val="000000"/>
                <w:sz w:val="16"/>
                <w:szCs w:val="16"/>
                <w:lang w:eastAsia="zh-CN"/>
              </w:rPr>
            </w:pPr>
            <w:r w:rsidRPr="004C6677">
              <w:rPr>
                <w:rFonts w:ascii="Calibri" w:eastAsia="Times New Roman" w:hAnsi="Calibri" w:cs="Calibri"/>
                <w:color w:val="000000"/>
                <w:sz w:val="16"/>
                <w:szCs w:val="16"/>
                <w:lang w:eastAsia="zh-CN"/>
              </w:rPr>
              <w:t>0.62</w:t>
            </w:r>
          </w:p>
        </w:tc>
      </w:tr>
      <w:tr w:rsidR="004C6677" w:rsidRPr="004C6677" w14:paraId="032ED5CD" w14:textId="77777777" w:rsidTr="004C6677">
        <w:trPr>
          <w:trHeight w:val="300"/>
          <w:jc w:val="center"/>
        </w:trPr>
        <w:tc>
          <w:tcPr>
            <w:tcW w:w="814" w:type="dxa"/>
            <w:tcBorders>
              <w:top w:val="nil"/>
              <w:left w:val="single" w:sz="4" w:space="0" w:color="auto"/>
              <w:bottom w:val="single" w:sz="4" w:space="0" w:color="auto"/>
              <w:right w:val="single" w:sz="4" w:space="0" w:color="auto"/>
            </w:tcBorders>
            <w:shd w:val="clear" w:color="000000" w:fill="F2F2F2"/>
            <w:noWrap/>
            <w:vAlign w:val="center"/>
            <w:hideMark/>
          </w:tcPr>
          <w:p w14:paraId="09BEACE4" w14:textId="5E6D5726" w:rsidR="004C6677" w:rsidRPr="004C6677" w:rsidRDefault="004C6677" w:rsidP="004C6677">
            <w:pPr>
              <w:rPr>
                <w:rFonts w:ascii="Calibri" w:eastAsia="Times New Roman" w:hAnsi="Calibri" w:cs="Calibri"/>
                <w:color w:val="000000"/>
                <w:sz w:val="16"/>
                <w:szCs w:val="16"/>
                <w:lang w:eastAsia="zh-CN"/>
              </w:rPr>
            </w:pPr>
            <w:r w:rsidRPr="004C6677">
              <w:rPr>
                <w:rFonts w:ascii="Calibri" w:eastAsia="Times New Roman" w:hAnsi="Calibri" w:cs="Calibri"/>
                <w:color w:val="000000"/>
                <w:sz w:val="16"/>
                <w:szCs w:val="16"/>
                <w:lang w:eastAsia="zh-CN"/>
              </w:rPr>
              <w:t>Synthesizability</w:t>
            </w:r>
          </w:p>
        </w:tc>
        <w:tc>
          <w:tcPr>
            <w:tcW w:w="814" w:type="dxa"/>
            <w:tcBorders>
              <w:top w:val="nil"/>
              <w:left w:val="nil"/>
              <w:bottom w:val="single" w:sz="4" w:space="0" w:color="auto"/>
              <w:right w:val="single" w:sz="4" w:space="0" w:color="auto"/>
            </w:tcBorders>
            <w:shd w:val="clear" w:color="000000" w:fill="F2F2F2"/>
            <w:noWrap/>
            <w:vAlign w:val="center"/>
            <w:hideMark/>
          </w:tcPr>
          <w:p w14:paraId="72FB68B0" w14:textId="77777777" w:rsidR="004C6677" w:rsidRPr="004C6677" w:rsidRDefault="004C6677" w:rsidP="004C6677">
            <w:pPr>
              <w:rPr>
                <w:rFonts w:ascii="Calibri" w:eastAsia="Times New Roman" w:hAnsi="Calibri" w:cs="Calibri"/>
                <w:color w:val="000000"/>
                <w:sz w:val="16"/>
                <w:szCs w:val="16"/>
                <w:lang w:eastAsia="zh-CN"/>
              </w:rPr>
            </w:pPr>
            <w:r w:rsidRPr="004C6677">
              <w:rPr>
                <w:rFonts w:ascii="Calibri" w:eastAsia="Times New Roman" w:hAnsi="Calibri" w:cs="Calibri"/>
                <w:color w:val="000000"/>
                <w:sz w:val="16"/>
                <w:szCs w:val="16"/>
                <w:lang w:eastAsia="zh-CN"/>
              </w:rPr>
              <w:t>0.42</w:t>
            </w:r>
          </w:p>
        </w:tc>
        <w:tc>
          <w:tcPr>
            <w:tcW w:w="647" w:type="dxa"/>
            <w:tcBorders>
              <w:top w:val="nil"/>
              <w:left w:val="nil"/>
              <w:bottom w:val="single" w:sz="4" w:space="0" w:color="auto"/>
              <w:right w:val="single" w:sz="4" w:space="0" w:color="auto"/>
            </w:tcBorders>
            <w:shd w:val="clear" w:color="000000" w:fill="F2F2F2"/>
            <w:noWrap/>
            <w:vAlign w:val="center"/>
            <w:hideMark/>
          </w:tcPr>
          <w:p w14:paraId="31EC1B2E" w14:textId="77777777" w:rsidR="004C6677" w:rsidRPr="004C6677" w:rsidRDefault="004C6677" w:rsidP="004C6677">
            <w:pPr>
              <w:rPr>
                <w:rFonts w:ascii="Calibri" w:eastAsia="Times New Roman" w:hAnsi="Calibri" w:cs="Calibri"/>
                <w:color w:val="000000"/>
                <w:sz w:val="16"/>
                <w:szCs w:val="16"/>
                <w:lang w:eastAsia="zh-CN"/>
              </w:rPr>
            </w:pPr>
            <w:r w:rsidRPr="004C6677">
              <w:rPr>
                <w:rFonts w:ascii="Calibri" w:eastAsia="Times New Roman" w:hAnsi="Calibri" w:cs="Calibri"/>
                <w:color w:val="000000"/>
                <w:sz w:val="16"/>
                <w:szCs w:val="16"/>
                <w:lang w:eastAsia="zh-CN"/>
              </w:rPr>
              <w:t>0.46</w:t>
            </w:r>
          </w:p>
        </w:tc>
        <w:tc>
          <w:tcPr>
            <w:tcW w:w="437" w:type="dxa"/>
            <w:tcBorders>
              <w:top w:val="nil"/>
              <w:left w:val="nil"/>
              <w:bottom w:val="single" w:sz="4" w:space="0" w:color="auto"/>
              <w:right w:val="single" w:sz="4" w:space="0" w:color="auto"/>
            </w:tcBorders>
            <w:shd w:val="clear" w:color="000000" w:fill="F2F2F2"/>
            <w:noWrap/>
            <w:vAlign w:val="bottom"/>
            <w:hideMark/>
          </w:tcPr>
          <w:p w14:paraId="49DB7546" w14:textId="77777777" w:rsidR="004C6677" w:rsidRPr="004C6677" w:rsidRDefault="004C6677" w:rsidP="004C6677">
            <w:pPr>
              <w:rPr>
                <w:rFonts w:ascii="Calibri" w:eastAsia="Times New Roman" w:hAnsi="Calibri" w:cs="Calibri"/>
                <w:color w:val="000000"/>
                <w:sz w:val="16"/>
                <w:szCs w:val="16"/>
                <w:lang w:eastAsia="zh-CN"/>
              </w:rPr>
            </w:pPr>
            <w:r w:rsidRPr="004C6677">
              <w:rPr>
                <w:rFonts w:ascii="Calibri" w:eastAsia="Times New Roman" w:hAnsi="Calibri" w:cs="Calibri"/>
                <w:color w:val="000000"/>
                <w:sz w:val="16"/>
                <w:szCs w:val="16"/>
                <w:lang w:eastAsia="zh-CN"/>
              </w:rPr>
              <w:t>0.95</w:t>
            </w:r>
          </w:p>
        </w:tc>
      </w:tr>
    </w:tbl>
    <w:p w14:paraId="3C9749DE" w14:textId="35FED9BE" w:rsidR="005A2190" w:rsidRDefault="005A2190" w:rsidP="005A2190">
      <w:pPr>
        <w:pStyle w:val="BodyText"/>
        <w:ind w:firstLine="0"/>
        <w:rPr>
          <w:sz w:val="24"/>
          <w:szCs w:val="24"/>
          <w:lang w:val="en-US"/>
        </w:rPr>
      </w:pPr>
    </w:p>
    <w:p w14:paraId="26A50F0D" w14:textId="3B629D3C" w:rsidR="00100E62" w:rsidRPr="003E2BF9" w:rsidRDefault="00F45259" w:rsidP="005A2190">
      <w:pPr>
        <w:pStyle w:val="BodyText"/>
        <w:ind w:firstLine="0"/>
        <w:rPr>
          <w:sz w:val="24"/>
          <w:szCs w:val="24"/>
          <w:lang w:val="en-US"/>
        </w:rPr>
      </w:pPr>
      <w:r>
        <w:rPr>
          <w:sz w:val="24"/>
          <w:szCs w:val="24"/>
          <w:lang w:val="en-US"/>
        </w:rPr>
        <w:t>Though MolGAN uses a different dataset</w:t>
      </w:r>
      <w:r w:rsidR="006552EA">
        <w:rPr>
          <w:sz w:val="24"/>
          <w:szCs w:val="24"/>
          <w:lang w:val="en-US"/>
        </w:rPr>
        <w:t xml:space="preserve"> and network structure</w:t>
      </w:r>
      <w:r>
        <w:rPr>
          <w:sz w:val="24"/>
          <w:szCs w:val="24"/>
          <w:lang w:val="en-US"/>
        </w:rPr>
        <w:t xml:space="preserve">, both networks are able to generate valid, unique, novel, soluble, and synthesizable molecules. </w:t>
      </w:r>
      <w:r w:rsidR="00A84050">
        <w:rPr>
          <w:sz w:val="24"/>
          <w:szCs w:val="24"/>
          <w:lang w:val="en-US"/>
        </w:rPr>
        <w:t>One performance problem with</w:t>
      </w:r>
      <w:r>
        <w:rPr>
          <w:sz w:val="24"/>
          <w:szCs w:val="24"/>
          <w:lang w:val="en-US"/>
        </w:rPr>
        <w:t xml:space="preserve"> SMGAN</w:t>
      </w:r>
      <w:r w:rsidR="00A84050">
        <w:rPr>
          <w:sz w:val="24"/>
          <w:szCs w:val="24"/>
          <w:lang w:val="en-US"/>
        </w:rPr>
        <w:t xml:space="preserve"> is the druglikeness score. </w:t>
      </w:r>
      <w:r w:rsidR="00A84050" w:rsidRPr="00A84050">
        <w:rPr>
          <w:sz w:val="24"/>
          <w:szCs w:val="24"/>
          <w:lang w:val="en-US"/>
        </w:rPr>
        <w:fldChar w:fldCharType="begin"/>
      </w:r>
      <w:r w:rsidR="00A84050" w:rsidRPr="00A84050">
        <w:rPr>
          <w:sz w:val="24"/>
          <w:szCs w:val="24"/>
          <w:lang w:val="en-US"/>
        </w:rPr>
        <w:instrText xml:space="preserve"> REF _Ref175302779 \h </w:instrText>
      </w:r>
      <w:r w:rsidR="00A84050">
        <w:rPr>
          <w:sz w:val="24"/>
          <w:szCs w:val="24"/>
          <w:lang w:val="en-US"/>
        </w:rPr>
        <w:instrText xml:space="preserve"> \* MERGEFORMAT </w:instrText>
      </w:r>
      <w:r w:rsidR="00A84050" w:rsidRPr="00A84050">
        <w:rPr>
          <w:sz w:val="24"/>
          <w:szCs w:val="24"/>
          <w:lang w:val="en-US"/>
        </w:rPr>
      </w:r>
      <w:r w:rsidR="00A84050" w:rsidRPr="00A84050">
        <w:rPr>
          <w:sz w:val="24"/>
          <w:szCs w:val="24"/>
          <w:lang w:val="en-US"/>
        </w:rPr>
        <w:fldChar w:fldCharType="separate"/>
      </w:r>
      <w:r w:rsidR="00CF7B3E" w:rsidRPr="00CF7B3E">
        <w:rPr>
          <w:sz w:val="24"/>
          <w:szCs w:val="24"/>
        </w:rPr>
        <w:t xml:space="preserve">Table </w:t>
      </w:r>
      <w:r w:rsidR="00CF7B3E" w:rsidRPr="00CF7B3E">
        <w:rPr>
          <w:noProof/>
          <w:sz w:val="24"/>
          <w:szCs w:val="24"/>
        </w:rPr>
        <w:t>5</w:t>
      </w:r>
      <w:r w:rsidR="00A84050" w:rsidRPr="00A84050">
        <w:rPr>
          <w:sz w:val="24"/>
          <w:szCs w:val="24"/>
          <w:lang w:val="en-US"/>
        </w:rPr>
        <w:fldChar w:fldCharType="end"/>
      </w:r>
      <w:r w:rsidR="00A84050">
        <w:rPr>
          <w:sz w:val="24"/>
          <w:szCs w:val="24"/>
          <w:lang w:val="en-US"/>
        </w:rPr>
        <w:t xml:space="preserve"> shows a very small druglikeness,</w:t>
      </w:r>
      <w:r w:rsidR="003E2BF9">
        <w:rPr>
          <w:sz w:val="24"/>
          <w:szCs w:val="24"/>
          <w:lang w:val="en-US"/>
        </w:rPr>
        <w:t xml:space="preserve"> which</w:t>
      </w:r>
      <w:r w:rsidR="006552EA">
        <w:rPr>
          <w:sz w:val="24"/>
          <w:szCs w:val="24"/>
          <w:lang w:val="en-US"/>
        </w:rPr>
        <w:t xml:space="preserve"> could be improved by</w:t>
      </w:r>
      <w:r w:rsidR="003E2BF9">
        <w:rPr>
          <w:sz w:val="24"/>
          <w:szCs w:val="24"/>
          <w:lang w:val="en-US"/>
        </w:rPr>
        <w:t xml:space="preserve"> including </w:t>
      </w:r>
      <w:r w:rsidR="006552EA">
        <w:rPr>
          <w:sz w:val="24"/>
          <w:szCs w:val="24"/>
          <w:lang w:val="en-US"/>
        </w:rPr>
        <w:t>the druglikeness</w:t>
      </w:r>
      <w:r w:rsidR="003E2BF9">
        <w:rPr>
          <w:sz w:val="24"/>
          <w:szCs w:val="24"/>
          <w:lang w:val="en-US"/>
        </w:rPr>
        <w:t xml:space="preserve"> score</w:t>
      </w:r>
      <w:r w:rsidR="00A84050">
        <w:rPr>
          <w:sz w:val="24"/>
          <w:szCs w:val="24"/>
          <w:lang w:val="en-US"/>
        </w:rPr>
        <w:t xml:space="preserve"> </w:t>
      </w:r>
      <w:r w:rsidR="003E2BF9">
        <w:rPr>
          <w:sz w:val="24"/>
          <w:szCs w:val="24"/>
          <w:lang w:val="en-US"/>
        </w:rPr>
        <w:t>into the</w:t>
      </w:r>
      <w:r w:rsidR="00A84050">
        <w:rPr>
          <w:sz w:val="24"/>
          <w:szCs w:val="24"/>
          <w:lang w:val="en-US"/>
        </w:rPr>
        <w:t xml:space="preserve"> loss function</w:t>
      </w:r>
      <w:r w:rsidR="008F08B0">
        <w:rPr>
          <w:sz w:val="24"/>
          <w:szCs w:val="24"/>
          <w:lang w:val="en-US"/>
        </w:rPr>
        <w:t xml:space="preserve"> </w:t>
      </w:r>
      <w:r w:rsidR="003E2BF9">
        <w:rPr>
          <w:sz w:val="24"/>
          <w:szCs w:val="24"/>
          <w:lang w:val="en-US"/>
        </w:rPr>
        <w:t xml:space="preserve">of the generator during </w:t>
      </w:r>
      <w:r w:rsidR="008F08B0">
        <w:rPr>
          <w:sz w:val="24"/>
          <w:szCs w:val="24"/>
          <w:lang w:val="en-US"/>
        </w:rPr>
        <w:t xml:space="preserve"> training</w:t>
      </w:r>
      <w:r>
        <w:rPr>
          <w:sz w:val="24"/>
          <w:szCs w:val="24"/>
          <w:lang w:val="en-US"/>
        </w:rPr>
        <w:t xml:space="preserve">.  </w:t>
      </w:r>
      <w:r w:rsidR="002C1F59">
        <w:rPr>
          <w:sz w:val="24"/>
          <w:szCs w:val="24"/>
          <w:lang w:val="en-US"/>
        </w:rPr>
        <w:t xml:space="preserve">Examples of unique and valid molecules are shown </w:t>
      </w:r>
      <w:r w:rsidR="002C1F59" w:rsidRPr="003E2BF9">
        <w:rPr>
          <w:sz w:val="24"/>
          <w:szCs w:val="24"/>
          <w:lang w:val="en-US"/>
        </w:rPr>
        <w:t xml:space="preserve">in </w:t>
      </w:r>
      <w:r w:rsidR="002C1F59" w:rsidRPr="003E2BF9">
        <w:rPr>
          <w:sz w:val="24"/>
          <w:szCs w:val="24"/>
          <w:lang w:val="en-US"/>
        </w:rPr>
        <w:fldChar w:fldCharType="begin"/>
      </w:r>
      <w:r w:rsidR="002C1F59" w:rsidRPr="003E2BF9">
        <w:rPr>
          <w:sz w:val="24"/>
          <w:szCs w:val="24"/>
          <w:lang w:val="en-US"/>
        </w:rPr>
        <w:instrText xml:space="preserve"> REF _Ref175232419 \h </w:instrText>
      </w:r>
      <w:r w:rsidR="003E2BF9">
        <w:rPr>
          <w:sz w:val="24"/>
          <w:szCs w:val="24"/>
          <w:lang w:val="en-US"/>
        </w:rPr>
        <w:instrText xml:space="preserve"> \* MERGEFORMAT </w:instrText>
      </w:r>
      <w:r w:rsidR="002C1F59" w:rsidRPr="003E2BF9">
        <w:rPr>
          <w:sz w:val="24"/>
          <w:szCs w:val="24"/>
          <w:lang w:val="en-US"/>
        </w:rPr>
      </w:r>
      <w:r w:rsidR="002C1F59" w:rsidRPr="003E2BF9">
        <w:rPr>
          <w:sz w:val="24"/>
          <w:szCs w:val="24"/>
          <w:lang w:val="en-US"/>
        </w:rPr>
        <w:fldChar w:fldCharType="separate"/>
      </w:r>
      <w:r w:rsidR="00CF7B3E" w:rsidRPr="00CF7B3E">
        <w:rPr>
          <w:sz w:val="24"/>
          <w:szCs w:val="24"/>
        </w:rPr>
        <w:t xml:space="preserve">Figure </w:t>
      </w:r>
      <w:r w:rsidR="00CF7B3E" w:rsidRPr="00CF7B3E">
        <w:rPr>
          <w:noProof/>
          <w:sz w:val="24"/>
          <w:szCs w:val="24"/>
        </w:rPr>
        <w:t>6</w:t>
      </w:r>
      <w:r w:rsidR="002C1F59" w:rsidRPr="003E2BF9">
        <w:rPr>
          <w:sz w:val="24"/>
          <w:szCs w:val="24"/>
          <w:lang w:val="en-US"/>
        </w:rPr>
        <w:fldChar w:fldCharType="end"/>
      </w:r>
      <w:r w:rsidR="002C1F59" w:rsidRPr="003E2BF9">
        <w:rPr>
          <w:sz w:val="24"/>
          <w:szCs w:val="24"/>
          <w:lang w:val="en-US"/>
        </w:rPr>
        <w:t xml:space="preserve"> and  </w:t>
      </w:r>
      <w:r w:rsidR="002C1F59" w:rsidRPr="003E2BF9">
        <w:rPr>
          <w:sz w:val="24"/>
          <w:szCs w:val="24"/>
          <w:lang w:val="en-US"/>
        </w:rPr>
        <w:fldChar w:fldCharType="begin"/>
      </w:r>
      <w:r w:rsidR="002C1F59" w:rsidRPr="003E2BF9">
        <w:rPr>
          <w:sz w:val="24"/>
          <w:szCs w:val="24"/>
          <w:lang w:val="en-US"/>
        </w:rPr>
        <w:instrText xml:space="preserve"> REF _Ref175232391 \h </w:instrText>
      </w:r>
      <w:r w:rsidR="003E2BF9">
        <w:rPr>
          <w:sz w:val="24"/>
          <w:szCs w:val="24"/>
          <w:lang w:val="en-US"/>
        </w:rPr>
        <w:instrText xml:space="preserve"> \* MERGEFORMAT </w:instrText>
      </w:r>
      <w:r w:rsidR="002C1F59" w:rsidRPr="003E2BF9">
        <w:rPr>
          <w:sz w:val="24"/>
          <w:szCs w:val="24"/>
          <w:lang w:val="en-US"/>
        </w:rPr>
      </w:r>
      <w:r w:rsidR="002C1F59" w:rsidRPr="003E2BF9">
        <w:rPr>
          <w:sz w:val="24"/>
          <w:szCs w:val="24"/>
          <w:lang w:val="en-US"/>
        </w:rPr>
        <w:fldChar w:fldCharType="separate"/>
      </w:r>
      <w:r w:rsidR="00CF7B3E" w:rsidRPr="00CF7B3E">
        <w:rPr>
          <w:sz w:val="24"/>
          <w:szCs w:val="24"/>
        </w:rPr>
        <w:t xml:space="preserve">Figure </w:t>
      </w:r>
      <w:r w:rsidR="00CF7B3E" w:rsidRPr="00CF7B3E">
        <w:rPr>
          <w:noProof/>
          <w:sz w:val="24"/>
          <w:szCs w:val="24"/>
        </w:rPr>
        <w:t>7</w:t>
      </w:r>
      <w:r w:rsidR="002C1F59" w:rsidRPr="003E2BF9">
        <w:rPr>
          <w:sz w:val="24"/>
          <w:szCs w:val="24"/>
          <w:lang w:val="en-US"/>
        </w:rPr>
        <w:fldChar w:fldCharType="end"/>
      </w:r>
      <w:r w:rsidR="002C1F59" w:rsidRPr="003E2BF9">
        <w:rPr>
          <w:sz w:val="24"/>
          <w:szCs w:val="24"/>
          <w:lang w:val="en-US"/>
        </w:rPr>
        <w:t>.</w:t>
      </w:r>
    </w:p>
    <w:p w14:paraId="254C0DEE" w14:textId="4A77F2D4" w:rsidR="00100E62" w:rsidRDefault="00100E62" w:rsidP="00100E62">
      <w:pPr>
        <w:pStyle w:val="Caption"/>
        <w:keepNext/>
        <w:jc w:val="both"/>
      </w:pPr>
      <w:bookmarkStart w:id="11" w:name="_Ref175232419"/>
      <w:r>
        <w:t xml:space="preserve">Figure </w:t>
      </w:r>
      <w:r w:rsidR="00CF7B3E">
        <w:fldChar w:fldCharType="begin"/>
      </w:r>
      <w:r w:rsidR="00CF7B3E">
        <w:instrText xml:space="preserve"> SEQ Figure \* ARABIC </w:instrText>
      </w:r>
      <w:r w:rsidR="00CF7B3E">
        <w:fldChar w:fldCharType="separate"/>
      </w:r>
      <w:r w:rsidR="00CF7B3E">
        <w:rPr>
          <w:noProof/>
        </w:rPr>
        <w:t>6</w:t>
      </w:r>
      <w:r w:rsidR="00CF7B3E">
        <w:rPr>
          <w:noProof/>
        </w:rPr>
        <w:fldChar w:fldCharType="end"/>
      </w:r>
      <w:bookmarkEnd w:id="11"/>
      <w:r>
        <w:t xml:space="preserve">. </w:t>
      </w:r>
      <w:r w:rsidR="007139B1">
        <w:t xml:space="preserve">Valid </w:t>
      </w:r>
      <w:r>
        <w:t>SMGAN Generated Molecule w/ Max Leng</w:t>
      </w:r>
      <w:r w:rsidR="007139B1">
        <w:t>t</w:t>
      </w:r>
      <w:r>
        <w:t>h</w:t>
      </w:r>
      <w:r w:rsidR="007139B1">
        <w:t xml:space="preserve"> = </w:t>
      </w:r>
      <w:r w:rsidR="002C1F59">
        <w:t>13</w:t>
      </w:r>
    </w:p>
    <w:p w14:paraId="03710BC7" w14:textId="2691B2DF" w:rsidR="00100E62" w:rsidRPr="00355B73" w:rsidRDefault="00100E62" w:rsidP="003E2BF9">
      <w:pPr>
        <w:pStyle w:val="BodyText"/>
        <w:ind w:firstLine="0"/>
        <w:jc w:val="center"/>
        <w:rPr>
          <w:sz w:val="24"/>
          <w:szCs w:val="24"/>
          <w:lang w:val="en-US"/>
        </w:rPr>
      </w:pPr>
      <w:r>
        <w:rPr>
          <w:noProof/>
          <w:sz w:val="24"/>
          <w:szCs w:val="24"/>
          <w:lang w:val="en-US"/>
          <w14:ligatures w14:val="standardContextual"/>
        </w:rPr>
        <w:drawing>
          <wp:inline distT="0" distB="0" distL="0" distR="0" wp14:anchorId="3E87D500" wp14:editId="7A59791A">
            <wp:extent cx="2869788" cy="2173184"/>
            <wp:effectExtent l="0" t="0" r="698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rotWithShape="1">
                    <a:blip r:embed="rId17">
                      <a:extLst>
                        <a:ext uri="{28A0092B-C50C-407E-A947-70E740481C1C}">
                          <a14:useLocalDpi xmlns:a14="http://schemas.microsoft.com/office/drawing/2010/main" val="0"/>
                        </a:ext>
                      </a:extLst>
                    </a:blip>
                    <a:srcRect l="4337" t="14845" r="4041" b="15773"/>
                    <a:stretch/>
                  </pic:blipFill>
                  <pic:spPr bwMode="auto">
                    <a:xfrm>
                      <a:off x="0" y="0"/>
                      <a:ext cx="2902954" cy="2198299"/>
                    </a:xfrm>
                    <a:prstGeom prst="rect">
                      <a:avLst/>
                    </a:prstGeom>
                    <a:ln>
                      <a:noFill/>
                    </a:ln>
                    <a:extLst>
                      <a:ext uri="{53640926-AAD7-44D8-BBD7-CCE9431645EC}">
                        <a14:shadowObscured xmlns:a14="http://schemas.microsoft.com/office/drawing/2010/main"/>
                      </a:ext>
                    </a:extLst>
                  </pic:spPr>
                </pic:pic>
              </a:graphicData>
            </a:graphic>
          </wp:inline>
        </w:drawing>
      </w:r>
    </w:p>
    <w:p w14:paraId="5AC20C65" w14:textId="42F24BBA" w:rsidR="002C1F59" w:rsidRDefault="006E2169" w:rsidP="006E2169">
      <w:pPr>
        <w:pStyle w:val="BodyText"/>
        <w:ind w:firstLine="0"/>
        <w:rPr>
          <w:lang w:val="en-US"/>
        </w:rPr>
      </w:pPr>
      <w:r>
        <w:rPr>
          <w:lang w:val="en-US"/>
        </w:rPr>
        <w:t xml:space="preserve"> </w:t>
      </w:r>
    </w:p>
    <w:p w14:paraId="34F5B5DF" w14:textId="0A24E88B" w:rsidR="007139B1" w:rsidRDefault="007139B1" w:rsidP="007139B1">
      <w:pPr>
        <w:pStyle w:val="Caption"/>
        <w:keepNext/>
      </w:pPr>
      <w:bookmarkStart w:id="12" w:name="_Ref175232391"/>
      <w:r>
        <w:t xml:space="preserve">Figure </w:t>
      </w:r>
      <w:r w:rsidR="00CF7B3E">
        <w:fldChar w:fldCharType="begin"/>
      </w:r>
      <w:r w:rsidR="00CF7B3E">
        <w:instrText xml:space="preserve"> SEQ Figure \* ARABIC </w:instrText>
      </w:r>
      <w:r w:rsidR="00CF7B3E">
        <w:fldChar w:fldCharType="separate"/>
      </w:r>
      <w:r w:rsidR="00CF7B3E">
        <w:rPr>
          <w:noProof/>
        </w:rPr>
        <w:t>7</w:t>
      </w:r>
      <w:r w:rsidR="00CF7B3E">
        <w:rPr>
          <w:noProof/>
        </w:rPr>
        <w:fldChar w:fldCharType="end"/>
      </w:r>
      <w:bookmarkEnd w:id="12"/>
      <w:r>
        <w:t xml:space="preserve">. Several Valid and Unique SMGAN Generated Molecules with Max Length = </w:t>
      </w:r>
      <w:r w:rsidR="00F06B0B">
        <w:t>10</w:t>
      </w:r>
      <w:r>
        <w:t>.</w:t>
      </w:r>
    </w:p>
    <w:p w14:paraId="6633312B" w14:textId="54C5678A" w:rsidR="002C1F59" w:rsidRDefault="00F06B0B" w:rsidP="00E02312">
      <w:pPr>
        <w:pStyle w:val="BodyText"/>
        <w:ind w:firstLine="0"/>
        <w:jc w:val="center"/>
        <w:rPr>
          <w:lang w:val="en-US"/>
        </w:rPr>
      </w:pPr>
      <w:r>
        <w:rPr>
          <w:noProof/>
          <w:lang w:val="en-US"/>
          <w14:ligatures w14:val="standardContextual"/>
        </w:rPr>
        <w:drawing>
          <wp:inline distT="0" distB="0" distL="0" distR="0" wp14:anchorId="148FC4A2" wp14:editId="65A17AE9">
            <wp:extent cx="2870421" cy="1597971"/>
            <wp:effectExtent l="0" t="0" r="635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rotWithShape="1">
                    <a:blip r:embed="rId18" cstate="print">
                      <a:extLst>
                        <a:ext uri="{28A0092B-C50C-407E-A947-70E740481C1C}">
                          <a14:useLocalDpi xmlns:a14="http://schemas.microsoft.com/office/drawing/2010/main" val="0"/>
                        </a:ext>
                      </a:extLst>
                    </a:blip>
                    <a:srcRect l="6220" r="3949"/>
                    <a:stretch/>
                  </pic:blipFill>
                  <pic:spPr bwMode="auto">
                    <a:xfrm>
                      <a:off x="0" y="0"/>
                      <a:ext cx="2871002" cy="1598295"/>
                    </a:xfrm>
                    <a:prstGeom prst="rect">
                      <a:avLst/>
                    </a:prstGeom>
                    <a:ln>
                      <a:noFill/>
                    </a:ln>
                    <a:extLst>
                      <a:ext uri="{53640926-AAD7-44D8-BBD7-CCE9431645EC}">
                        <a14:shadowObscured xmlns:a14="http://schemas.microsoft.com/office/drawing/2010/main"/>
                      </a:ext>
                    </a:extLst>
                  </pic:spPr>
                </pic:pic>
              </a:graphicData>
            </a:graphic>
          </wp:inline>
        </w:drawing>
      </w:r>
    </w:p>
    <w:p w14:paraId="34220747" w14:textId="77777777" w:rsidR="00E02312" w:rsidRPr="00E02312" w:rsidRDefault="00E02312" w:rsidP="00E02312">
      <w:pPr>
        <w:pStyle w:val="BodyText"/>
        <w:ind w:firstLine="0"/>
        <w:jc w:val="center"/>
        <w:rPr>
          <w:lang w:val="en-US"/>
        </w:rPr>
      </w:pPr>
    </w:p>
    <w:p w14:paraId="073A3026" w14:textId="5AF71569" w:rsidR="00E3314D" w:rsidRDefault="00E3314D" w:rsidP="00E3314D">
      <w:pPr>
        <w:pStyle w:val="Heading2"/>
      </w:pPr>
      <w:r>
        <w:t>Future Work</w:t>
      </w:r>
    </w:p>
    <w:p w14:paraId="3BFC89D1" w14:textId="052761DD" w:rsidR="00EA3A7F" w:rsidRDefault="002353D5" w:rsidP="006E2169">
      <w:pPr>
        <w:jc w:val="left"/>
        <w:rPr>
          <w:sz w:val="24"/>
          <w:szCs w:val="24"/>
        </w:rPr>
      </w:pPr>
      <w:r w:rsidRPr="00C5157A">
        <w:rPr>
          <w:sz w:val="24"/>
          <w:szCs w:val="24"/>
        </w:rPr>
        <w:t>Besides time, another constraint is hardware availability. More GPU memory could allow for optimization on longer string generations. As was shown in the section on inference tuning, the string length of the generator is an important hyperparameter</w:t>
      </w:r>
      <w:r w:rsidR="00DD3B6E" w:rsidRPr="00C5157A">
        <w:rPr>
          <w:sz w:val="24"/>
          <w:szCs w:val="24"/>
        </w:rPr>
        <w:t xml:space="preserve">, and though the network was optimized on a string length of </w:t>
      </w:r>
      <w:r w:rsidR="008F08B0">
        <w:rPr>
          <w:sz w:val="24"/>
          <w:szCs w:val="24"/>
        </w:rPr>
        <w:t>10</w:t>
      </w:r>
      <w:r w:rsidR="00DD3B6E" w:rsidRPr="00C5157A">
        <w:rPr>
          <w:sz w:val="24"/>
          <w:szCs w:val="24"/>
        </w:rPr>
        <w:t xml:space="preserve">, during inference, </w:t>
      </w:r>
      <w:r w:rsidR="008F08B0">
        <w:rPr>
          <w:sz w:val="24"/>
          <w:szCs w:val="24"/>
        </w:rPr>
        <w:t>lengths of 13, 12, 6, and 14 also performed relatively well</w:t>
      </w:r>
      <w:r w:rsidR="00DD3B6E" w:rsidRPr="00C5157A">
        <w:rPr>
          <w:sz w:val="24"/>
          <w:szCs w:val="24"/>
        </w:rPr>
        <w:t xml:space="preserve">. Unfortunately, 14 is the maximum string currently available given the hardware setup of this experiment. </w:t>
      </w:r>
    </w:p>
    <w:p w14:paraId="4957E8A2" w14:textId="77777777" w:rsidR="00EA3A7F" w:rsidRDefault="00EA3A7F" w:rsidP="006E2169">
      <w:pPr>
        <w:jc w:val="left"/>
        <w:rPr>
          <w:sz w:val="24"/>
          <w:szCs w:val="24"/>
        </w:rPr>
      </w:pPr>
    </w:p>
    <w:p w14:paraId="6020BA50" w14:textId="091513DC" w:rsidR="006E2169" w:rsidRDefault="00C5157A" w:rsidP="006E2169">
      <w:pPr>
        <w:jc w:val="left"/>
        <w:rPr>
          <w:sz w:val="24"/>
          <w:szCs w:val="24"/>
        </w:rPr>
      </w:pPr>
      <w:r>
        <w:rPr>
          <w:sz w:val="24"/>
          <w:szCs w:val="24"/>
        </w:rPr>
        <w:t xml:space="preserve">Furthermore, training for more epochs should be investigated. </w:t>
      </w:r>
      <w:r w:rsidR="00EA3A7F">
        <w:rPr>
          <w:sz w:val="24"/>
          <w:szCs w:val="24"/>
        </w:rPr>
        <w:t xml:space="preserve">MolGAN used 5k carefully picked molecules, rather than </w:t>
      </w:r>
      <w:r w:rsidR="008F08B0">
        <w:rPr>
          <w:sz w:val="24"/>
          <w:szCs w:val="24"/>
        </w:rPr>
        <w:t>25</w:t>
      </w:r>
      <w:r w:rsidR="00EA3A7F">
        <w:rPr>
          <w:sz w:val="24"/>
          <w:szCs w:val="24"/>
        </w:rPr>
        <w:t xml:space="preserve">K randomly sampled molecules. Perhaps focusing in on certain molecules with a maximum or minimum </w:t>
      </w:r>
      <w:r w:rsidR="008F08B0">
        <w:rPr>
          <w:sz w:val="24"/>
          <w:szCs w:val="24"/>
        </w:rPr>
        <w:t>complexity</w:t>
      </w:r>
      <w:r w:rsidR="00EA3A7F">
        <w:rPr>
          <w:sz w:val="24"/>
          <w:szCs w:val="24"/>
        </w:rPr>
        <w:t xml:space="preserve"> could </w:t>
      </w:r>
      <w:r w:rsidR="00EA3A7F">
        <w:rPr>
          <w:sz w:val="24"/>
          <w:szCs w:val="24"/>
        </w:rPr>
        <w:lastRenderedPageBreak/>
        <w:t xml:space="preserve">help convergence. Other </w:t>
      </w:r>
      <w:r w:rsidR="006552EA">
        <w:rPr>
          <w:sz w:val="24"/>
          <w:szCs w:val="24"/>
        </w:rPr>
        <w:t>sample discriminations</w:t>
      </w:r>
      <w:r w:rsidR="00EA3A7F">
        <w:rPr>
          <w:sz w:val="24"/>
          <w:szCs w:val="24"/>
        </w:rPr>
        <w:t xml:space="preserve"> can be used</w:t>
      </w:r>
      <w:r w:rsidR="006552EA">
        <w:rPr>
          <w:sz w:val="24"/>
          <w:szCs w:val="24"/>
        </w:rPr>
        <w:t>,</w:t>
      </w:r>
      <w:r w:rsidR="00EA3A7F">
        <w:rPr>
          <w:sz w:val="24"/>
          <w:szCs w:val="24"/>
        </w:rPr>
        <w:t xml:space="preserve"> such as mol weight, charge</w:t>
      </w:r>
      <w:r w:rsidR="00A84A87">
        <w:rPr>
          <w:sz w:val="24"/>
          <w:szCs w:val="24"/>
        </w:rPr>
        <w:t xml:space="preserve"> profile</w:t>
      </w:r>
      <w:r w:rsidR="00EA3A7F">
        <w:rPr>
          <w:sz w:val="24"/>
          <w:szCs w:val="24"/>
        </w:rPr>
        <w:t>, bond count, and many others</w:t>
      </w:r>
      <w:r w:rsidR="00A84A87">
        <w:rPr>
          <w:sz w:val="24"/>
          <w:szCs w:val="24"/>
        </w:rPr>
        <w:t xml:space="preserve"> molecule characteristics.</w:t>
      </w:r>
    </w:p>
    <w:p w14:paraId="5594BFB5" w14:textId="13A34E3C" w:rsidR="00C86CC6" w:rsidRDefault="00C86CC6" w:rsidP="006E2169">
      <w:pPr>
        <w:jc w:val="left"/>
        <w:rPr>
          <w:sz w:val="24"/>
          <w:szCs w:val="24"/>
        </w:rPr>
      </w:pPr>
    </w:p>
    <w:p w14:paraId="7B7F512A" w14:textId="27B51F7D" w:rsidR="00A84A87" w:rsidRDefault="00C86CC6" w:rsidP="006E2169">
      <w:pPr>
        <w:jc w:val="left"/>
        <w:rPr>
          <w:sz w:val="24"/>
          <w:szCs w:val="24"/>
        </w:rPr>
      </w:pPr>
      <w:r>
        <w:rPr>
          <w:sz w:val="24"/>
          <w:szCs w:val="24"/>
        </w:rPr>
        <w:t xml:space="preserve">Another improvement is to add a loss function that considers one, some, or all of the viability metrics. Along the same grain, perhaps splitting the data into a training set </w:t>
      </w:r>
      <w:r w:rsidR="008F08B0">
        <w:rPr>
          <w:sz w:val="24"/>
          <w:szCs w:val="24"/>
        </w:rPr>
        <w:t xml:space="preserve">consisting of high scoring viability </w:t>
      </w:r>
      <w:r w:rsidR="006552EA">
        <w:rPr>
          <w:sz w:val="24"/>
          <w:szCs w:val="24"/>
        </w:rPr>
        <w:t>metrics</w:t>
      </w:r>
      <w:r w:rsidR="008F08B0">
        <w:rPr>
          <w:sz w:val="24"/>
          <w:szCs w:val="24"/>
        </w:rPr>
        <w:t xml:space="preserve"> would </w:t>
      </w:r>
      <w:r>
        <w:rPr>
          <w:sz w:val="24"/>
          <w:szCs w:val="24"/>
        </w:rPr>
        <w:t>result in positive performance gains</w:t>
      </w:r>
      <w:r w:rsidR="008F08B0">
        <w:rPr>
          <w:sz w:val="24"/>
          <w:szCs w:val="24"/>
        </w:rPr>
        <w:t>.</w:t>
      </w:r>
      <w:r>
        <w:rPr>
          <w:sz w:val="24"/>
          <w:szCs w:val="24"/>
        </w:rPr>
        <w:t xml:space="preserve"> </w:t>
      </w:r>
      <w:r w:rsidR="00A84A87">
        <w:rPr>
          <w:sz w:val="24"/>
          <w:szCs w:val="24"/>
        </w:rPr>
        <w:t>It is possible that</w:t>
      </w:r>
      <w:r>
        <w:rPr>
          <w:sz w:val="24"/>
          <w:szCs w:val="24"/>
        </w:rPr>
        <w:t xml:space="preserve"> adding both of these viability methods would be ideal.</w:t>
      </w:r>
    </w:p>
    <w:p w14:paraId="3498C682" w14:textId="77777777" w:rsidR="00A84A87" w:rsidRDefault="00A84A87" w:rsidP="006E2169">
      <w:pPr>
        <w:jc w:val="left"/>
        <w:rPr>
          <w:sz w:val="24"/>
          <w:szCs w:val="24"/>
        </w:rPr>
      </w:pPr>
    </w:p>
    <w:p w14:paraId="7AFD1881" w14:textId="3E9F2A4D" w:rsidR="00C86CC6" w:rsidRPr="00C5157A" w:rsidRDefault="00A84A87" w:rsidP="006E2169">
      <w:pPr>
        <w:jc w:val="left"/>
        <w:rPr>
          <w:sz w:val="24"/>
          <w:szCs w:val="24"/>
        </w:rPr>
      </w:pPr>
      <w:r>
        <w:rPr>
          <w:sz w:val="24"/>
          <w:szCs w:val="24"/>
        </w:rPr>
        <w:t>Still another potential improvement could be to add quality metrics to the loss function. For example,</w:t>
      </w:r>
      <w:r w:rsidR="006552EA">
        <w:rPr>
          <w:sz w:val="24"/>
          <w:szCs w:val="24"/>
        </w:rPr>
        <w:t xml:space="preserve"> adding</w:t>
      </w:r>
      <w:r>
        <w:rPr>
          <w:sz w:val="24"/>
          <w:szCs w:val="24"/>
        </w:rPr>
        <w:t xml:space="preserve"> validity and uniqueness to </w:t>
      </w:r>
      <w:r w:rsidR="008F08B0">
        <w:rPr>
          <w:sz w:val="24"/>
          <w:szCs w:val="24"/>
        </w:rPr>
        <w:t xml:space="preserve">the </w:t>
      </w:r>
      <w:r>
        <w:rPr>
          <w:sz w:val="24"/>
          <w:szCs w:val="24"/>
        </w:rPr>
        <w:t>loss function</w:t>
      </w:r>
      <w:r w:rsidR="008F08B0">
        <w:rPr>
          <w:sz w:val="24"/>
          <w:szCs w:val="24"/>
        </w:rPr>
        <w:t xml:space="preserve"> could aid with generating a higher number of valid molecules</w:t>
      </w:r>
      <w:r>
        <w:rPr>
          <w:sz w:val="24"/>
          <w:szCs w:val="24"/>
        </w:rPr>
        <w:t xml:space="preserve">. Novelty might not be a good candidate for this, because it was seen that the unique valid generations were </w:t>
      </w:r>
      <w:r w:rsidR="008F08B0">
        <w:rPr>
          <w:sz w:val="24"/>
          <w:szCs w:val="24"/>
        </w:rPr>
        <w:t>all</w:t>
      </w:r>
      <w:r>
        <w:rPr>
          <w:sz w:val="24"/>
          <w:szCs w:val="24"/>
        </w:rPr>
        <w:t xml:space="preserve"> novel. This makes sense, because statistically, there are </w:t>
      </w:r>
      <w:r w:rsidR="006552EA">
        <w:rPr>
          <w:sz w:val="24"/>
          <w:szCs w:val="24"/>
        </w:rPr>
        <w:t xml:space="preserve">many </w:t>
      </w:r>
      <w:r>
        <w:rPr>
          <w:sz w:val="24"/>
          <w:szCs w:val="24"/>
        </w:rPr>
        <w:t>possible molecule configurations</w:t>
      </w:r>
      <w:r w:rsidR="006552EA">
        <w:rPr>
          <w:sz w:val="24"/>
          <w:szCs w:val="24"/>
        </w:rPr>
        <w:t xml:space="preserve"> that could be generated</w:t>
      </w:r>
      <w:r>
        <w:rPr>
          <w:sz w:val="24"/>
          <w:szCs w:val="24"/>
        </w:rPr>
        <w:t>.</w:t>
      </w:r>
      <w:r w:rsidR="00C86CC6">
        <w:rPr>
          <w:sz w:val="24"/>
          <w:szCs w:val="24"/>
        </w:rPr>
        <w:t xml:space="preserve"> </w:t>
      </w:r>
    </w:p>
    <w:p w14:paraId="7192D8FB" w14:textId="77777777" w:rsidR="00E3314D" w:rsidRDefault="00E3314D" w:rsidP="006E2169">
      <w:pPr>
        <w:jc w:val="left"/>
      </w:pPr>
    </w:p>
    <w:p w14:paraId="629872DD" w14:textId="77777777" w:rsidR="006E2169" w:rsidRDefault="006E2169" w:rsidP="001D4261">
      <w:pPr>
        <w:pStyle w:val="Heading2"/>
      </w:pPr>
      <w:r>
        <w:t>Conclusion</w:t>
      </w:r>
    </w:p>
    <w:p w14:paraId="0D7B8665" w14:textId="77777777" w:rsidR="006E2169" w:rsidRDefault="006E2169" w:rsidP="006E2169">
      <w:pPr>
        <w:jc w:val="left"/>
      </w:pPr>
    </w:p>
    <w:p w14:paraId="56DF78B4" w14:textId="0EB08903" w:rsidR="006E2169" w:rsidRPr="00355B73" w:rsidRDefault="003B5EFA" w:rsidP="006E2169">
      <w:pPr>
        <w:jc w:val="left"/>
        <w:rPr>
          <w:sz w:val="24"/>
          <w:szCs w:val="24"/>
        </w:rPr>
      </w:pPr>
      <w:r>
        <w:rPr>
          <w:sz w:val="24"/>
          <w:szCs w:val="24"/>
        </w:rPr>
        <w:t>In this work, it was shown that valid SMILES strings could be</w:t>
      </w:r>
      <w:r w:rsidR="006552EA">
        <w:rPr>
          <w:sz w:val="24"/>
          <w:szCs w:val="24"/>
        </w:rPr>
        <w:t xml:space="preserve"> synthesized</w:t>
      </w:r>
      <w:r>
        <w:rPr>
          <w:sz w:val="24"/>
          <w:szCs w:val="24"/>
        </w:rPr>
        <w:t xml:space="preserve"> through the use of SMGAN. With the best performing SMGAN model,</w:t>
      </w:r>
      <w:r w:rsidR="006552EA">
        <w:rPr>
          <w:sz w:val="24"/>
          <w:szCs w:val="24"/>
        </w:rPr>
        <w:t xml:space="preserve"> synthesis of</w:t>
      </w:r>
      <w:r>
        <w:rPr>
          <w:sz w:val="24"/>
          <w:szCs w:val="24"/>
        </w:rPr>
        <w:t xml:space="preserve"> non-valid </w:t>
      </w:r>
      <w:r w:rsidR="006552EA">
        <w:rPr>
          <w:sz w:val="24"/>
          <w:szCs w:val="24"/>
        </w:rPr>
        <w:t xml:space="preserve">molecules </w:t>
      </w:r>
      <w:r w:rsidR="006573AE">
        <w:rPr>
          <w:sz w:val="24"/>
          <w:szCs w:val="24"/>
        </w:rPr>
        <w:t>is</w:t>
      </w:r>
      <w:r>
        <w:rPr>
          <w:sz w:val="24"/>
          <w:szCs w:val="24"/>
        </w:rPr>
        <w:t xml:space="preserve"> </w:t>
      </w:r>
      <w:r w:rsidR="006552EA">
        <w:rPr>
          <w:sz w:val="24"/>
          <w:szCs w:val="24"/>
        </w:rPr>
        <w:t>more than</w:t>
      </w:r>
      <w:r>
        <w:rPr>
          <w:sz w:val="24"/>
          <w:szCs w:val="24"/>
        </w:rPr>
        <w:t xml:space="preserve"> five time likely</w:t>
      </w:r>
      <w:r w:rsidR="00BA6FAF">
        <w:rPr>
          <w:sz w:val="24"/>
          <w:szCs w:val="24"/>
        </w:rPr>
        <w:t xml:space="preserve"> than valid molecules.</w:t>
      </w:r>
      <w:r>
        <w:rPr>
          <w:sz w:val="24"/>
          <w:szCs w:val="24"/>
        </w:rPr>
        <w:t xml:space="preserve"> </w:t>
      </w:r>
      <w:r w:rsidR="00BA6FAF">
        <w:rPr>
          <w:sz w:val="24"/>
          <w:szCs w:val="24"/>
        </w:rPr>
        <w:t>H</w:t>
      </w:r>
      <w:r>
        <w:rPr>
          <w:sz w:val="24"/>
          <w:szCs w:val="24"/>
        </w:rPr>
        <w:t xml:space="preserve">owever, some generations are valid, and score reasonably well according to the </w:t>
      </w:r>
      <w:r w:rsidR="00A84A87">
        <w:rPr>
          <w:sz w:val="24"/>
          <w:szCs w:val="24"/>
        </w:rPr>
        <w:t>quality and viability</w:t>
      </w:r>
      <w:r>
        <w:rPr>
          <w:sz w:val="24"/>
          <w:szCs w:val="24"/>
        </w:rPr>
        <w:t xml:space="preserve"> metrics defined in </w:t>
      </w:r>
      <w:r>
        <w:rPr>
          <w:sz w:val="24"/>
          <w:szCs w:val="24"/>
        </w:rPr>
        <w:fldChar w:fldCharType="begin"/>
      </w:r>
      <w:r>
        <w:rPr>
          <w:sz w:val="24"/>
          <w:szCs w:val="24"/>
        </w:rPr>
        <w:instrText xml:space="preserve"> REF _Ref172911424 \h </w:instrText>
      </w:r>
      <w:r>
        <w:rPr>
          <w:sz w:val="24"/>
          <w:szCs w:val="24"/>
        </w:rPr>
      </w:r>
      <w:r>
        <w:rPr>
          <w:sz w:val="24"/>
          <w:szCs w:val="24"/>
        </w:rPr>
        <w:fldChar w:fldCharType="separate"/>
      </w:r>
      <w:r w:rsidR="00CF7B3E" w:rsidRPr="00355B73">
        <w:rPr>
          <w:sz w:val="24"/>
          <w:szCs w:val="24"/>
        </w:rPr>
        <w:t>Evaluation Metrics</w:t>
      </w:r>
      <w:r>
        <w:rPr>
          <w:sz w:val="24"/>
          <w:szCs w:val="24"/>
        </w:rPr>
        <w:fldChar w:fldCharType="end"/>
      </w:r>
      <w:r>
        <w:rPr>
          <w:sz w:val="24"/>
          <w:szCs w:val="24"/>
        </w:rPr>
        <w:t>.</w:t>
      </w:r>
      <w:r w:rsidR="00A84A87">
        <w:rPr>
          <w:sz w:val="24"/>
          <w:szCs w:val="24"/>
        </w:rPr>
        <w:t xml:space="preserve"> </w:t>
      </w:r>
      <w:r w:rsidR="006573AE">
        <w:rPr>
          <w:sz w:val="24"/>
          <w:szCs w:val="24"/>
        </w:rPr>
        <w:t xml:space="preserve">In addition, MolGAN scored better on novelty, solubility, druglikeness and synthesizability. But SMGAN scored nearly twice as good on the uniqueness score, and as good as MolGAN on novelty. However, there are many ways to improve SMGAN performance that are low hanging fruit so to speak. For example, adding viability metrics to the loss function. </w:t>
      </w:r>
      <w:r w:rsidR="004D466F">
        <w:rPr>
          <w:sz w:val="24"/>
          <w:szCs w:val="24"/>
        </w:rPr>
        <w:t xml:space="preserve">Perhaps using deep reinforcement learning like MolGAN could drastically raise SMGAN’s overall </w:t>
      </w:r>
      <w:r w:rsidR="006573AE">
        <w:rPr>
          <w:sz w:val="24"/>
          <w:szCs w:val="24"/>
        </w:rPr>
        <w:t>molecule synthesis performance</w:t>
      </w:r>
      <w:r w:rsidR="004D466F">
        <w:rPr>
          <w:sz w:val="24"/>
          <w:szCs w:val="24"/>
        </w:rPr>
        <w:t xml:space="preserve">. </w:t>
      </w:r>
    </w:p>
    <w:p w14:paraId="0E5629BE" w14:textId="77777777" w:rsidR="006E2169" w:rsidRPr="00355B73" w:rsidRDefault="006E2169" w:rsidP="006E2169">
      <w:pPr>
        <w:jc w:val="left"/>
        <w:rPr>
          <w:sz w:val="24"/>
          <w:szCs w:val="24"/>
        </w:rPr>
      </w:pPr>
    </w:p>
    <w:p w14:paraId="1A8C1805" w14:textId="77777777" w:rsidR="006E2169" w:rsidRPr="00355B73" w:rsidRDefault="006E2169" w:rsidP="006E2169">
      <w:pPr>
        <w:jc w:val="left"/>
        <w:rPr>
          <w:sz w:val="24"/>
          <w:szCs w:val="24"/>
        </w:rPr>
      </w:pPr>
    </w:p>
    <w:p w14:paraId="1295B8D8" w14:textId="03173082" w:rsidR="006E2169" w:rsidRPr="00355B73" w:rsidRDefault="006E2169" w:rsidP="00B012DB">
      <w:pPr>
        <w:jc w:val="left"/>
        <w:rPr>
          <w:sz w:val="24"/>
          <w:szCs w:val="24"/>
        </w:rPr>
      </w:pPr>
    </w:p>
    <w:p w14:paraId="14E0F15E" w14:textId="77777777" w:rsidR="006E2169" w:rsidRDefault="006E2169" w:rsidP="006E2169">
      <w:pPr>
        <w:pStyle w:val="references"/>
        <w:numPr>
          <w:ilvl w:val="0"/>
          <w:numId w:val="0"/>
        </w:numPr>
        <w:ind w:left="360" w:hanging="360"/>
      </w:pPr>
    </w:p>
    <w:p w14:paraId="14984DC9" w14:textId="77777777" w:rsidR="006E2169" w:rsidRDefault="006E2169" w:rsidP="006E2169">
      <w:pPr>
        <w:pStyle w:val="references"/>
        <w:numPr>
          <w:ilvl w:val="0"/>
          <w:numId w:val="0"/>
        </w:numPr>
        <w:ind w:left="354"/>
      </w:pPr>
    </w:p>
    <w:p w14:paraId="31636CEC" w14:textId="0F3E6832" w:rsidR="00446229" w:rsidRDefault="00446229">
      <w:pPr>
        <w:spacing w:after="160" w:line="259" w:lineRule="auto"/>
        <w:jc w:val="left"/>
        <w:rPr>
          <w:rFonts w:eastAsia="MS Mincho"/>
          <w:noProof/>
          <w:sz w:val="16"/>
          <w:szCs w:val="16"/>
        </w:rPr>
      </w:pPr>
      <w:r>
        <w:br w:type="page"/>
      </w:r>
    </w:p>
    <w:sdt>
      <w:sdtPr>
        <w:rPr>
          <w:rFonts w:ascii="Times New Roman" w:eastAsia="SimSun" w:hAnsi="Times New Roman" w:cs="Times New Roman"/>
          <w:color w:val="auto"/>
          <w:sz w:val="20"/>
          <w:szCs w:val="20"/>
        </w:rPr>
        <w:id w:val="849069641"/>
        <w:docPartObj>
          <w:docPartGallery w:val="Bibliographies"/>
          <w:docPartUnique/>
        </w:docPartObj>
      </w:sdtPr>
      <w:sdtEndPr>
        <w:rPr>
          <w:sz w:val="24"/>
          <w:szCs w:val="24"/>
        </w:rPr>
      </w:sdtEndPr>
      <w:sdtContent>
        <w:p w14:paraId="47423844" w14:textId="504C4709" w:rsidR="00224391" w:rsidRPr="00884119" w:rsidRDefault="00224391">
          <w:pPr>
            <w:pStyle w:val="Heading1"/>
            <w:rPr>
              <w:lang w:val="es-ES"/>
            </w:rPr>
          </w:pPr>
          <w:r w:rsidRPr="00884119">
            <w:rPr>
              <w:lang w:val="es-ES"/>
            </w:rPr>
            <w:t>References</w:t>
          </w:r>
        </w:p>
        <w:sdt>
          <w:sdtPr>
            <w:id w:val="-573587230"/>
            <w:bibliography/>
          </w:sdtPr>
          <w:sdtEndPr>
            <w:rPr>
              <w:sz w:val="24"/>
              <w:szCs w:val="24"/>
            </w:rPr>
          </w:sdtEndPr>
          <w:sdtContent>
            <w:p w14:paraId="309E58BA" w14:textId="77777777" w:rsidR="0056251C" w:rsidRPr="0056251C" w:rsidRDefault="00224391" w:rsidP="0056251C">
              <w:pPr>
                <w:pStyle w:val="Bibliography"/>
                <w:ind w:left="720" w:hanging="720"/>
                <w:jc w:val="left"/>
                <w:rPr>
                  <w:noProof/>
                  <w:sz w:val="24"/>
                  <w:szCs w:val="24"/>
                </w:rPr>
              </w:pPr>
              <w:r w:rsidRPr="0056251C">
                <w:rPr>
                  <w:sz w:val="24"/>
                  <w:szCs w:val="24"/>
                </w:rPr>
                <w:fldChar w:fldCharType="begin"/>
              </w:r>
              <w:r w:rsidRPr="0056251C">
                <w:rPr>
                  <w:sz w:val="24"/>
                  <w:szCs w:val="24"/>
                  <w:lang w:val="es-ES"/>
                </w:rPr>
                <w:instrText xml:space="preserve"> BIBLIOGRAPHY </w:instrText>
              </w:r>
              <w:r w:rsidRPr="0056251C">
                <w:rPr>
                  <w:sz w:val="24"/>
                  <w:szCs w:val="24"/>
                </w:rPr>
                <w:fldChar w:fldCharType="separate"/>
              </w:r>
              <w:r w:rsidR="0056251C" w:rsidRPr="0056251C">
                <w:rPr>
                  <w:noProof/>
                  <w:sz w:val="24"/>
                  <w:szCs w:val="24"/>
                  <w:lang w:val="es-ES"/>
                </w:rPr>
                <w:t xml:space="preserve">Alqahtani, H. E. (19 de Dec de 2019). </w:t>
              </w:r>
              <w:r w:rsidR="0056251C" w:rsidRPr="0056251C">
                <w:rPr>
                  <w:noProof/>
                  <w:sz w:val="24"/>
                  <w:szCs w:val="24"/>
                </w:rPr>
                <w:t>Applications of Generative Adversarial Networks (GANS): An Updated Review.</w:t>
              </w:r>
            </w:p>
            <w:p w14:paraId="45BE9AEE" w14:textId="77777777" w:rsidR="0056251C" w:rsidRPr="0056251C" w:rsidRDefault="0056251C" w:rsidP="0056251C">
              <w:pPr>
                <w:pStyle w:val="Bibliography"/>
                <w:ind w:left="720" w:hanging="720"/>
                <w:jc w:val="left"/>
                <w:rPr>
                  <w:noProof/>
                  <w:sz w:val="24"/>
                  <w:szCs w:val="24"/>
                  <w:lang w:val="de-DE"/>
                </w:rPr>
              </w:pPr>
              <w:r w:rsidRPr="0056251C">
                <w:rPr>
                  <w:noProof/>
                  <w:sz w:val="24"/>
                  <w:szCs w:val="24"/>
                  <w:lang w:val="sv-SE"/>
                </w:rPr>
                <w:t xml:space="preserve">Arjovsky, M. E. (26 de Jan de 2017). </w:t>
              </w:r>
              <w:r w:rsidRPr="0056251C">
                <w:rPr>
                  <w:noProof/>
                  <w:sz w:val="24"/>
                  <w:szCs w:val="24"/>
                  <w:lang w:val="de-DE"/>
                </w:rPr>
                <w:t>Wasserstein GAN.</w:t>
              </w:r>
            </w:p>
            <w:p w14:paraId="3C4A819D" w14:textId="77777777" w:rsidR="0056251C" w:rsidRPr="0056251C" w:rsidRDefault="0056251C" w:rsidP="0056251C">
              <w:pPr>
                <w:pStyle w:val="Bibliography"/>
                <w:ind w:left="720" w:hanging="720"/>
                <w:jc w:val="left"/>
                <w:rPr>
                  <w:noProof/>
                  <w:sz w:val="24"/>
                  <w:szCs w:val="24"/>
                </w:rPr>
              </w:pPr>
              <w:r w:rsidRPr="0056251C">
                <w:rPr>
                  <w:noProof/>
                  <w:sz w:val="24"/>
                  <w:szCs w:val="24"/>
                  <w:lang w:val="de-DE"/>
                </w:rPr>
                <w:t xml:space="preserve">Bickerton, G. R. (2012). </w:t>
              </w:r>
              <w:r w:rsidRPr="0056251C">
                <w:rPr>
                  <w:noProof/>
                  <w:sz w:val="24"/>
                  <w:szCs w:val="24"/>
                </w:rPr>
                <w:t>Quantifying the chemical beauty of drugs.</w:t>
              </w:r>
            </w:p>
            <w:p w14:paraId="115B461F" w14:textId="77777777" w:rsidR="0056251C" w:rsidRPr="0056251C" w:rsidRDefault="0056251C" w:rsidP="0056251C">
              <w:pPr>
                <w:pStyle w:val="Bibliography"/>
                <w:ind w:left="720" w:hanging="720"/>
                <w:jc w:val="left"/>
                <w:rPr>
                  <w:noProof/>
                  <w:sz w:val="24"/>
                  <w:szCs w:val="24"/>
                </w:rPr>
              </w:pPr>
              <w:r w:rsidRPr="0056251C">
                <w:rPr>
                  <w:noProof/>
                  <w:sz w:val="24"/>
                  <w:szCs w:val="24"/>
                </w:rPr>
                <w:t>Bidisha, S. (2019). NeVAE: A Deep Generative Model for Molecular Graphs.</w:t>
              </w:r>
            </w:p>
            <w:p w14:paraId="759DBDD1" w14:textId="77777777" w:rsidR="0056251C" w:rsidRPr="0056251C" w:rsidRDefault="0056251C" w:rsidP="0056251C">
              <w:pPr>
                <w:pStyle w:val="Bibliography"/>
                <w:ind w:left="720" w:hanging="720"/>
                <w:jc w:val="left"/>
                <w:rPr>
                  <w:noProof/>
                  <w:sz w:val="24"/>
                  <w:szCs w:val="24"/>
                </w:rPr>
              </w:pPr>
              <w:r w:rsidRPr="0056251C">
                <w:rPr>
                  <w:noProof/>
                  <w:sz w:val="24"/>
                  <w:szCs w:val="24"/>
                </w:rPr>
                <w:t>Comer, J. a. (2001). Lipophiicity profiles: theory and measurement. Zurick, Switzerland.</w:t>
              </w:r>
            </w:p>
            <w:p w14:paraId="3F8801B9" w14:textId="77777777" w:rsidR="0056251C" w:rsidRPr="0056251C" w:rsidRDefault="0056251C" w:rsidP="0056251C">
              <w:pPr>
                <w:pStyle w:val="Bibliography"/>
                <w:ind w:left="720" w:hanging="720"/>
                <w:jc w:val="left"/>
                <w:rPr>
                  <w:noProof/>
                  <w:sz w:val="24"/>
                  <w:szCs w:val="24"/>
                </w:rPr>
              </w:pPr>
              <w:r w:rsidRPr="0056251C">
                <w:rPr>
                  <w:noProof/>
                  <w:sz w:val="24"/>
                  <w:szCs w:val="24"/>
                </w:rPr>
                <w:t>Cordeonnier, J.-B. E.-A. (20 de May de 2021). Multi-Head Attention: Collaborate Instead of Concatenate.</w:t>
              </w:r>
            </w:p>
            <w:p w14:paraId="5FB6E75A" w14:textId="77777777" w:rsidR="0056251C" w:rsidRPr="0056251C" w:rsidRDefault="0056251C" w:rsidP="0056251C">
              <w:pPr>
                <w:pStyle w:val="Bibliography"/>
                <w:ind w:left="720" w:hanging="720"/>
                <w:jc w:val="left"/>
                <w:rPr>
                  <w:noProof/>
                  <w:sz w:val="24"/>
                  <w:szCs w:val="24"/>
                </w:rPr>
              </w:pPr>
              <w:r w:rsidRPr="0056251C">
                <w:rPr>
                  <w:noProof/>
                  <w:sz w:val="24"/>
                  <w:szCs w:val="24"/>
                </w:rPr>
                <w:t>Das, B. (2018). An Improved Text Sentiment Classification Model Using TF-IDF and Next Word Negation.</w:t>
              </w:r>
            </w:p>
            <w:p w14:paraId="06D65D09" w14:textId="77777777" w:rsidR="0056251C" w:rsidRPr="0056251C" w:rsidRDefault="0056251C" w:rsidP="0056251C">
              <w:pPr>
                <w:pStyle w:val="Bibliography"/>
                <w:ind w:left="720" w:hanging="720"/>
                <w:jc w:val="left"/>
                <w:rPr>
                  <w:noProof/>
                  <w:sz w:val="24"/>
                  <w:szCs w:val="24"/>
                </w:rPr>
              </w:pPr>
              <w:r w:rsidRPr="0056251C">
                <w:rPr>
                  <w:noProof/>
                  <w:sz w:val="24"/>
                  <w:szCs w:val="24"/>
                </w:rPr>
                <w:t xml:space="preserve">Ertl, P. a. (2009). Estimation of synthetic accessibility score of drug-like molecules based on molecular complexity and fragment contributions. </w:t>
              </w:r>
              <w:r w:rsidRPr="0056251C">
                <w:rPr>
                  <w:i/>
                  <w:iCs/>
                  <w:noProof/>
                  <w:sz w:val="24"/>
                  <w:szCs w:val="24"/>
                </w:rPr>
                <w:t>Journal of Cheminformatics</w:t>
              </w:r>
              <w:r w:rsidRPr="0056251C">
                <w:rPr>
                  <w:noProof/>
                  <w:sz w:val="24"/>
                  <w:szCs w:val="24"/>
                </w:rPr>
                <w:t>, 1-8.</w:t>
              </w:r>
            </w:p>
            <w:p w14:paraId="68BBE6FA" w14:textId="77777777" w:rsidR="0056251C" w:rsidRPr="0056251C" w:rsidRDefault="0056251C" w:rsidP="0056251C">
              <w:pPr>
                <w:pStyle w:val="Bibliography"/>
                <w:ind w:left="720" w:hanging="720"/>
                <w:jc w:val="left"/>
                <w:rPr>
                  <w:noProof/>
                  <w:sz w:val="24"/>
                  <w:szCs w:val="24"/>
                </w:rPr>
              </w:pPr>
              <w:r w:rsidRPr="0056251C">
                <w:rPr>
                  <w:noProof/>
                  <w:sz w:val="24"/>
                  <w:szCs w:val="24"/>
                </w:rPr>
                <w:t xml:space="preserve">Ertl, P. a. (1 de 1 de 2009). </w:t>
              </w:r>
              <w:r w:rsidRPr="0056251C">
                <w:rPr>
                  <w:i/>
                  <w:iCs/>
                  <w:noProof/>
                  <w:sz w:val="24"/>
                  <w:szCs w:val="24"/>
                </w:rPr>
                <w:t>sascorer</w:t>
              </w:r>
              <w:r w:rsidRPr="0056251C">
                <w:rPr>
                  <w:noProof/>
                  <w:sz w:val="24"/>
                  <w:szCs w:val="24"/>
                </w:rPr>
                <w:t>. Obtenido de github: https://github.com/rdkit/rdkit/blob/master/Contrib/SA_Score/sascorer.py</w:t>
              </w:r>
            </w:p>
            <w:p w14:paraId="0B98F451" w14:textId="77777777" w:rsidR="0056251C" w:rsidRPr="0056251C" w:rsidRDefault="0056251C" w:rsidP="0056251C">
              <w:pPr>
                <w:pStyle w:val="Bibliography"/>
                <w:ind w:left="720" w:hanging="720"/>
                <w:jc w:val="left"/>
                <w:rPr>
                  <w:noProof/>
                  <w:sz w:val="24"/>
                  <w:szCs w:val="24"/>
                </w:rPr>
              </w:pPr>
              <w:r w:rsidRPr="0056251C">
                <w:rPr>
                  <w:noProof/>
                  <w:sz w:val="24"/>
                  <w:szCs w:val="24"/>
                </w:rPr>
                <w:t>Goodfellow, E. A. (10 de June de 2014). Generative Adversarial Networks.</w:t>
              </w:r>
            </w:p>
            <w:p w14:paraId="05E185B2" w14:textId="77777777" w:rsidR="0056251C" w:rsidRPr="0056251C" w:rsidRDefault="0056251C" w:rsidP="0056251C">
              <w:pPr>
                <w:pStyle w:val="Bibliography"/>
                <w:ind w:left="720" w:hanging="720"/>
                <w:jc w:val="left"/>
                <w:rPr>
                  <w:noProof/>
                  <w:sz w:val="24"/>
                  <w:szCs w:val="24"/>
                </w:rPr>
              </w:pPr>
              <w:r w:rsidRPr="0056251C">
                <w:rPr>
                  <w:noProof/>
                  <w:sz w:val="24"/>
                  <w:szCs w:val="24"/>
                </w:rPr>
                <w:t>Hankun Dai, E. A. (24 de Febuary de 2018). Syntax-Directed Variational Autoencoder for Structured Data.</w:t>
              </w:r>
            </w:p>
            <w:p w14:paraId="37D2AEF8" w14:textId="77777777" w:rsidR="0056251C" w:rsidRPr="0056251C" w:rsidRDefault="0056251C" w:rsidP="0056251C">
              <w:pPr>
                <w:pStyle w:val="Bibliography"/>
                <w:ind w:left="720" w:hanging="720"/>
                <w:jc w:val="left"/>
                <w:rPr>
                  <w:noProof/>
                  <w:sz w:val="24"/>
                  <w:szCs w:val="24"/>
                </w:rPr>
              </w:pPr>
              <w:r w:rsidRPr="0056251C">
                <w:rPr>
                  <w:noProof/>
                  <w:sz w:val="24"/>
                  <w:szCs w:val="24"/>
                </w:rPr>
                <w:t xml:space="preserve">Hunter, J. D. (2007). Matplotlib is a 2D graphics package used for Python for application development, interactive scripting, and publication-quality image generation across user interfaces and operating systems. </w:t>
              </w:r>
              <w:r w:rsidRPr="0056251C">
                <w:rPr>
                  <w:i/>
                  <w:iCs/>
                  <w:noProof/>
                  <w:sz w:val="24"/>
                  <w:szCs w:val="24"/>
                </w:rPr>
                <w:t>Computing in Science \&amp; Engineering</w:t>
              </w:r>
              <w:r w:rsidRPr="0056251C">
                <w:rPr>
                  <w:noProof/>
                  <w:sz w:val="24"/>
                  <w:szCs w:val="24"/>
                </w:rPr>
                <w:t>, 90-95.</w:t>
              </w:r>
            </w:p>
            <w:p w14:paraId="288F2781" w14:textId="77777777" w:rsidR="0056251C" w:rsidRPr="0056251C" w:rsidRDefault="0056251C" w:rsidP="0056251C">
              <w:pPr>
                <w:pStyle w:val="Bibliography"/>
                <w:ind w:left="720" w:hanging="720"/>
                <w:jc w:val="left"/>
                <w:rPr>
                  <w:noProof/>
                  <w:sz w:val="24"/>
                  <w:szCs w:val="24"/>
                </w:rPr>
              </w:pPr>
              <w:r w:rsidRPr="0056251C">
                <w:rPr>
                  <w:noProof/>
                  <w:sz w:val="24"/>
                  <w:szCs w:val="24"/>
                </w:rPr>
                <w:t>Jaun-Ni Wu, E. A. (2024). t-SMILES: A Fragment-based Molecular Representation Framework for De Novo Ligand Design. Hunan, China.</w:t>
              </w:r>
            </w:p>
            <w:p w14:paraId="16EB3750" w14:textId="77777777" w:rsidR="0056251C" w:rsidRPr="0056251C" w:rsidRDefault="0056251C" w:rsidP="0056251C">
              <w:pPr>
                <w:pStyle w:val="Bibliography"/>
                <w:ind w:left="720" w:hanging="720"/>
                <w:jc w:val="left"/>
                <w:rPr>
                  <w:noProof/>
                  <w:sz w:val="24"/>
                  <w:szCs w:val="24"/>
                </w:rPr>
              </w:pPr>
              <w:r w:rsidRPr="0056251C">
                <w:rPr>
                  <w:noProof/>
                  <w:sz w:val="24"/>
                  <w:szCs w:val="24"/>
                </w:rPr>
                <w:t>Jin, W. E. (29 de March de 2019). Junction Tree Variational Autoencoder for Molecular Graph Generation.</w:t>
              </w:r>
            </w:p>
            <w:p w14:paraId="58B5BB6C" w14:textId="77777777" w:rsidR="0056251C" w:rsidRPr="0056251C" w:rsidRDefault="0056251C" w:rsidP="0056251C">
              <w:pPr>
                <w:pStyle w:val="Bibliography"/>
                <w:ind w:left="720" w:hanging="720"/>
                <w:jc w:val="left"/>
                <w:rPr>
                  <w:noProof/>
                  <w:sz w:val="24"/>
                  <w:szCs w:val="24"/>
                  <w:lang w:val="es-ES"/>
                </w:rPr>
              </w:pPr>
              <w:r w:rsidRPr="0056251C">
                <w:rPr>
                  <w:noProof/>
                  <w:sz w:val="24"/>
                  <w:szCs w:val="24"/>
                </w:rPr>
                <w:t xml:space="preserve">Kim, S. (2017). </w:t>
              </w:r>
              <w:r w:rsidRPr="0056251C">
                <w:rPr>
                  <w:i/>
                  <w:iCs/>
                  <w:noProof/>
                  <w:sz w:val="24"/>
                  <w:szCs w:val="24"/>
                </w:rPr>
                <w:t>Line Notation (SNUKES and InCHI)</w:t>
              </w:r>
              <w:r w:rsidRPr="0056251C">
                <w:rPr>
                  <w:noProof/>
                  <w:sz w:val="24"/>
                  <w:szCs w:val="24"/>
                </w:rPr>
                <w:t xml:space="preserve">. </w:t>
              </w:r>
              <w:r w:rsidRPr="0056251C">
                <w:rPr>
                  <w:noProof/>
                  <w:sz w:val="24"/>
                  <w:szCs w:val="24"/>
                  <w:lang w:val="es-ES"/>
                </w:rPr>
                <w:t>Obtenido de LibreTexts Chemistry.</w:t>
              </w:r>
            </w:p>
            <w:p w14:paraId="4EE40363" w14:textId="77777777" w:rsidR="0056251C" w:rsidRPr="0056251C" w:rsidRDefault="0056251C" w:rsidP="0056251C">
              <w:pPr>
                <w:pStyle w:val="Bibliography"/>
                <w:ind w:left="720" w:hanging="720"/>
                <w:jc w:val="left"/>
                <w:rPr>
                  <w:noProof/>
                  <w:sz w:val="24"/>
                  <w:szCs w:val="24"/>
                  <w:lang w:val="sv-SE"/>
                </w:rPr>
              </w:pPr>
              <w:r w:rsidRPr="0056251C">
                <w:rPr>
                  <w:noProof/>
                  <w:sz w:val="24"/>
                  <w:szCs w:val="24"/>
                  <w:lang w:val="es-ES"/>
                </w:rPr>
                <w:t xml:space="preserve">Kusner, M. E. (6 de March de 2017). </w:t>
              </w:r>
              <w:r w:rsidRPr="0056251C">
                <w:rPr>
                  <w:noProof/>
                  <w:sz w:val="24"/>
                  <w:szCs w:val="24"/>
                  <w:lang w:val="sv-SE"/>
                </w:rPr>
                <w:t>Grammer Variational Autoencoder.</w:t>
              </w:r>
            </w:p>
            <w:p w14:paraId="1C62CF0C" w14:textId="77777777" w:rsidR="0056251C" w:rsidRPr="0056251C" w:rsidRDefault="0056251C" w:rsidP="0056251C">
              <w:pPr>
                <w:pStyle w:val="Bibliography"/>
                <w:ind w:left="720" w:hanging="720"/>
                <w:jc w:val="left"/>
                <w:rPr>
                  <w:noProof/>
                  <w:sz w:val="24"/>
                  <w:szCs w:val="24"/>
                </w:rPr>
              </w:pPr>
              <w:r w:rsidRPr="0056251C">
                <w:rPr>
                  <w:noProof/>
                  <w:sz w:val="24"/>
                  <w:szCs w:val="24"/>
                  <w:lang w:val="sv-SE"/>
                </w:rPr>
                <w:t xml:space="preserve">Li, L. E. (16 de March de 2018). </w:t>
              </w:r>
              <w:r w:rsidRPr="0056251C">
                <w:rPr>
                  <w:noProof/>
                  <w:sz w:val="24"/>
                  <w:szCs w:val="24"/>
                </w:rPr>
                <w:t>A System for Massively Parallel Hyperparameter Tuning.</w:t>
              </w:r>
            </w:p>
            <w:p w14:paraId="15ADD049" w14:textId="77777777" w:rsidR="0056251C" w:rsidRPr="0056251C" w:rsidRDefault="0056251C" w:rsidP="0056251C">
              <w:pPr>
                <w:pStyle w:val="Bibliography"/>
                <w:ind w:left="720" w:hanging="720"/>
                <w:jc w:val="left"/>
                <w:rPr>
                  <w:noProof/>
                  <w:sz w:val="24"/>
                  <w:szCs w:val="24"/>
                </w:rPr>
              </w:pPr>
              <w:r w:rsidRPr="0056251C">
                <w:rPr>
                  <w:noProof/>
                  <w:sz w:val="24"/>
                  <w:szCs w:val="24"/>
                </w:rPr>
                <w:t>Liu, X. E. (2021). Bi-directional gated recurrent unit neural network based nonlinear equalizer for coherent optical communication systems.</w:t>
              </w:r>
            </w:p>
            <w:p w14:paraId="481C3A97" w14:textId="77777777" w:rsidR="0056251C" w:rsidRPr="0056251C" w:rsidRDefault="0056251C" w:rsidP="0056251C">
              <w:pPr>
                <w:pStyle w:val="Bibliography"/>
                <w:ind w:left="720" w:hanging="720"/>
                <w:jc w:val="left"/>
                <w:rPr>
                  <w:noProof/>
                  <w:sz w:val="24"/>
                  <w:szCs w:val="24"/>
                </w:rPr>
              </w:pPr>
              <w:r w:rsidRPr="0056251C">
                <w:rPr>
                  <w:noProof/>
                  <w:sz w:val="24"/>
                  <w:szCs w:val="24"/>
                  <w:lang w:val="sv-SE"/>
                </w:rPr>
                <w:t xml:space="preserve">Mangalam, K. G. (29 de Dec de 2021). </w:t>
              </w:r>
              <w:r w:rsidRPr="0056251C">
                <w:rPr>
                  <w:noProof/>
                  <w:sz w:val="24"/>
                  <w:szCs w:val="24"/>
                </w:rPr>
                <w:t>Overcoming Mode Collapse with Adaptive Multi Adversarial Training.</w:t>
              </w:r>
            </w:p>
            <w:p w14:paraId="7E0083ED" w14:textId="77777777" w:rsidR="0056251C" w:rsidRPr="0056251C" w:rsidRDefault="0056251C" w:rsidP="0056251C">
              <w:pPr>
                <w:pStyle w:val="Bibliography"/>
                <w:ind w:left="720" w:hanging="720"/>
                <w:jc w:val="left"/>
                <w:rPr>
                  <w:noProof/>
                  <w:sz w:val="24"/>
                  <w:szCs w:val="24"/>
                  <w:lang w:val="es-ES"/>
                </w:rPr>
              </w:pPr>
              <w:r w:rsidRPr="0056251C">
                <w:rPr>
                  <w:noProof/>
                  <w:sz w:val="24"/>
                  <w:szCs w:val="24"/>
                </w:rPr>
                <w:t xml:space="preserve">National Library of Medicine. (22 de July de 2024). </w:t>
              </w:r>
              <w:r w:rsidRPr="0056251C">
                <w:rPr>
                  <w:i/>
                  <w:iCs/>
                  <w:noProof/>
                  <w:sz w:val="24"/>
                  <w:szCs w:val="24"/>
                </w:rPr>
                <w:t>National Center for Biotechnology Information</w:t>
              </w:r>
              <w:r w:rsidRPr="0056251C">
                <w:rPr>
                  <w:noProof/>
                  <w:sz w:val="24"/>
                  <w:szCs w:val="24"/>
                </w:rPr>
                <w:t xml:space="preserve">. </w:t>
              </w:r>
              <w:r w:rsidRPr="0056251C">
                <w:rPr>
                  <w:noProof/>
                  <w:sz w:val="24"/>
                  <w:szCs w:val="24"/>
                  <w:lang w:val="es-ES"/>
                </w:rPr>
                <w:t>Obtenido de PubChem: https://pubchem.ncbi.nlm.nih.gov/</w:t>
              </w:r>
            </w:p>
            <w:p w14:paraId="74D20977" w14:textId="77777777" w:rsidR="0056251C" w:rsidRPr="0056251C" w:rsidRDefault="0056251C" w:rsidP="0056251C">
              <w:pPr>
                <w:pStyle w:val="Bibliography"/>
                <w:ind w:left="720" w:hanging="720"/>
                <w:jc w:val="left"/>
                <w:rPr>
                  <w:noProof/>
                  <w:sz w:val="24"/>
                  <w:szCs w:val="24"/>
                </w:rPr>
              </w:pPr>
              <w:r w:rsidRPr="0056251C">
                <w:rPr>
                  <w:noProof/>
                  <w:sz w:val="24"/>
                  <w:szCs w:val="24"/>
                  <w:lang w:val="es-ES"/>
                </w:rPr>
                <w:t xml:space="preserve">Nickolls, J. E. (2 de March de 2008). </w:t>
              </w:r>
              <w:r w:rsidRPr="0056251C">
                <w:rPr>
                  <w:noProof/>
                  <w:sz w:val="24"/>
                  <w:szCs w:val="24"/>
                </w:rPr>
                <w:t>Scalable Parallel Programming with CUDA.</w:t>
              </w:r>
            </w:p>
            <w:p w14:paraId="38C20980" w14:textId="77777777" w:rsidR="0056251C" w:rsidRPr="0056251C" w:rsidRDefault="0056251C" w:rsidP="0056251C">
              <w:pPr>
                <w:pStyle w:val="Bibliography"/>
                <w:ind w:left="720" w:hanging="720"/>
                <w:jc w:val="left"/>
                <w:rPr>
                  <w:noProof/>
                  <w:sz w:val="24"/>
                  <w:szCs w:val="24"/>
                </w:rPr>
              </w:pPr>
              <w:r w:rsidRPr="0056251C">
                <w:rPr>
                  <w:noProof/>
                  <w:sz w:val="24"/>
                  <w:szCs w:val="24"/>
                  <w:lang w:val="es-ES"/>
                </w:rPr>
                <w:t xml:space="preserve">Nicola De Cao, T. K. (2018). </w:t>
              </w:r>
              <w:r w:rsidRPr="0056251C">
                <w:rPr>
                  <w:noProof/>
                  <w:sz w:val="24"/>
                  <w:szCs w:val="24"/>
                </w:rPr>
                <w:t>MolGAN: An Implicit Generative Model for Small Molecular Graphs. Stochholm, Sweden.</w:t>
              </w:r>
            </w:p>
            <w:p w14:paraId="06F3434D" w14:textId="77777777" w:rsidR="0056251C" w:rsidRPr="0056251C" w:rsidRDefault="0056251C" w:rsidP="0056251C">
              <w:pPr>
                <w:pStyle w:val="Bibliography"/>
                <w:ind w:left="720" w:hanging="720"/>
                <w:jc w:val="left"/>
                <w:rPr>
                  <w:noProof/>
                  <w:sz w:val="24"/>
                  <w:szCs w:val="24"/>
                </w:rPr>
              </w:pPr>
              <w:r w:rsidRPr="0056251C">
                <w:rPr>
                  <w:noProof/>
                  <w:sz w:val="24"/>
                  <w:szCs w:val="24"/>
                </w:rPr>
                <w:t>Pagnomi, A. E. (11 de December de 2018). Conditional Variational Autoencoder for Neural Machine Translation.</w:t>
              </w:r>
            </w:p>
            <w:p w14:paraId="3D69A59C" w14:textId="77777777" w:rsidR="0056251C" w:rsidRPr="0056251C" w:rsidRDefault="0056251C" w:rsidP="0056251C">
              <w:pPr>
                <w:pStyle w:val="Bibliography"/>
                <w:ind w:left="720" w:hanging="720"/>
                <w:jc w:val="left"/>
                <w:rPr>
                  <w:noProof/>
                  <w:sz w:val="24"/>
                  <w:szCs w:val="24"/>
                </w:rPr>
              </w:pPr>
              <w:r w:rsidRPr="0056251C">
                <w:rPr>
                  <w:noProof/>
                  <w:sz w:val="24"/>
                  <w:szCs w:val="24"/>
                </w:rPr>
                <w:t xml:space="preserve">Pedregosa, F. E. (2011). Scikit-learn: Machine Learning in {P}ython}. </w:t>
              </w:r>
              <w:r w:rsidRPr="0056251C">
                <w:rPr>
                  <w:i/>
                  <w:iCs/>
                  <w:noProof/>
                  <w:sz w:val="24"/>
                  <w:szCs w:val="24"/>
                </w:rPr>
                <w:t>Journal of Machine Learning Research</w:t>
              </w:r>
              <w:r w:rsidRPr="0056251C">
                <w:rPr>
                  <w:noProof/>
                  <w:sz w:val="24"/>
                  <w:szCs w:val="24"/>
                </w:rPr>
                <w:t>, 2825-2830.</w:t>
              </w:r>
            </w:p>
            <w:p w14:paraId="190313D6" w14:textId="77777777" w:rsidR="0056251C" w:rsidRPr="0056251C" w:rsidRDefault="0056251C" w:rsidP="0056251C">
              <w:pPr>
                <w:pStyle w:val="Bibliography"/>
                <w:ind w:left="720" w:hanging="720"/>
                <w:jc w:val="left"/>
                <w:rPr>
                  <w:noProof/>
                  <w:sz w:val="24"/>
                  <w:szCs w:val="24"/>
                  <w:lang w:val="es-ES"/>
                </w:rPr>
              </w:pPr>
              <w:r w:rsidRPr="0056251C">
                <w:rPr>
                  <w:noProof/>
                  <w:sz w:val="24"/>
                  <w:szCs w:val="24"/>
                </w:rPr>
                <w:t xml:space="preserve">Phrma. (22 de July de 2024). </w:t>
              </w:r>
              <w:r w:rsidRPr="0056251C">
                <w:rPr>
                  <w:i/>
                  <w:iCs/>
                  <w:noProof/>
                  <w:sz w:val="24"/>
                  <w:szCs w:val="24"/>
                </w:rPr>
                <w:t>Research &amp; Development Policy Framework</w:t>
              </w:r>
              <w:r w:rsidRPr="0056251C">
                <w:rPr>
                  <w:noProof/>
                  <w:sz w:val="24"/>
                  <w:szCs w:val="24"/>
                </w:rPr>
                <w:t xml:space="preserve">. </w:t>
              </w:r>
              <w:r w:rsidRPr="0056251C">
                <w:rPr>
                  <w:noProof/>
                  <w:sz w:val="24"/>
                  <w:szCs w:val="24"/>
                  <w:lang w:val="es-ES"/>
                </w:rPr>
                <w:t>Obtenido de phrma.org: https://phrma.org/policy-issues/Research-and-Development-Policy-Framework</w:t>
              </w:r>
            </w:p>
            <w:p w14:paraId="261CBB21" w14:textId="77777777" w:rsidR="0056251C" w:rsidRPr="0056251C" w:rsidRDefault="0056251C" w:rsidP="0056251C">
              <w:pPr>
                <w:pStyle w:val="Bibliography"/>
                <w:ind w:left="720" w:hanging="720"/>
                <w:jc w:val="left"/>
                <w:rPr>
                  <w:noProof/>
                  <w:sz w:val="24"/>
                  <w:szCs w:val="24"/>
                  <w:lang w:val="es-ES"/>
                </w:rPr>
              </w:pPr>
              <w:r w:rsidRPr="0056251C">
                <w:rPr>
                  <w:noProof/>
                  <w:sz w:val="24"/>
                  <w:szCs w:val="24"/>
                  <w:lang w:val="es-ES"/>
                </w:rPr>
                <w:t xml:space="preserve">Pytorch. (20 de August de 2024). </w:t>
              </w:r>
              <w:r w:rsidRPr="0056251C">
                <w:rPr>
                  <w:i/>
                  <w:iCs/>
                  <w:noProof/>
                  <w:sz w:val="24"/>
                  <w:szCs w:val="24"/>
                  <w:lang w:val="es-ES"/>
                </w:rPr>
                <w:t>Adam</w:t>
              </w:r>
              <w:r w:rsidRPr="0056251C">
                <w:rPr>
                  <w:noProof/>
                  <w:sz w:val="24"/>
                  <w:szCs w:val="24"/>
                  <w:lang w:val="es-ES"/>
                </w:rPr>
                <w:t>. Obtenido de Pytorch: https://pytorch.org/docs/stable/generated/torch.optim.Adam.html</w:t>
              </w:r>
            </w:p>
            <w:p w14:paraId="3743B848" w14:textId="77777777" w:rsidR="0056251C" w:rsidRPr="0056251C" w:rsidRDefault="0056251C" w:rsidP="0056251C">
              <w:pPr>
                <w:pStyle w:val="Bibliography"/>
                <w:ind w:left="720" w:hanging="720"/>
                <w:jc w:val="left"/>
                <w:rPr>
                  <w:noProof/>
                  <w:sz w:val="24"/>
                  <w:szCs w:val="24"/>
                  <w:lang w:val="es-ES"/>
                </w:rPr>
              </w:pPr>
              <w:r w:rsidRPr="0056251C">
                <w:rPr>
                  <w:noProof/>
                  <w:sz w:val="24"/>
                  <w:szCs w:val="24"/>
                  <w:lang w:val="es-ES"/>
                </w:rPr>
                <w:t xml:space="preserve">Ray. (20 de 8 de 2024). </w:t>
              </w:r>
              <w:r w:rsidRPr="0056251C">
                <w:rPr>
                  <w:i/>
                  <w:iCs/>
                  <w:noProof/>
                  <w:sz w:val="24"/>
                  <w:szCs w:val="24"/>
                  <w:lang w:val="es-ES"/>
                </w:rPr>
                <w:t>Tune</w:t>
              </w:r>
              <w:r w:rsidRPr="0056251C">
                <w:rPr>
                  <w:noProof/>
                  <w:sz w:val="24"/>
                  <w:szCs w:val="24"/>
                  <w:lang w:val="es-ES"/>
                </w:rPr>
                <w:t>. Obtenido de Ray: https://docs.ray.io/en/latest/tune/index.html</w:t>
              </w:r>
            </w:p>
            <w:p w14:paraId="3C016D16" w14:textId="77777777" w:rsidR="0056251C" w:rsidRPr="0056251C" w:rsidRDefault="0056251C" w:rsidP="0056251C">
              <w:pPr>
                <w:pStyle w:val="Bibliography"/>
                <w:ind w:left="720" w:hanging="720"/>
                <w:jc w:val="left"/>
                <w:rPr>
                  <w:noProof/>
                  <w:sz w:val="24"/>
                  <w:szCs w:val="24"/>
                  <w:lang w:val="es-ES"/>
                </w:rPr>
              </w:pPr>
              <w:r w:rsidRPr="0056251C">
                <w:rPr>
                  <w:noProof/>
                  <w:sz w:val="24"/>
                  <w:szCs w:val="24"/>
                </w:rPr>
                <w:t xml:space="preserve">Ray. (20 de 8 de 2024). </w:t>
              </w:r>
              <w:r w:rsidRPr="0056251C">
                <w:rPr>
                  <w:i/>
                  <w:iCs/>
                  <w:noProof/>
                  <w:sz w:val="24"/>
                  <w:szCs w:val="24"/>
                </w:rPr>
                <w:t>Tune Trial Schedulers</w:t>
              </w:r>
              <w:r w:rsidRPr="0056251C">
                <w:rPr>
                  <w:noProof/>
                  <w:sz w:val="24"/>
                  <w:szCs w:val="24"/>
                </w:rPr>
                <w:t xml:space="preserve">. </w:t>
              </w:r>
              <w:r w:rsidRPr="0056251C">
                <w:rPr>
                  <w:noProof/>
                  <w:sz w:val="24"/>
                  <w:szCs w:val="24"/>
                  <w:lang w:val="es-ES"/>
                </w:rPr>
                <w:t>Obtenido de Ray: https://docs.ray.io/en/latest/tune/api/schedulers.html</w:t>
              </w:r>
            </w:p>
            <w:p w14:paraId="1DC2B10C" w14:textId="77777777" w:rsidR="0056251C" w:rsidRPr="0056251C" w:rsidRDefault="0056251C" w:rsidP="0056251C">
              <w:pPr>
                <w:pStyle w:val="Bibliography"/>
                <w:ind w:left="720" w:hanging="720"/>
                <w:jc w:val="left"/>
                <w:rPr>
                  <w:noProof/>
                  <w:sz w:val="24"/>
                  <w:szCs w:val="24"/>
                  <w:lang w:val="es-ES"/>
                </w:rPr>
              </w:pPr>
              <w:r w:rsidRPr="0056251C">
                <w:rPr>
                  <w:noProof/>
                  <w:sz w:val="24"/>
                  <w:szCs w:val="24"/>
                  <w:lang w:val="es-ES"/>
                </w:rPr>
                <w:t xml:space="preserve">RDKit. (2023). </w:t>
              </w:r>
              <w:r w:rsidRPr="0056251C">
                <w:rPr>
                  <w:i/>
                  <w:iCs/>
                  <w:noProof/>
                  <w:sz w:val="24"/>
                  <w:szCs w:val="24"/>
                  <w:lang w:val="es-ES"/>
                </w:rPr>
                <w:t>rdkit.Chem.rdMolTransforms module</w:t>
              </w:r>
              <w:r w:rsidRPr="0056251C">
                <w:rPr>
                  <w:noProof/>
                  <w:sz w:val="24"/>
                  <w:szCs w:val="24"/>
                  <w:lang w:val="es-ES"/>
                </w:rPr>
                <w:t>. Obtenido de rdkit.org: https://www.rdkit.org/docs/source/rdkit.Chem.rdMolTransforms.html</w:t>
              </w:r>
            </w:p>
            <w:p w14:paraId="510EDAD9" w14:textId="77777777" w:rsidR="0056251C" w:rsidRPr="0056251C" w:rsidRDefault="0056251C" w:rsidP="0056251C">
              <w:pPr>
                <w:pStyle w:val="Bibliography"/>
                <w:ind w:left="720" w:hanging="720"/>
                <w:jc w:val="left"/>
                <w:rPr>
                  <w:noProof/>
                  <w:sz w:val="24"/>
                  <w:szCs w:val="24"/>
                  <w:lang w:val="es-ES"/>
                </w:rPr>
              </w:pPr>
              <w:r w:rsidRPr="0056251C">
                <w:rPr>
                  <w:noProof/>
                  <w:sz w:val="24"/>
                  <w:szCs w:val="24"/>
                </w:rPr>
                <w:t xml:space="preserve">RDKit. (20 de August de 2024). </w:t>
              </w:r>
              <w:r w:rsidRPr="0056251C">
                <w:rPr>
                  <w:i/>
                  <w:iCs/>
                  <w:noProof/>
                  <w:sz w:val="24"/>
                  <w:szCs w:val="24"/>
                </w:rPr>
                <w:t>RDKit: Open-Source Cheminformatics Software</w:t>
              </w:r>
              <w:r w:rsidRPr="0056251C">
                <w:rPr>
                  <w:noProof/>
                  <w:sz w:val="24"/>
                  <w:szCs w:val="24"/>
                </w:rPr>
                <w:t xml:space="preserve">. </w:t>
              </w:r>
              <w:r w:rsidRPr="0056251C">
                <w:rPr>
                  <w:noProof/>
                  <w:sz w:val="24"/>
                  <w:szCs w:val="24"/>
                  <w:lang w:val="es-ES"/>
                </w:rPr>
                <w:t>Obtenido de rdkit.org: 2024</w:t>
              </w:r>
            </w:p>
            <w:p w14:paraId="41EE873B" w14:textId="77777777" w:rsidR="0056251C" w:rsidRPr="0056251C" w:rsidRDefault="0056251C" w:rsidP="0056251C">
              <w:pPr>
                <w:pStyle w:val="Bibliography"/>
                <w:ind w:left="720" w:hanging="720"/>
                <w:jc w:val="left"/>
                <w:rPr>
                  <w:noProof/>
                  <w:sz w:val="24"/>
                  <w:szCs w:val="24"/>
                </w:rPr>
              </w:pPr>
              <w:r w:rsidRPr="0056251C">
                <w:rPr>
                  <w:noProof/>
                  <w:sz w:val="24"/>
                  <w:szCs w:val="24"/>
                  <w:lang w:val="es-ES"/>
                </w:rPr>
                <w:lastRenderedPageBreak/>
                <w:t xml:space="preserve">Rigoni, D. E. (1 de Sep de 2020). </w:t>
              </w:r>
              <w:r w:rsidRPr="0056251C">
                <w:rPr>
                  <w:noProof/>
                  <w:sz w:val="24"/>
                  <w:szCs w:val="24"/>
                </w:rPr>
                <w:t>Conditional Constrained Graph Variational Autoencoders for Molecule Design.</w:t>
              </w:r>
            </w:p>
            <w:p w14:paraId="76C6B873" w14:textId="77777777" w:rsidR="0056251C" w:rsidRPr="0056251C" w:rsidRDefault="0056251C" w:rsidP="0056251C">
              <w:pPr>
                <w:pStyle w:val="Bibliography"/>
                <w:ind w:left="720" w:hanging="720"/>
                <w:jc w:val="left"/>
                <w:rPr>
                  <w:noProof/>
                  <w:sz w:val="24"/>
                  <w:szCs w:val="24"/>
                </w:rPr>
              </w:pPr>
              <w:r w:rsidRPr="0056251C">
                <w:rPr>
                  <w:noProof/>
                  <w:sz w:val="24"/>
                  <w:szCs w:val="24"/>
                  <w:lang w:val="es-ES"/>
                </w:rPr>
                <w:t xml:space="preserve">Simonosvsky, M. K. (9 de Feb de 2018). </w:t>
              </w:r>
              <w:r w:rsidRPr="0056251C">
                <w:rPr>
                  <w:noProof/>
                  <w:sz w:val="24"/>
                  <w:szCs w:val="24"/>
                </w:rPr>
                <w:t>GraphVAE: Towards Generation of Small Graphs Using Variational Autoencoders.</w:t>
              </w:r>
            </w:p>
            <w:p w14:paraId="409F01B3" w14:textId="77777777" w:rsidR="0056251C" w:rsidRPr="0056251C" w:rsidRDefault="0056251C" w:rsidP="0056251C">
              <w:pPr>
                <w:pStyle w:val="Bibliography"/>
                <w:ind w:left="720" w:hanging="720"/>
                <w:jc w:val="left"/>
                <w:rPr>
                  <w:noProof/>
                  <w:sz w:val="24"/>
                  <w:szCs w:val="24"/>
                </w:rPr>
              </w:pPr>
              <w:r w:rsidRPr="0056251C">
                <w:rPr>
                  <w:noProof/>
                  <w:sz w:val="24"/>
                  <w:szCs w:val="24"/>
                </w:rPr>
                <w:t>Van Rossum, G. a. (2009). Python 3 Reference Manual. Scotts Valley, CA, United States.</w:t>
              </w:r>
            </w:p>
            <w:p w14:paraId="2F10F57D" w14:textId="77777777" w:rsidR="0056251C" w:rsidRPr="0056251C" w:rsidRDefault="0056251C" w:rsidP="0056251C">
              <w:pPr>
                <w:pStyle w:val="Bibliography"/>
                <w:ind w:left="720" w:hanging="720"/>
                <w:jc w:val="left"/>
                <w:rPr>
                  <w:noProof/>
                  <w:sz w:val="24"/>
                  <w:szCs w:val="24"/>
                  <w:lang w:val="es-ES"/>
                </w:rPr>
              </w:pPr>
              <w:r w:rsidRPr="0056251C">
                <w:rPr>
                  <w:noProof/>
                  <w:sz w:val="24"/>
                  <w:szCs w:val="24"/>
                  <w:lang w:val="es-ES"/>
                </w:rPr>
                <w:t xml:space="preserve">Vasquez J, V. (22 de August de 2024). </w:t>
              </w:r>
              <w:r w:rsidRPr="0056251C">
                <w:rPr>
                  <w:i/>
                  <w:iCs/>
                  <w:noProof/>
                  <w:sz w:val="24"/>
                  <w:szCs w:val="24"/>
                  <w:lang w:val="es-ES"/>
                </w:rPr>
                <w:t>SMGAN</w:t>
              </w:r>
              <w:r w:rsidRPr="0056251C">
                <w:rPr>
                  <w:noProof/>
                  <w:sz w:val="24"/>
                  <w:szCs w:val="24"/>
                  <w:lang w:val="es-ES"/>
                </w:rPr>
                <w:t>. Obtenido de github: https://github.com/vanthony715/SMGAN</w:t>
              </w:r>
            </w:p>
            <w:p w14:paraId="38A67E7F" w14:textId="77777777" w:rsidR="0056251C" w:rsidRPr="0056251C" w:rsidRDefault="0056251C" w:rsidP="0056251C">
              <w:pPr>
                <w:pStyle w:val="Bibliography"/>
                <w:ind w:left="720" w:hanging="720"/>
                <w:jc w:val="left"/>
                <w:rPr>
                  <w:noProof/>
                  <w:sz w:val="24"/>
                  <w:szCs w:val="24"/>
                </w:rPr>
              </w:pPr>
              <w:r w:rsidRPr="0056251C">
                <w:rPr>
                  <w:noProof/>
                  <w:sz w:val="24"/>
                  <w:szCs w:val="24"/>
                  <w:lang w:val="es-ES"/>
                </w:rPr>
                <w:t xml:space="preserve">Vaswani, A. E. (12 de June de 2017). </w:t>
              </w:r>
              <w:r w:rsidRPr="0056251C">
                <w:rPr>
                  <w:noProof/>
                  <w:sz w:val="24"/>
                  <w:szCs w:val="24"/>
                </w:rPr>
                <w:t>Attention is All You Need.</w:t>
              </w:r>
            </w:p>
            <w:p w14:paraId="664FAFEB" w14:textId="77777777" w:rsidR="0056251C" w:rsidRPr="0056251C" w:rsidRDefault="0056251C" w:rsidP="0056251C">
              <w:pPr>
                <w:pStyle w:val="Bibliography"/>
                <w:ind w:left="720" w:hanging="720"/>
                <w:jc w:val="left"/>
                <w:rPr>
                  <w:noProof/>
                  <w:sz w:val="24"/>
                  <w:szCs w:val="24"/>
                </w:rPr>
              </w:pPr>
              <w:r w:rsidRPr="0056251C">
                <w:rPr>
                  <w:noProof/>
                  <w:sz w:val="24"/>
                  <w:szCs w:val="24"/>
                  <w:lang w:val="sv-SE"/>
                </w:rPr>
                <w:t xml:space="preserve">Weininger, D. (1987 de June de 1987). </w:t>
              </w:r>
              <w:r w:rsidRPr="0056251C">
                <w:rPr>
                  <w:noProof/>
                  <w:sz w:val="24"/>
                  <w:szCs w:val="24"/>
                </w:rPr>
                <w:t>SMILES, a Chemical Language and Information System. 1. Introduction to Methodology and Encoding Rules. Claremont, California, United States.</w:t>
              </w:r>
            </w:p>
            <w:p w14:paraId="52755EA5" w14:textId="182B4D97" w:rsidR="00224391" w:rsidRPr="00C651CD" w:rsidRDefault="00224391" w:rsidP="0056251C">
              <w:pPr>
                <w:jc w:val="left"/>
                <w:rPr>
                  <w:sz w:val="24"/>
                  <w:szCs w:val="24"/>
                </w:rPr>
              </w:pPr>
              <w:r w:rsidRPr="0056251C">
                <w:rPr>
                  <w:b/>
                  <w:bCs/>
                  <w:noProof/>
                  <w:sz w:val="24"/>
                  <w:szCs w:val="24"/>
                </w:rPr>
                <w:fldChar w:fldCharType="end"/>
              </w:r>
            </w:p>
          </w:sdtContent>
        </w:sdt>
      </w:sdtContent>
    </w:sdt>
    <w:p w14:paraId="56CC077B" w14:textId="77777777" w:rsidR="00224391" w:rsidRDefault="00224391" w:rsidP="006E2169">
      <w:pPr>
        <w:pStyle w:val="references"/>
        <w:numPr>
          <w:ilvl w:val="0"/>
          <w:numId w:val="0"/>
        </w:numPr>
        <w:ind w:left="354"/>
      </w:pPr>
    </w:p>
    <w:p w14:paraId="02962312" w14:textId="77777777" w:rsidR="005F7EEE" w:rsidRDefault="005F7EEE"/>
    <w:sectPr w:rsidR="005F7EEE" w:rsidSect="006E2169">
      <w:type w:val="continuous"/>
      <w:pgSz w:w="12240" w:h="15840" w:code="1"/>
      <w:pgMar w:top="1080" w:right="907" w:bottom="1440" w:left="907"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27280D" w14:textId="77777777" w:rsidR="00933BED" w:rsidRDefault="00933BED">
      <w:r>
        <w:separator/>
      </w:r>
    </w:p>
  </w:endnote>
  <w:endnote w:type="continuationSeparator" w:id="0">
    <w:p w14:paraId="7A4FFBA0" w14:textId="77777777" w:rsidR="00933BED" w:rsidRDefault="00933B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3673546"/>
      <w:docPartObj>
        <w:docPartGallery w:val="Page Numbers (Bottom of Page)"/>
        <w:docPartUnique/>
      </w:docPartObj>
    </w:sdtPr>
    <w:sdtEndPr>
      <w:rPr>
        <w:noProof/>
      </w:rPr>
    </w:sdtEndPr>
    <w:sdtContent>
      <w:p w14:paraId="25B8E81A" w14:textId="20B929D9" w:rsidR="008C63ED" w:rsidRDefault="008C63ED">
        <w:pPr>
          <w:pStyle w:val="Footer"/>
        </w:pPr>
        <w:r>
          <w:fldChar w:fldCharType="begin"/>
        </w:r>
        <w:r>
          <w:instrText xml:space="preserve"> PAGE   \* MERGEFORMAT </w:instrText>
        </w:r>
        <w:r>
          <w:fldChar w:fldCharType="separate"/>
        </w:r>
        <w:r>
          <w:rPr>
            <w:noProof/>
          </w:rPr>
          <w:t>2</w:t>
        </w:r>
        <w:r>
          <w:rPr>
            <w:noProof/>
          </w:rPr>
          <w:fldChar w:fldCharType="end"/>
        </w:r>
      </w:p>
    </w:sdtContent>
  </w:sdt>
  <w:p w14:paraId="0441EF12" w14:textId="77777777" w:rsidR="008C63ED" w:rsidRDefault="008C63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C93D49" w14:textId="77777777" w:rsidR="00C314B1" w:rsidRPr="006F6D3D" w:rsidRDefault="00C314B1" w:rsidP="0056610F">
    <w:pPr>
      <w:pStyle w:val="Footer"/>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C4FF2B" w14:textId="77777777" w:rsidR="00933BED" w:rsidRDefault="00933BED">
      <w:r>
        <w:separator/>
      </w:r>
    </w:p>
  </w:footnote>
  <w:footnote w:type="continuationSeparator" w:id="0">
    <w:p w14:paraId="351BD120" w14:textId="77777777" w:rsidR="00933BED" w:rsidRDefault="00933BE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4A555EA7"/>
    <w:multiLevelType w:val="hybridMultilevel"/>
    <w:tmpl w:val="D0F4C776"/>
    <w:lvl w:ilvl="0" w:tplc="DC1E05B8">
      <w:start w:val="1"/>
      <w:numFmt w:val="bullet"/>
      <w:lvlText w:val="-"/>
      <w:lvlJc w:val="left"/>
      <w:pPr>
        <w:ind w:left="648" w:hanging="360"/>
      </w:pPr>
      <w:rPr>
        <w:rFonts w:ascii="Times New Roman" w:eastAsia="SimSun" w:hAnsi="Times New Roman" w:cs="Times New Roman"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2"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2169"/>
    <w:rsid w:val="00002904"/>
    <w:rsid w:val="00004D58"/>
    <w:rsid w:val="00005212"/>
    <w:rsid w:val="00005325"/>
    <w:rsid w:val="0000771B"/>
    <w:rsid w:val="000223AF"/>
    <w:rsid w:val="000275AE"/>
    <w:rsid w:val="00061733"/>
    <w:rsid w:val="00063F8F"/>
    <w:rsid w:val="00067DB7"/>
    <w:rsid w:val="000814F6"/>
    <w:rsid w:val="00093D28"/>
    <w:rsid w:val="000A0788"/>
    <w:rsid w:val="000A5E3E"/>
    <w:rsid w:val="000B245F"/>
    <w:rsid w:val="000D4BE9"/>
    <w:rsid w:val="000D788A"/>
    <w:rsid w:val="000E248E"/>
    <w:rsid w:val="000F0D1F"/>
    <w:rsid w:val="00100E62"/>
    <w:rsid w:val="00107E91"/>
    <w:rsid w:val="001207F1"/>
    <w:rsid w:val="001408EE"/>
    <w:rsid w:val="001475CE"/>
    <w:rsid w:val="001544C9"/>
    <w:rsid w:val="00156E72"/>
    <w:rsid w:val="00164120"/>
    <w:rsid w:val="00181BA8"/>
    <w:rsid w:val="00190E6A"/>
    <w:rsid w:val="001A3FAE"/>
    <w:rsid w:val="001A6ECB"/>
    <w:rsid w:val="001A748E"/>
    <w:rsid w:val="001B0169"/>
    <w:rsid w:val="001B0371"/>
    <w:rsid w:val="001B5EE6"/>
    <w:rsid w:val="001B70DA"/>
    <w:rsid w:val="001B7B6B"/>
    <w:rsid w:val="001C5131"/>
    <w:rsid w:val="001D0484"/>
    <w:rsid w:val="001D4261"/>
    <w:rsid w:val="001D791D"/>
    <w:rsid w:val="001F1417"/>
    <w:rsid w:val="001F2070"/>
    <w:rsid w:val="001F7C12"/>
    <w:rsid w:val="00214076"/>
    <w:rsid w:val="00215234"/>
    <w:rsid w:val="0021749E"/>
    <w:rsid w:val="002177C8"/>
    <w:rsid w:val="00220997"/>
    <w:rsid w:val="00221490"/>
    <w:rsid w:val="00224391"/>
    <w:rsid w:val="002353D5"/>
    <w:rsid w:val="00251833"/>
    <w:rsid w:val="002577FC"/>
    <w:rsid w:val="00257A55"/>
    <w:rsid w:val="00265421"/>
    <w:rsid w:val="00277E13"/>
    <w:rsid w:val="0028258A"/>
    <w:rsid w:val="002856A0"/>
    <w:rsid w:val="00295363"/>
    <w:rsid w:val="002A188B"/>
    <w:rsid w:val="002C0F22"/>
    <w:rsid w:val="002C1F59"/>
    <w:rsid w:val="002E4CCC"/>
    <w:rsid w:val="002F0E53"/>
    <w:rsid w:val="002F6058"/>
    <w:rsid w:val="003008EA"/>
    <w:rsid w:val="00300FE5"/>
    <w:rsid w:val="00301396"/>
    <w:rsid w:val="0030549E"/>
    <w:rsid w:val="00337EE3"/>
    <w:rsid w:val="00340C12"/>
    <w:rsid w:val="003538A3"/>
    <w:rsid w:val="00355B73"/>
    <w:rsid w:val="00370FB8"/>
    <w:rsid w:val="00394033"/>
    <w:rsid w:val="003A4A31"/>
    <w:rsid w:val="003B16D4"/>
    <w:rsid w:val="003B1B29"/>
    <w:rsid w:val="003B5EFA"/>
    <w:rsid w:val="003C1ECC"/>
    <w:rsid w:val="003E2BF9"/>
    <w:rsid w:val="003E3624"/>
    <w:rsid w:val="0041221A"/>
    <w:rsid w:val="00417863"/>
    <w:rsid w:val="00425E66"/>
    <w:rsid w:val="00426835"/>
    <w:rsid w:val="00434609"/>
    <w:rsid w:val="00446229"/>
    <w:rsid w:val="00450DB3"/>
    <w:rsid w:val="0045543B"/>
    <w:rsid w:val="004669B6"/>
    <w:rsid w:val="00471E78"/>
    <w:rsid w:val="004743B7"/>
    <w:rsid w:val="00481805"/>
    <w:rsid w:val="00485FA0"/>
    <w:rsid w:val="00486400"/>
    <w:rsid w:val="00495401"/>
    <w:rsid w:val="004B21EC"/>
    <w:rsid w:val="004B52C9"/>
    <w:rsid w:val="004B6478"/>
    <w:rsid w:val="004C40B1"/>
    <w:rsid w:val="004C6677"/>
    <w:rsid w:val="004D466F"/>
    <w:rsid w:val="004E79A6"/>
    <w:rsid w:val="004F1F42"/>
    <w:rsid w:val="005109BB"/>
    <w:rsid w:val="00517688"/>
    <w:rsid w:val="00520AC4"/>
    <w:rsid w:val="00533EB1"/>
    <w:rsid w:val="005409FD"/>
    <w:rsid w:val="005548E0"/>
    <w:rsid w:val="00561D9E"/>
    <w:rsid w:val="0056251C"/>
    <w:rsid w:val="0056634C"/>
    <w:rsid w:val="00582472"/>
    <w:rsid w:val="00586BD4"/>
    <w:rsid w:val="0059287F"/>
    <w:rsid w:val="00594E30"/>
    <w:rsid w:val="005A0087"/>
    <w:rsid w:val="005A2190"/>
    <w:rsid w:val="005A3E65"/>
    <w:rsid w:val="005C0B9C"/>
    <w:rsid w:val="005D4AE9"/>
    <w:rsid w:val="005F1847"/>
    <w:rsid w:val="005F68FE"/>
    <w:rsid w:val="005F7EEE"/>
    <w:rsid w:val="005F7FC4"/>
    <w:rsid w:val="00622E96"/>
    <w:rsid w:val="006259D1"/>
    <w:rsid w:val="00642ACD"/>
    <w:rsid w:val="0064533B"/>
    <w:rsid w:val="00651A5E"/>
    <w:rsid w:val="006552EA"/>
    <w:rsid w:val="006554CD"/>
    <w:rsid w:val="006573AE"/>
    <w:rsid w:val="00664845"/>
    <w:rsid w:val="00676400"/>
    <w:rsid w:val="006812B4"/>
    <w:rsid w:val="00693290"/>
    <w:rsid w:val="00694309"/>
    <w:rsid w:val="006A27A9"/>
    <w:rsid w:val="006A3315"/>
    <w:rsid w:val="006B052D"/>
    <w:rsid w:val="006C027B"/>
    <w:rsid w:val="006C0ADA"/>
    <w:rsid w:val="006C4438"/>
    <w:rsid w:val="006E1DF1"/>
    <w:rsid w:val="006E2169"/>
    <w:rsid w:val="006E2FA3"/>
    <w:rsid w:val="006E6AAD"/>
    <w:rsid w:val="006F1246"/>
    <w:rsid w:val="006F430C"/>
    <w:rsid w:val="006F7BA0"/>
    <w:rsid w:val="00706930"/>
    <w:rsid w:val="007139B1"/>
    <w:rsid w:val="00731F8B"/>
    <w:rsid w:val="00734D22"/>
    <w:rsid w:val="0073501D"/>
    <w:rsid w:val="0073558D"/>
    <w:rsid w:val="00735B68"/>
    <w:rsid w:val="00735C7A"/>
    <w:rsid w:val="00741079"/>
    <w:rsid w:val="0074743F"/>
    <w:rsid w:val="007536E1"/>
    <w:rsid w:val="00756CBA"/>
    <w:rsid w:val="00762BF0"/>
    <w:rsid w:val="00771D41"/>
    <w:rsid w:val="00781B5A"/>
    <w:rsid w:val="007A41F3"/>
    <w:rsid w:val="007A7918"/>
    <w:rsid w:val="007B3C62"/>
    <w:rsid w:val="007B4432"/>
    <w:rsid w:val="007B7899"/>
    <w:rsid w:val="007C1837"/>
    <w:rsid w:val="007C3230"/>
    <w:rsid w:val="007D1BB8"/>
    <w:rsid w:val="007E0DF5"/>
    <w:rsid w:val="007E49EE"/>
    <w:rsid w:val="008075B9"/>
    <w:rsid w:val="00810570"/>
    <w:rsid w:val="008107F7"/>
    <w:rsid w:val="008136BE"/>
    <w:rsid w:val="00823DE2"/>
    <w:rsid w:val="00824212"/>
    <w:rsid w:val="00827BFF"/>
    <w:rsid w:val="00832C59"/>
    <w:rsid w:val="00845794"/>
    <w:rsid w:val="008523E3"/>
    <w:rsid w:val="00860AE1"/>
    <w:rsid w:val="00860B2E"/>
    <w:rsid w:val="008665F6"/>
    <w:rsid w:val="008747CD"/>
    <w:rsid w:val="008834C0"/>
    <w:rsid w:val="00884119"/>
    <w:rsid w:val="00886309"/>
    <w:rsid w:val="0089543D"/>
    <w:rsid w:val="008A1465"/>
    <w:rsid w:val="008A623F"/>
    <w:rsid w:val="008A79DD"/>
    <w:rsid w:val="008B54C5"/>
    <w:rsid w:val="008B6ABE"/>
    <w:rsid w:val="008C2B7F"/>
    <w:rsid w:val="008C63ED"/>
    <w:rsid w:val="008E633D"/>
    <w:rsid w:val="008F08B0"/>
    <w:rsid w:val="008F3A92"/>
    <w:rsid w:val="008F5F88"/>
    <w:rsid w:val="008F6766"/>
    <w:rsid w:val="00912755"/>
    <w:rsid w:val="00916642"/>
    <w:rsid w:val="00921E56"/>
    <w:rsid w:val="009229EF"/>
    <w:rsid w:val="00931170"/>
    <w:rsid w:val="00933BED"/>
    <w:rsid w:val="009573C0"/>
    <w:rsid w:val="00977633"/>
    <w:rsid w:val="009907E0"/>
    <w:rsid w:val="00991FFB"/>
    <w:rsid w:val="00996E6B"/>
    <w:rsid w:val="009A0591"/>
    <w:rsid w:val="009A0A96"/>
    <w:rsid w:val="009B0898"/>
    <w:rsid w:val="009B5D8B"/>
    <w:rsid w:val="009D491A"/>
    <w:rsid w:val="009D6EC9"/>
    <w:rsid w:val="009D7AB2"/>
    <w:rsid w:val="009E1B79"/>
    <w:rsid w:val="009E1CC7"/>
    <w:rsid w:val="009E57BB"/>
    <w:rsid w:val="00A022EE"/>
    <w:rsid w:val="00A10A73"/>
    <w:rsid w:val="00A13B42"/>
    <w:rsid w:val="00A17C0F"/>
    <w:rsid w:val="00A30116"/>
    <w:rsid w:val="00A36270"/>
    <w:rsid w:val="00A3791D"/>
    <w:rsid w:val="00A46463"/>
    <w:rsid w:val="00A6131C"/>
    <w:rsid w:val="00A63B1A"/>
    <w:rsid w:val="00A668CF"/>
    <w:rsid w:val="00A74934"/>
    <w:rsid w:val="00A75E44"/>
    <w:rsid w:val="00A80AA7"/>
    <w:rsid w:val="00A84050"/>
    <w:rsid w:val="00A84A87"/>
    <w:rsid w:val="00A85B39"/>
    <w:rsid w:val="00AA53EC"/>
    <w:rsid w:val="00AA7CAF"/>
    <w:rsid w:val="00AB2931"/>
    <w:rsid w:val="00AC10EF"/>
    <w:rsid w:val="00AE1ECC"/>
    <w:rsid w:val="00AE3FE7"/>
    <w:rsid w:val="00AF2F50"/>
    <w:rsid w:val="00B012DB"/>
    <w:rsid w:val="00B036B0"/>
    <w:rsid w:val="00B1065D"/>
    <w:rsid w:val="00B14AE7"/>
    <w:rsid w:val="00B176BF"/>
    <w:rsid w:val="00B27227"/>
    <w:rsid w:val="00B52DC8"/>
    <w:rsid w:val="00B55613"/>
    <w:rsid w:val="00B62138"/>
    <w:rsid w:val="00B767ED"/>
    <w:rsid w:val="00B7791C"/>
    <w:rsid w:val="00B8111D"/>
    <w:rsid w:val="00B901A2"/>
    <w:rsid w:val="00BA6FAF"/>
    <w:rsid w:val="00BB5132"/>
    <w:rsid w:val="00BB5A8E"/>
    <w:rsid w:val="00BC2080"/>
    <w:rsid w:val="00BC3207"/>
    <w:rsid w:val="00BD7151"/>
    <w:rsid w:val="00BD73CA"/>
    <w:rsid w:val="00BD7B82"/>
    <w:rsid w:val="00BE3101"/>
    <w:rsid w:val="00BE42CF"/>
    <w:rsid w:val="00BE4879"/>
    <w:rsid w:val="00BF2D78"/>
    <w:rsid w:val="00BF332E"/>
    <w:rsid w:val="00C00000"/>
    <w:rsid w:val="00C20D78"/>
    <w:rsid w:val="00C24509"/>
    <w:rsid w:val="00C247B2"/>
    <w:rsid w:val="00C314B1"/>
    <w:rsid w:val="00C32D86"/>
    <w:rsid w:val="00C37CC6"/>
    <w:rsid w:val="00C5157A"/>
    <w:rsid w:val="00C526EF"/>
    <w:rsid w:val="00C55A3B"/>
    <w:rsid w:val="00C63E2C"/>
    <w:rsid w:val="00C651CD"/>
    <w:rsid w:val="00C657EF"/>
    <w:rsid w:val="00C66F3F"/>
    <w:rsid w:val="00C739B0"/>
    <w:rsid w:val="00C86CC6"/>
    <w:rsid w:val="00C932FF"/>
    <w:rsid w:val="00CA4A05"/>
    <w:rsid w:val="00CA7A76"/>
    <w:rsid w:val="00CB055D"/>
    <w:rsid w:val="00CB4F83"/>
    <w:rsid w:val="00CD6B06"/>
    <w:rsid w:val="00CD6B3E"/>
    <w:rsid w:val="00CE7028"/>
    <w:rsid w:val="00CE7BAD"/>
    <w:rsid w:val="00CE7E84"/>
    <w:rsid w:val="00CF0BB3"/>
    <w:rsid w:val="00CF1663"/>
    <w:rsid w:val="00CF2A2B"/>
    <w:rsid w:val="00CF7B3E"/>
    <w:rsid w:val="00D076DB"/>
    <w:rsid w:val="00D20309"/>
    <w:rsid w:val="00D315F8"/>
    <w:rsid w:val="00D37CD5"/>
    <w:rsid w:val="00D418A8"/>
    <w:rsid w:val="00D41B0B"/>
    <w:rsid w:val="00D42C84"/>
    <w:rsid w:val="00D44D49"/>
    <w:rsid w:val="00D56207"/>
    <w:rsid w:val="00D633AA"/>
    <w:rsid w:val="00D64936"/>
    <w:rsid w:val="00D676BB"/>
    <w:rsid w:val="00D67F61"/>
    <w:rsid w:val="00D72F4E"/>
    <w:rsid w:val="00D73F8C"/>
    <w:rsid w:val="00D74830"/>
    <w:rsid w:val="00D8086D"/>
    <w:rsid w:val="00D86EA5"/>
    <w:rsid w:val="00D91D6F"/>
    <w:rsid w:val="00DA041A"/>
    <w:rsid w:val="00DA4062"/>
    <w:rsid w:val="00DA530D"/>
    <w:rsid w:val="00DA719C"/>
    <w:rsid w:val="00DD3B6E"/>
    <w:rsid w:val="00DF20C5"/>
    <w:rsid w:val="00DF4984"/>
    <w:rsid w:val="00E0031B"/>
    <w:rsid w:val="00E01C83"/>
    <w:rsid w:val="00E02312"/>
    <w:rsid w:val="00E031F3"/>
    <w:rsid w:val="00E06372"/>
    <w:rsid w:val="00E105F9"/>
    <w:rsid w:val="00E11636"/>
    <w:rsid w:val="00E20C16"/>
    <w:rsid w:val="00E26E16"/>
    <w:rsid w:val="00E3314D"/>
    <w:rsid w:val="00E3467B"/>
    <w:rsid w:val="00E505C8"/>
    <w:rsid w:val="00E84549"/>
    <w:rsid w:val="00E97613"/>
    <w:rsid w:val="00EA3A7F"/>
    <w:rsid w:val="00EA4700"/>
    <w:rsid w:val="00EA7FA7"/>
    <w:rsid w:val="00EB0FFF"/>
    <w:rsid w:val="00EB2B90"/>
    <w:rsid w:val="00EB416B"/>
    <w:rsid w:val="00EC0FB7"/>
    <w:rsid w:val="00ED1BFC"/>
    <w:rsid w:val="00ED2B62"/>
    <w:rsid w:val="00ED525A"/>
    <w:rsid w:val="00EE3907"/>
    <w:rsid w:val="00EE3D99"/>
    <w:rsid w:val="00EF046D"/>
    <w:rsid w:val="00EF173E"/>
    <w:rsid w:val="00EF6D6E"/>
    <w:rsid w:val="00EF75FC"/>
    <w:rsid w:val="00F004EA"/>
    <w:rsid w:val="00F06B0B"/>
    <w:rsid w:val="00F12A9B"/>
    <w:rsid w:val="00F16604"/>
    <w:rsid w:val="00F314DA"/>
    <w:rsid w:val="00F33339"/>
    <w:rsid w:val="00F36425"/>
    <w:rsid w:val="00F41E5F"/>
    <w:rsid w:val="00F45259"/>
    <w:rsid w:val="00F5334B"/>
    <w:rsid w:val="00F53454"/>
    <w:rsid w:val="00F53B8D"/>
    <w:rsid w:val="00F544AC"/>
    <w:rsid w:val="00F61062"/>
    <w:rsid w:val="00F834C7"/>
    <w:rsid w:val="00F83F05"/>
    <w:rsid w:val="00F841A1"/>
    <w:rsid w:val="00F870E4"/>
    <w:rsid w:val="00F93ABB"/>
    <w:rsid w:val="00FA2D54"/>
    <w:rsid w:val="00FA40F7"/>
    <w:rsid w:val="00FA68B2"/>
    <w:rsid w:val="00FA6CA4"/>
    <w:rsid w:val="00FB2396"/>
    <w:rsid w:val="00FB416C"/>
    <w:rsid w:val="00FB4A1C"/>
    <w:rsid w:val="00FC0CF8"/>
    <w:rsid w:val="00FE49AE"/>
    <w:rsid w:val="00FF5B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33DE00B"/>
  <w15:chartTrackingRefBased/>
  <w15:docId w15:val="{D1FEC3FE-84B4-4F19-8EE5-A74DD54C6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2169"/>
    <w:pPr>
      <w:spacing w:after="0" w:line="240" w:lineRule="auto"/>
      <w:jc w:val="center"/>
    </w:pPr>
    <w:rPr>
      <w:rFonts w:ascii="Times New Roman" w:eastAsia="SimSun" w:hAnsi="Times New Roman" w:cs="Times New Roman"/>
      <w:kern w:val="0"/>
      <w:sz w:val="20"/>
      <w:szCs w:val="20"/>
      <w14:ligatures w14:val="none"/>
    </w:rPr>
  </w:style>
  <w:style w:type="paragraph" w:styleId="Heading1">
    <w:name w:val="heading 1"/>
    <w:basedOn w:val="Normal"/>
    <w:next w:val="Normal"/>
    <w:link w:val="Heading1Char"/>
    <w:uiPriority w:val="9"/>
    <w:qFormat/>
    <w:rsid w:val="006E216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nhideWhenUsed/>
    <w:qFormat/>
    <w:rsid w:val="006E216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nhideWhenUsed/>
    <w:qFormat/>
    <w:rsid w:val="006E216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nhideWhenUsed/>
    <w:qFormat/>
    <w:rsid w:val="006E216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nhideWhenUsed/>
    <w:qFormat/>
    <w:rsid w:val="006E216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E216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E216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E216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E216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216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rsid w:val="006E216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E216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E216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E216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E216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E216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E216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E2169"/>
    <w:rPr>
      <w:rFonts w:eastAsiaTheme="majorEastAsia" w:cstheme="majorBidi"/>
      <w:color w:val="272727" w:themeColor="text1" w:themeTint="D8"/>
    </w:rPr>
  </w:style>
  <w:style w:type="paragraph" w:styleId="Title">
    <w:name w:val="Title"/>
    <w:basedOn w:val="Normal"/>
    <w:next w:val="Normal"/>
    <w:link w:val="TitleChar"/>
    <w:uiPriority w:val="10"/>
    <w:qFormat/>
    <w:rsid w:val="006E216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E216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E216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E216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E2169"/>
    <w:pPr>
      <w:spacing w:before="160"/>
    </w:pPr>
    <w:rPr>
      <w:i/>
      <w:iCs/>
      <w:color w:val="404040" w:themeColor="text1" w:themeTint="BF"/>
    </w:rPr>
  </w:style>
  <w:style w:type="character" w:customStyle="1" w:styleId="QuoteChar">
    <w:name w:val="Quote Char"/>
    <w:basedOn w:val="DefaultParagraphFont"/>
    <w:link w:val="Quote"/>
    <w:uiPriority w:val="29"/>
    <w:rsid w:val="006E2169"/>
    <w:rPr>
      <w:i/>
      <w:iCs/>
      <w:color w:val="404040" w:themeColor="text1" w:themeTint="BF"/>
    </w:rPr>
  </w:style>
  <w:style w:type="paragraph" w:styleId="ListParagraph">
    <w:name w:val="List Paragraph"/>
    <w:basedOn w:val="Normal"/>
    <w:uiPriority w:val="34"/>
    <w:qFormat/>
    <w:rsid w:val="006E2169"/>
    <w:pPr>
      <w:ind w:left="720"/>
      <w:contextualSpacing/>
    </w:pPr>
  </w:style>
  <w:style w:type="character" w:styleId="IntenseEmphasis">
    <w:name w:val="Intense Emphasis"/>
    <w:basedOn w:val="DefaultParagraphFont"/>
    <w:uiPriority w:val="21"/>
    <w:qFormat/>
    <w:rsid w:val="006E2169"/>
    <w:rPr>
      <w:i/>
      <w:iCs/>
      <w:color w:val="0F4761" w:themeColor="accent1" w:themeShade="BF"/>
    </w:rPr>
  </w:style>
  <w:style w:type="paragraph" w:styleId="IntenseQuote">
    <w:name w:val="Intense Quote"/>
    <w:basedOn w:val="Normal"/>
    <w:next w:val="Normal"/>
    <w:link w:val="IntenseQuoteChar"/>
    <w:uiPriority w:val="30"/>
    <w:qFormat/>
    <w:rsid w:val="006E2169"/>
    <w:pPr>
      <w:pBdr>
        <w:top w:val="single" w:sz="4" w:space="10" w:color="0F4761" w:themeColor="accent1" w:themeShade="BF"/>
        <w:bottom w:val="single" w:sz="4" w:space="10" w:color="0F4761" w:themeColor="accent1" w:themeShade="BF"/>
      </w:pBdr>
      <w:spacing w:before="360" w:after="360"/>
      <w:ind w:left="864" w:right="864"/>
    </w:pPr>
    <w:rPr>
      <w:i/>
      <w:iCs/>
      <w:color w:val="0F4761" w:themeColor="accent1" w:themeShade="BF"/>
    </w:rPr>
  </w:style>
  <w:style w:type="character" w:customStyle="1" w:styleId="IntenseQuoteChar">
    <w:name w:val="Intense Quote Char"/>
    <w:basedOn w:val="DefaultParagraphFont"/>
    <w:link w:val="IntenseQuote"/>
    <w:uiPriority w:val="30"/>
    <w:rsid w:val="006E2169"/>
    <w:rPr>
      <w:i/>
      <w:iCs/>
      <w:color w:val="0F4761" w:themeColor="accent1" w:themeShade="BF"/>
    </w:rPr>
  </w:style>
  <w:style w:type="character" w:styleId="IntenseReference">
    <w:name w:val="Intense Reference"/>
    <w:basedOn w:val="DefaultParagraphFont"/>
    <w:uiPriority w:val="32"/>
    <w:qFormat/>
    <w:rsid w:val="006E2169"/>
    <w:rPr>
      <w:b/>
      <w:bCs/>
      <w:smallCaps/>
      <w:color w:val="0F4761" w:themeColor="accent1" w:themeShade="BF"/>
      <w:spacing w:val="5"/>
    </w:rPr>
  </w:style>
  <w:style w:type="paragraph" w:customStyle="1" w:styleId="Abstract">
    <w:name w:val="Abstract"/>
    <w:rsid w:val="006E2169"/>
    <w:pPr>
      <w:spacing w:after="200" w:line="240" w:lineRule="auto"/>
      <w:ind w:firstLine="272"/>
      <w:jc w:val="both"/>
    </w:pPr>
    <w:rPr>
      <w:rFonts w:ascii="Times New Roman" w:eastAsia="SimSun" w:hAnsi="Times New Roman" w:cs="Times New Roman"/>
      <w:b/>
      <w:bCs/>
      <w:kern w:val="0"/>
      <w:sz w:val="18"/>
      <w:szCs w:val="18"/>
      <w14:ligatures w14:val="none"/>
    </w:rPr>
  </w:style>
  <w:style w:type="paragraph" w:customStyle="1" w:styleId="Author">
    <w:name w:val="Author"/>
    <w:rsid w:val="006E2169"/>
    <w:pPr>
      <w:spacing w:before="360" w:after="40" w:line="240" w:lineRule="auto"/>
      <w:jc w:val="center"/>
    </w:pPr>
    <w:rPr>
      <w:rFonts w:ascii="Times New Roman" w:eastAsia="SimSun" w:hAnsi="Times New Roman" w:cs="Times New Roman"/>
      <w:noProof/>
      <w:kern w:val="0"/>
      <w14:ligatures w14:val="none"/>
    </w:rPr>
  </w:style>
  <w:style w:type="paragraph" w:styleId="BodyText">
    <w:name w:val="Body Text"/>
    <w:basedOn w:val="Normal"/>
    <w:link w:val="BodyTextChar"/>
    <w:rsid w:val="006E2169"/>
    <w:pPr>
      <w:tabs>
        <w:tab w:val="left" w:pos="288"/>
      </w:tabs>
      <w:spacing w:after="120" w:line="228" w:lineRule="auto"/>
      <w:ind w:firstLine="288"/>
      <w:jc w:val="both"/>
    </w:pPr>
    <w:rPr>
      <w:spacing w:val="-1"/>
      <w:lang w:val="x-none" w:eastAsia="x-none"/>
    </w:rPr>
  </w:style>
  <w:style w:type="character" w:customStyle="1" w:styleId="BodyTextChar">
    <w:name w:val="Body Text Char"/>
    <w:basedOn w:val="DefaultParagraphFont"/>
    <w:link w:val="BodyText"/>
    <w:rsid w:val="006E2169"/>
    <w:rPr>
      <w:rFonts w:ascii="Times New Roman" w:eastAsia="SimSun" w:hAnsi="Times New Roman" w:cs="Times New Roman"/>
      <w:spacing w:val="-1"/>
      <w:kern w:val="0"/>
      <w:sz w:val="20"/>
      <w:szCs w:val="20"/>
      <w:lang w:val="x-none" w:eastAsia="x-none"/>
      <w14:ligatures w14:val="none"/>
    </w:rPr>
  </w:style>
  <w:style w:type="paragraph" w:customStyle="1" w:styleId="bulletlist">
    <w:name w:val="bullet list"/>
    <w:basedOn w:val="BodyText"/>
    <w:rsid w:val="006E2169"/>
    <w:pPr>
      <w:numPr>
        <w:numId w:val="1"/>
      </w:numPr>
      <w:tabs>
        <w:tab w:val="clear" w:pos="648"/>
      </w:tabs>
      <w:ind w:left="576" w:hanging="288"/>
    </w:pPr>
  </w:style>
  <w:style w:type="paragraph" w:customStyle="1" w:styleId="papertitle">
    <w:name w:val="paper title"/>
    <w:rsid w:val="006E2169"/>
    <w:pPr>
      <w:spacing w:after="120" w:line="240" w:lineRule="auto"/>
      <w:jc w:val="center"/>
    </w:pPr>
    <w:rPr>
      <w:rFonts w:ascii="Times New Roman" w:eastAsia="MS Mincho" w:hAnsi="Times New Roman" w:cs="Times New Roman"/>
      <w:noProof/>
      <w:kern w:val="0"/>
      <w:sz w:val="48"/>
      <w:szCs w:val="48"/>
      <w14:ligatures w14:val="none"/>
    </w:rPr>
  </w:style>
  <w:style w:type="paragraph" w:customStyle="1" w:styleId="references">
    <w:name w:val="references"/>
    <w:rsid w:val="006E2169"/>
    <w:pPr>
      <w:numPr>
        <w:numId w:val="2"/>
      </w:numPr>
      <w:spacing w:after="50" w:line="180" w:lineRule="exact"/>
      <w:jc w:val="both"/>
    </w:pPr>
    <w:rPr>
      <w:rFonts w:ascii="Times New Roman" w:eastAsia="MS Mincho" w:hAnsi="Times New Roman" w:cs="Times New Roman"/>
      <w:noProof/>
      <w:kern w:val="0"/>
      <w:sz w:val="16"/>
      <w:szCs w:val="16"/>
      <w14:ligatures w14:val="none"/>
    </w:rPr>
  </w:style>
  <w:style w:type="paragraph" w:customStyle="1" w:styleId="Keywords">
    <w:name w:val="Keywords"/>
    <w:basedOn w:val="Abstract"/>
    <w:qFormat/>
    <w:rsid w:val="006E2169"/>
    <w:pPr>
      <w:spacing w:after="120"/>
      <w:ind w:firstLine="274"/>
    </w:pPr>
    <w:rPr>
      <w:i/>
    </w:rPr>
  </w:style>
  <w:style w:type="paragraph" w:styleId="Footer">
    <w:name w:val="footer"/>
    <w:basedOn w:val="Normal"/>
    <w:link w:val="FooterChar"/>
    <w:rsid w:val="006E2169"/>
    <w:pPr>
      <w:tabs>
        <w:tab w:val="center" w:pos="4680"/>
        <w:tab w:val="right" w:pos="9360"/>
      </w:tabs>
    </w:pPr>
  </w:style>
  <w:style w:type="character" w:customStyle="1" w:styleId="FooterChar">
    <w:name w:val="Footer Char"/>
    <w:basedOn w:val="DefaultParagraphFont"/>
    <w:link w:val="Footer"/>
    <w:rsid w:val="006E2169"/>
    <w:rPr>
      <w:rFonts w:ascii="Times New Roman" w:eastAsia="SimSun" w:hAnsi="Times New Roman" w:cs="Times New Roman"/>
      <w:kern w:val="0"/>
      <w:sz w:val="20"/>
      <w:szCs w:val="20"/>
      <w14:ligatures w14:val="none"/>
    </w:rPr>
  </w:style>
  <w:style w:type="character" w:styleId="Hyperlink">
    <w:name w:val="Hyperlink"/>
    <w:basedOn w:val="DefaultParagraphFont"/>
    <w:rsid w:val="006E2169"/>
    <w:rPr>
      <w:color w:val="467886" w:themeColor="hyperlink"/>
      <w:u w:val="single"/>
    </w:rPr>
  </w:style>
  <w:style w:type="paragraph" w:styleId="Bibliography">
    <w:name w:val="Bibliography"/>
    <w:basedOn w:val="Normal"/>
    <w:next w:val="Normal"/>
    <w:uiPriority w:val="37"/>
    <w:unhideWhenUsed/>
    <w:rsid w:val="006E2169"/>
  </w:style>
  <w:style w:type="paragraph" w:styleId="Caption">
    <w:name w:val="caption"/>
    <w:basedOn w:val="Normal"/>
    <w:next w:val="Normal"/>
    <w:unhideWhenUsed/>
    <w:qFormat/>
    <w:rsid w:val="006E2169"/>
    <w:pPr>
      <w:spacing w:after="200"/>
    </w:pPr>
    <w:rPr>
      <w:i/>
      <w:iCs/>
      <w:color w:val="0E2841" w:themeColor="text2"/>
      <w:sz w:val="18"/>
      <w:szCs w:val="18"/>
    </w:rPr>
  </w:style>
  <w:style w:type="character" w:styleId="PlaceholderText">
    <w:name w:val="Placeholder Text"/>
    <w:basedOn w:val="DefaultParagraphFont"/>
    <w:uiPriority w:val="99"/>
    <w:semiHidden/>
    <w:rsid w:val="00E84549"/>
    <w:rPr>
      <w:color w:val="666666"/>
    </w:rPr>
  </w:style>
  <w:style w:type="paragraph" w:styleId="Header">
    <w:name w:val="header"/>
    <w:basedOn w:val="Normal"/>
    <w:link w:val="HeaderChar"/>
    <w:uiPriority w:val="99"/>
    <w:unhideWhenUsed/>
    <w:rsid w:val="008C63ED"/>
    <w:pPr>
      <w:tabs>
        <w:tab w:val="center" w:pos="4680"/>
        <w:tab w:val="right" w:pos="9360"/>
      </w:tabs>
    </w:pPr>
  </w:style>
  <w:style w:type="character" w:customStyle="1" w:styleId="HeaderChar">
    <w:name w:val="Header Char"/>
    <w:basedOn w:val="DefaultParagraphFont"/>
    <w:link w:val="Header"/>
    <w:uiPriority w:val="99"/>
    <w:rsid w:val="008C63ED"/>
    <w:rPr>
      <w:rFonts w:ascii="Times New Roman" w:eastAsia="SimSun" w:hAnsi="Times New Roman" w:cs="Times New Roman"/>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12523">
      <w:bodyDiv w:val="1"/>
      <w:marLeft w:val="0"/>
      <w:marRight w:val="0"/>
      <w:marTop w:val="0"/>
      <w:marBottom w:val="0"/>
      <w:divBdr>
        <w:top w:val="none" w:sz="0" w:space="0" w:color="auto"/>
        <w:left w:val="none" w:sz="0" w:space="0" w:color="auto"/>
        <w:bottom w:val="none" w:sz="0" w:space="0" w:color="auto"/>
        <w:right w:val="none" w:sz="0" w:space="0" w:color="auto"/>
      </w:divBdr>
    </w:div>
    <w:div w:id="8680918">
      <w:bodyDiv w:val="1"/>
      <w:marLeft w:val="0"/>
      <w:marRight w:val="0"/>
      <w:marTop w:val="0"/>
      <w:marBottom w:val="0"/>
      <w:divBdr>
        <w:top w:val="none" w:sz="0" w:space="0" w:color="auto"/>
        <w:left w:val="none" w:sz="0" w:space="0" w:color="auto"/>
        <w:bottom w:val="none" w:sz="0" w:space="0" w:color="auto"/>
        <w:right w:val="none" w:sz="0" w:space="0" w:color="auto"/>
      </w:divBdr>
    </w:div>
    <w:div w:id="16929144">
      <w:bodyDiv w:val="1"/>
      <w:marLeft w:val="0"/>
      <w:marRight w:val="0"/>
      <w:marTop w:val="0"/>
      <w:marBottom w:val="0"/>
      <w:divBdr>
        <w:top w:val="none" w:sz="0" w:space="0" w:color="auto"/>
        <w:left w:val="none" w:sz="0" w:space="0" w:color="auto"/>
        <w:bottom w:val="none" w:sz="0" w:space="0" w:color="auto"/>
        <w:right w:val="none" w:sz="0" w:space="0" w:color="auto"/>
      </w:divBdr>
    </w:div>
    <w:div w:id="41098606">
      <w:bodyDiv w:val="1"/>
      <w:marLeft w:val="0"/>
      <w:marRight w:val="0"/>
      <w:marTop w:val="0"/>
      <w:marBottom w:val="0"/>
      <w:divBdr>
        <w:top w:val="none" w:sz="0" w:space="0" w:color="auto"/>
        <w:left w:val="none" w:sz="0" w:space="0" w:color="auto"/>
        <w:bottom w:val="none" w:sz="0" w:space="0" w:color="auto"/>
        <w:right w:val="none" w:sz="0" w:space="0" w:color="auto"/>
      </w:divBdr>
    </w:div>
    <w:div w:id="41292021">
      <w:bodyDiv w:val="1"/>
      <w:marLeft w:val="0"/>
      <w:marRight w:val="0"/>
      <w:marTop w:val="0"/>
      <w:marBottom w:val="0"/>
      <w:divBdr>
        <w:top w:val="none" w:sz="0" w:space="0" w:color="auto"/>
        <w:left w:val="none" w:sz="0" w:space="0" w:color="auto"/>
        <w:bottom w:val="none" w:sz="0" w:space="0" w:color="auto"/>
        <w:right w:val="none" w:sz="0" w:space="0" w:color="auto"/>
      </w:divBdr>
    </w:div>
    <w:div w:id="51580904">
      <w:bodyDiv w:val="1"/>
      <w:marLeft w:val="0"/>
      <w:marRight w:val="0"/>
      <w:marTop w:val="0"/>
      <w:marBottom w:val="0"/>
      <w:divBdr>
        <w:top w:val="none" w:sz="0" w:space="0" w:color="auto"/>
        <w:left w:val="none" w:sz="0" w:space="0" w:color="auto"/>
        <w:bottom w:val="none" w:sz="0" w:space="0" w:color="auto"/>
        <w:right w:val="none" w:sz="0" w:space="0" w:color="auto"/>
      </w:divBdr>
    </w:div>
    <w:div w:id="54007797">
      <w:bodyDiv w:val="1"/>
      <w:marLeft w:val="0"/>
      <w:marRight w:val="0"/>
      <w:marTop w:val="0"/>
      <w:marBottom w:val="0"/>
      <w:divBdr>
        <w:top w:val="none" w:sz="0" w:space="0" w:color="auto"/>
        <w:left w:val="none" w:sz="0" w:space="0" w:color="auto"/>
        <w:bottom w:val="none" w:sz="0" w:space="0" w:color="auto"/>
        <w:right w:val="none" w:sz="0" w:space="0" w:color="auto"/>
      </w:divBdr>
    </w:div>
    <w:div w:id="59407040">
      <w:bodyDiv w:val="1"/>
      <w:marLeft w:val="0"/>
      <w:marRight w:val="0"/>
      <w:marTop w:val="0"/>
      <w:marBottom w:val="0"/>
      <w:divBdr>
        <w:top w:val="none" w:sz="0" w:space="0" w:color="auto"/>
        <w:left w:val="none" w:sz="0" w:space="0" w:color="auto"/>
        <w:bottom w:val="none" w:sz="0" w:space="0" w:color="auto"/>
        <w:right w:val="none" w:sz="0" w:space="0" w:color="auto"/>
      </w:divBdr>
    </w:div>
    <w:div w:id="68962742">
      <w:bodyDiv w:val="1"/>
      <w:marLeft w:val="0"/>
      <w:marRight w:val="0"/>
      <w:marTop w:val="0"/>
      <w:marBottom w:val="0"/>
      <w:divBdr>
        <w:top w:val="none" w:sz="0" w:space="0" w:color="auto"/>
        <w:left w:val="none" w:sz="0" w:space="0" w:color="auto"/>
        <w:bottom w:val="none" w:sz="0" w:space="0" w:color="auto"/>
        <w:right w:val="none" w:sz="0" w:space="0" w:color="auto"/>
      </w:divBdr>
    </w:div>
    <w:div w:id="72550817">
      <w:bodyDiv w:val="1"/>
      <w:marLeft w:val="0"/>
      <w:marRight w:val="0"/>
      <w:marTop w:val="0"/>
      <w:marBottom w:val="0"/>
      <w:divBdr>
        <w:top w:val="none" w:sz="0" w:space="0" w:color="auto"/>
        <w:left w:val="none" w:sz="0" w:space="0" w:color="auto"/>
        <w:bottom w:val="none" w:sz="0" w:space="0" w:color="auto"/>
        <w:right w:val="none" w:sz="0" w:space="0" w:color="auto"/>
      </w:divBdr>
    </w:div>
    <w:div w:id="75169816">
      <w:bodyDiv w:val="1"/>
      <w:marLeft w:val="0"/>
      <w:marRight w:val="0"/>
      <w:marTop w:val="0"/>
      <w:marBottom w:val="0"/>
      <w:divBdr>
        <w:top w:val="none" w:sz="0" w:space="0" w:color="auto"/>
        <w:left w:val="none" w:sz="0" w:space="0" w:color="auto"/>
        <w:bottom w:val="none" w:sz="0" w:space="0" w:color="auto"/>
        <w:right w:val="none" w:sz="0" w:space="0" w:color="auto"/>
      </w:divBdr>
    </w:div>
    <w:div w:id="76631219">
      <w:bodyDiv w:val="1"/>
      <w:marLeft w:val="0"/>
      <w:marRight w:val="0"/>
      <w:marTop w:val="0"/>
      <w:marBottom w:val="0"/>
      <w:divBdr>
        <w:top w:val="none" w:sz="0" w:space="0" w:color="auto"/>
        <w:left w:val="none" w:sz="0" w:space="0" w:color="auto"/>
        <w:bottom w:val="none" w:sz="0" w:space="0" w:color="auto"/>
        <w:right w:val="none" w:sz="0" w:space="0" w:color="auto"/>
      </w:divBdr>
    </w:div>
    <w:div w:id="80219270">
      <w:bodyDiv w:val="1"/>
      <w:marLeft w:val="0"/>
      <w:marRight w:val="0"/>
      <w:marTop w:val="0"/>
      <w:marBottom w:val="0"/>
      <w:divBdr>
        <w:top w:val="none" w:sz="0" w:space="0" w:color="auto"/>
        <w:left w:val="none" w:sz="0" w:space="0" w:color="auto"/>
        <w:bottom w:val="none" w:sz="0" w:space="0" w:color="auto"/>
        <w:right w:val="none" w:sz="0" w:space="0" w:color="auto"/>
      </w:divBdr>
    </w:div>
    <w:div w:id="91366924">
      <w:bodyDiv w:val="1"/>
      <w:marLeft w:val="0"/>
      <w:marRight w:val="0"/>
      <w:marTop w:val="0"/>
      <w:marBottom w:val="0"/>
      <w:divBdr>
        <w:top w:val="none" w:sz="0" w:space="0" w:color="auto"/>
        <w:left w:val="none" w:sz="0" w:space="0" w:color="auto"/>
        <w:bottom w:val="none" w:sz="0" w:space="0" w:color="auto"/>
        <w:right w:val="none" w:sz="0" w:space="0" w:color="auto"/>
      </w:divBdr>
    </w:div>
    <w:div w:id="94441856">
      <w:bodyDiv w:val="1"/>
      <w:marLeft w:val="0"/>
      <w:marRight w:val="0"/>
      <w:marTop w:val="0"/>
      <w:marBottom w:val="0"/>
      <w:divBdr>
        <w:top w:val="none" w:sz="0" w:space="0" w:color="auto"/>
        <w:left w:val="none" w:sz="0" w:space="0" w:color="auto"/>
        <w:bottom w:val="none" w:sz="0" w:space="0" w:color="auto"/>
        <w:right w:val="none" w:sz="0" w:space="0" w:color="auto"/>
      </w:divBdr>
    </w:div>
    <w:div w:id="96022680">
      <w:bodyDiv w:val="1"/>
      <w:marLeft w:val="0"/>
      <w:marRight w:val="0"/>
      <w:marTop w:val="0"/>
      <w:marBottom w:val="0"/>
      <w:divBdr>
        <w:top w:val="none" w:sz="0" w:space="0" w:color="auto"/>
        <w:left w:val="none" w:sz="0" w:space="0" w:color="auto"/>
        <w:bottom w:val="none" w:sz="0" w:space="0" w:color="auto"/>
        <w:right w:val="none" w:sz="0" w:space="0" w:color="auto"/>
      </w:divBdr>
    </w:div>
    <w:div w:id="103504263">
      <w:bodyDiv w:val="1"/>
      <w:marLeft w:val="0"/>
      <w:marRight w:val="0"/>
      <w:marTop w:val="0"/>
      <w:marBottom w:val="0"/>
      <w:divBdr>
        <w:top w:val="none" w:sz="0" w:space="0" w:color="auto"/>
        <w:left w:val="none" w:sz="0" w:space="0" w:color="auto"/>
        <w:bottom w:val="none" w:sz="0" w:space="0" w:color="auto"/>
        <w:right w:val="none" w:sz="0" w:space="0" w:color="auto"/>
      </w:divBdr>
    </w:div>
    <w:div w:id="106630105">
      <w:bodyDiv w:val="1"/>
      <w:marLeft w:val="0"/>
      <w:marRight w:val="0"/>
      <w:marTop w:val="0"/>
      <w:marBottom w:val="0"/>
      <w:divBdr>
        <w:top w:val="none" w:sz="0" w:space="0" w:color="auto"/>
        <w:left w:val="none" w:sz="0" w:space="0" w:color="auto"/>
        <w:bottom w:val="none" w:sz="0" w:space="0" w:color="auto"/>
        <w:right w:val="none" w:sz="0" w:space="0" w:color="auto"/>
      </w:divBdr>
    </w:div>
    <w:div w:id="131026231">
      <w:bodyDiv w:val="1"/>
      <w:marLeft w:val="0"/>
      <w:marRight w:val="0"/>
      <w:marTop w:val="0"/>
      <w:marBottom w:val="0"/>
      <w:divBdr>
        <w:top w:val="none" w:sz="0" w:space="0" w:color="auto"/>
        <w:left w:val="none" w:sz="0" w:space="0" w:color="auto"/>
        <w:bottom w:val="none" w:sz="0" w:space="0" w:color="auto"/>
        <w:right w:val="none" w:sz="0" w:space="0" w:color="auto"/>
      </w:divBdr>
    </w:div>
    <w:div w:id="135220141">
      <w:bodyDiv w:val="1"/>
      <w:marLeft w:val="0"/>
      <w:marRight w:val="0"/>
      <w:marTop w:val="0"/>
      <w:marBottom w:val="0"/>
      <w:divBdr>
        <w:top w:val="none" w:sz="0" w:space="0" w:color="auto"/>
        <w:left w:val="none" w:sz="0" w:space="0" w:color="auto"/>
        <w:bottom w:val="none" w:sz="0" w:space="0" w:color="auto"/>
        <w:right w:val="none" w:sz="0" w:space="0" w:color="auto"/>
      </w:divBdr>
    </w:div>
    <w:div w:id="137116768">
      <w:bodyDiv w:val="1"/>
      <w:marLeft w:val="0"/>
      <w:marRight w:val="0"/>
      <w:marTop w:val="0"/>
      <w:marBottom w:val="0"/>
      <w:divBdr>
        <w:top w:val="none" w:sz="0" w:space="0" w:color="auto"/>
        <w:left w:val="none" w:sz="0" w:space="0" w:color="auto"/>
        <w:bottom w:val="none" w:sz="0" w:space="0" w:color="auto"/>
        <w:right w:val="none" w:sz="0" w:space="0" w:color="auto"/>
      </w:divBdr>
    </w:div>
    <w:div w:id="139810532">
      <w:bodyDiv w:val="1"/>
      <w:marLeft w:val="0"/>
      <w:marRight w:val="0"/>
      <w:marTop w:val="0"/>
      <w:marBottom w:val="0"/>
      <w:divBdr>
        <w:top w:val="none" w:sz="0" w:space="0" w:color="auto"/>
        <w:left w:val="none" w:sz="0" w:space="0" w:color="auto"/>
        <w:bottom w:val="none" w:sz="0" w:space="0" w:color="auto"/>
        <w:right w:val="none" w:sz="0" w:space="0" w:color="auto"/>
      </w:divBdr>
    </w:div>
    <w:div w:id="142548538">
      <w:bodyDiv w:val="1"/>
      <w:marLeft w:val="0"/>
      <w:marRight w:val="0"/>
      <w:marTop w:val="0"/>
      <w:marBottom w:val="0"/>
      <w:divBdr>
        <w:top w:val="none" w:sz="0" w:space="0" w:color="auto"/>
        <w:left w:val="none" w:sz="0" w:space="0" w:color="auto"/>
        <w:bottom w:val="none" w:sz="0" w:space="0" w:color="auto"/>
        <w:right w:val="none" w:sz="0" w:space="0" w:color="auto"/>
      </w:divBdr>
    </w:div>
    <w:div w:id="148787440">
      <w:bodyDiv w:val="1"/>
      <w:marLeft w:val="0"/>
      <w:marRight w:val="0"/>
      <w:marTop w:val="0"/>
      <w:marBottom w:val="0"/>
      <w:divBdr>
        <w:top w:val="none" w:sz="0" w:space="0" w:color="auto"/>
        <w:left w:val="none" w:sz="0" w:space="0" w:color="auto"/>
        <w:bottom w:val="none" w:sz="0" w:space="0" w:color="auto"/>
        <w:right w:val="none" w:sz="0" w:space="0" w:color="auto"/>
      </w:divBdr>
    </w:div>
    <w:div w:id="151147343">
      <w:bodyDiv w:val="1"/>
      <w:marLeft w:val="0"/>
      <w:marRight w:val="0"/>
      <w:marTop w:val="0"/>
      <w:marBottom w:val="0"/>
      <w:divBdr>
        <w:top w:val="none" w:sz="0" w:space="0" w:color="auto"/>
        <w:left w:val="none" w:sz="0" w:space="0" w:color="auto"/>
        <w:bottom w:val="none" w:sz="0" w:space="0" w:color="auto"/>
        <w:right w:val="none" w:sz="0" w:space="0" w:color="auto"/>
      </w:divBdr>
    </w:div>
    <w:div w:id="154805933">
      <w:bodyDiv w:val="1"/>
      <w:marLeft w:val="0"/>
      <w:marRight w:val="0"/>
      <w:marTop w:val="0"/>
      <w:marBottom w:val="0"/>
      <w:divBdr>
        <w:top w:val="none" w:sz="0" w:space="0" w:color="auto"/>
        <w:left w:val="none" w:sz="0" w:space="0" w:color="auto"/>
        <w:bottom w:val="none" w:sz="0" w:space="0" w:color="auto"/>
        <w:right w:val="none" w:sz="0" w:space="0" w:color="auto"/>
      </w:divBdr>
    </w:div>
    <w:div w:id="166407132">
      <w:bodyDiv w:val="1"/>
      <w:marLeft w:val="0"/>
      <w:marRight w:val="0"/>
      <w:marTop w:val="0"/>
      <w:marBottom w:val="0"/>
      <w:divBdr>
        <w:top w:val="none" w:sz="0" w:space="0" w:color="auto"/>
        <w:left w:val="none" w:sz="0" w:space="0" w:color="auto"/>
        <w:bottom w:val="none" w:sz="0" w:space="0" w:color="auto"/>
        <w:right w:val="none" w:sz="0" w:space="0" w:color="auto"/>
      </w:divBdr>
    </w:div>
    <w:div w:id="177275577">
      <w:bodyDiv w:val="1"/>
      <w:marLeft w:val="0"/>
      <w:marRight w:val="0"/>
      <w:marTop w:val="0"/>
      <w:marBottom w:val="0"/>
      <w:divBdr>
        <w:top w:val="none" w:sz="0" w:space="0" w:color="auto"/>
        <w:left w:val="none" w:sz="0" w:space="0" w:color="auto"/>
        <w:bottom w:val="none" w:sz="0" w:space="0" w:color="auto"/>
        <w:right w:val="none" w:sz="0" w:space="0" w:color="auto"/>
      </w:divBdr>
    </w:div>
    <w:div w:id="181864194">
      <w:bodyDiv w:val="1"/>
      <w:marLeft w:val="0"/>
      <w:marRight w:val="0"/>
      <w:marTop w:val="0"/>
      <w:marBottom w:val="0"/>
      <w:divBdr>
        <w:top w:val="none" w:sz="0" w:space="0" w:color="auto"/>
        <w:left w:val="none" w:sz="0" w:space="0" w:color="auto"/>
        <w:bottom w:val="none" w:sz="0" w:space="0" w:color="auto"/>
        <w:right w:val="none" w:sz="0" w:space="0" w:color="auto"/>
      </w:divBdr>
    </w:div>
    <w:div w:id="185486349">
      <w:bodyDiv w:val="1"/>
      <w:marLeft w:val="0"/>
      <w:marRight w:val="0"/>
      <w:marTop w:val="0"/>
      <w:marBottom w:val="0"/>
      <w:divBdr>
        <w:top w:val="none" w:sz="0" w:space="0" w:color="auto"/>
        <w:left w:val="none" w:sz="0" w:space="0" w:color="auto"/>
        <w:bottom w:val="none" w:sz="0" w:space="0" w:color="auto"/>
        <w:right w:val="none" w:sz="0" w:space="0" w:color="auto"/>
      </w:divBdr>
    </w:div>
    <w:div w:id="191655188">
      <w:bodyDiv w:val="1"/>
      <w:marLeft w:val="0"/>
      <w:marRight w:val="0"/>
      <w:marTop w:val="0"/>
      <w:marBottom w:val="0"/>
      <w:divBdr>
        <w:top w:val="none" w:sz="0" w:space="0" w:color="auto"/>
        <w:left w:val="none" w:sz="0" w:space="0" w:color="auto"/>
        <w:bottom w:val="none" w:sz="0" w:space="0" w:color="auto"/>
        <w:right w:val="none" w:sz="0" w:space="0" w:color="auto"/>
      </w:divBdr>
    </w:div>
    <w:div w:id="192576051">
      <w:bodyDiv w:val="1"/>
      <w:marLeft w:val="0"/>
      <w:marRight w:val="0"/>
      <w:marTop w:val="0"/>
      <w:marBottom w:val="0"/>
      <w:divBdr>
        <w:top w:val="none" w:sz="0" w:space="0" w:color="auto"/>
        <w:left w:val="none" w:sz="0" w:space="0" w:color="auto"/>
        <w:bottom w:val="none" w:sz="0" w:space="0" w:color="auto"/>
        <w:right w:val="none" w:sz="0" w:space="0" w:color="auto"/>
      </w:divBdr>
    </w:div>
    <w:div w:id="194125026">
      <w:bodyDiv w:val="1"/>
      <w:marLeft w:val="0"/>
      <w:marRight w:val="0"/>
      <w:marTop w:val="0"/>
      <w:marBottom w:val="0"/>
      <w:divBdr>
        <w:top w:val="none" w:sz="0" w:space="0" w:color="auto"/>
        <w:left w:val="none" w:sz="0" w:space="0" w:color="auto"/>
        <w:bottom w:val="none" w:sz="0" w:space="0" w:color="auto"/>
        <w:right w:val="none" w:sz="0" w:space="0" w:color="auto"/>
      </w:divBdr>
    </w:div>
    <w:div w:id="199439521">
      <w:bodyDiv w:val="1"/>
      <w:marLeft w:val="0"/>
      <w:marRight w:val="0"/>
      <w:marTop w:val="0"/>
      <w:marBottom w:val="0"/>
      <w:divBdr>
        <w:top w:val="none" w:sz="0" w:space="0" w:color="auto"/>
        <w:left w:val="none" w:sz="0" w:space="0" w:color="auto"/>
        <w:bottom w:val="none" w:sz="0" w:space="0" w:color="auto"/>
        <w:right w:val="none" w:sz="0" w:space="0" w:color="auto"/>
      </w:divBdr>
    </w:div>
    <w:div w:id="203060645">
      <w:bodyDiv w:val="1"/>
      <w:marLeft w:val="0"/>
      <w:marRight w:val="0"/>
      <w:marTop w:val="0"/>
      <w:marBottom w:val="0"/>
      <w:divBdr>
        <w:top w:val="none" w:sz="0" w:space="0" w:color="auto"/>
        <w:left w:val="none" w:sz="0" w:space="0" w:color="auto"/>
        <w:bottom w:val="none" w:sz="0" w:space="0" w:color="auto"/>
        <w:right w:val="none" w:sz="0" w:space="0" w:color="auto"/>
      </w:divBdr>
    </w:div>
    <w:div w:id="205677585">
      <w:bodyDiv w:val="1"/>
      <w:marLeft w:val="0"/>
      <w:marRight w:val="0"/>
      <w:marTop w:val="0"/>
      <w:marBottom w:val="0"/>
      <w:divBdr>
        <w:top w:val="none" w:sz="0" w:space="0" w:color="auto"/>
        <w:left w:val="none" w:sz="0" w:space="0" w:color="auto"/>
        <w:bottom w:val="none" w:sz="0" w:space="0" w:color="auto"/>
        <w:right w:val="none" w:sz="0" w:space="0" w:color="auto"/>
      </w:divBdr>
    </w:div>
    <w:div w:id="207687058">
      <w:bodyDiv w:val="1"/>
      <w:marLeft w:val="0"/>
      <w:marRight w:val="0"/>
      <w:marTop w:val="0"/>
      <w:marBottom w:val="0"/>
      <w:divBdr>
        <w:top w:val="none" w:sz="0" w:space="0" w:color="auto"/>
        <w:left w:val="none" w:sz="0" w:space="0" w:color="auto"/>
        <w:bottom w:val="none" w:sz="0" w:space="0" w:color="auto"/>
        <w:right w:val="none" w:sz="0" w:space="0" w:color="auto"/>
      </w:divBdr>
    </w:div>
    <w:div w:id="215242376">
      <w:bodyDiv w:val="1"/>
      <w:marLeft w:val="0"/>
      <w:marRight w:val="0"/>
      <w:marTop w:val="0"/>
      <w:marBottom w:val="0"/>
      <w:divBdr>
        <w:top w:val="none" w:sz="0" w:space="0" w:color="auto"/>
        <w:left w:val="none" w:sz="0" w:space="0" w:color="auto"/>
        <w:bottom w:val="none" w:sz="0" w:space="0" w:color="auto"/>
        <w:right w:val="none" w:sz="0" w:space="0" w:color="auto"/>
      </w:divBdr>
    </w:div>
    <w:div w:id="217784213">
      <w:bodyDiv w:val="1"/>
      <w:marLeft w:val="0"/>
      <w:marRight w:val="0"/>
      <w:marTop w:val="0"/>
      <w:marBottom w:val="0"/>
      <w:divBdr>
        <w:top w:val="none" w:sz="0" w:space="0" w:color="auto"/>
        <w:left w:val="none" w:sz="0" w:space="0" w:color="auto"/>
        <w:bottom w:val="none" w:sz="0" w:space="0" w:color="auto"/>
        <w:right w:val="none" w:sz="0" w:space="0" w:color="auto"/>
      </w:divBdr>
    </w:div>
    <w:div w:id="229190670">
      <w:bodyDiv w:val="1"/>
      <w:marLeft w:val="0"/>
      <w:marRight w:val="0"/>
      <w:marTop w:val="0"/>
      <w:marBottom w:val="0"/>
      <w:divBdr>
        <w:top w:val="none" w:sz="0" w:space="0" w:color="auto"/>
        <w:left w:val="none" w:sz="0" w:space="0" w:color="auto"/>
        <w:bottom w:val="none" w:sz="0" w:space="0" w:color="auto"/>
        <w:right w:val="none" w:sz="0" w:space="0" w:color="auto"/>
      </w:divBdr>
    </w:div>
    <w:div w:id="235475273">
      <w:bodyDiv w:val="1"/>
      <w:marLeft w:val="0"/>
      <w:marRight w:val="0"/>
      <w:marTop w:val="0"/>
      <w:marBottom w:val="0"/>
      <w:divBdr>
        <w:top w:val="none" w:sz="0" w:space="0" w:color="auto"/>
        <w:left w:val="none" w:sz="0" w:space="0" w:color="auto"/>
        <w:bottom w:val="none" w:sz="0" w:space="0" w:color="auto"/>
        <w:right w:val="none" w:sz="0" w:space="0" w:color="auto"/>
      </w:divBdr>
    </w:div>
    <w:div w:id="243225132">
      <w:bodyDiv w:val="1"/>
      <w:marLeft w:val="0"/>
      <w:marRight w:val="0"/>
      <w:marTop w:val="0"/>
      <w:marBottom w:val="0"/>
      <w:divBdr>
        <w:top w:val="none" w:sz="0" w:space="0" w:color="auto"/>
        <w:left w:val="none" w:sz="0" w:space="0" w:color="auto"/>
        <w:bottom w:val="none" w:sz="0" w:space="0" w:color="auto"/>
        <w:right w:val="none" w:sz="0" w:space="0" w:color="auto"/>
      </w:divBdr>
    </w:div>
    <w:div w:id="248201644">
      <w:bodyDiv w:val="1"/>
      <w:marLeft w:val="0"/>
      <w:marRight w:val="0"/>
      <w:marTop w:val="0"/>
      <w:marBottom w:val="0"/>
      <w:divBdr>
        <w:top w:val="none" w:sz="0" w:space="0" w:color="auto"/>
        <w:left w:val="none" w:sz="0" w:space="0" w:color="auto"/>
        <w:bottom w:val="none" w:sz="0" w:space="0" w:color="auto"/>
        <w:right w:val="none" w:sz="0" w:space="0" w:color="auto"/>
      </w:divBdr>
    </w:div>
    <w:div w:id="252394477">
      <w:bodyDiv w:val="1"/>
      <w:marLeft w:val="0"/>
      <w:marRight w:val="0"/>
      <w:marTop w:val="0"/>
      <w:marBottom w:val="0"/>
      <w:divBdr>
        <w:top w:val="none" w:sz="0" w:space="0" w:color="auto"/>
        <w:left w:val="none" w:sz="0" w:space="0" w:color="auto"/>
        <w:bottom w:val="none" w:sz="0" w:space="0" w:color="auto"/>
        <w:right w:val="none" w:sz="0" w:space="0" w:color="auto"/>
      </w:divBdr>
    </w:div>
    <w:div w:id="253756330">
      <w:bodyDiv w:val="1"/>
      <w:marLeft w:val="0"/>
      <w:marRight w:val="0"/>
      <w:marTop w:val="0"/>
      <w:marBottom w:val="0"/>
      <w:divBdr>
        <w:top w:val="none" w:sz="0" w:space="0" w:color="auto"/>
        <w:left w:val="none" w:sz="0" w:space="0" w:color="auto"/>
        <w:bottom w:val="none" w:sz="0" w:space="0" w:color="auto"/>
        <w:right w:val="none" w:sz="0" w:space="0" w:color="auto"/>
      </w:divBdr>
    </w:div>
    <w:div w:id="253828105">
      <w:bodyDiv w:val="1"/>
      <w:marLeft w:val="0"/>
      <w:marRight w:val="0"/>
      <w:marTop w:val="0"/>
      <w:marBottom w:val="0"/>
      <w:divBdr>
        <w:top w:val="none" w:sz="0" w:space="0" w:color="auto"/>
        <w:left w:val="none" w:sz="0" w:space="0" w:color="auto"/>
        <w:bottom w:val="none" w:sz="0" w:space="0" w:color="auto"/>
        <w:right w:val="none" w:sz="0" w:space="0" w:color="auto"/>
      </w:divBdr>
    </w:div>
    <w:div w:id="254754759">
      <w:bodyDiv w:val="1"/>
      <w:marLeft w:val="0"/>
      <w:marRight w:val="0"/>
      <w:marTop w:val="0"/>
      <w:marBottom w:val="0"/>
      <w:divBdr>
        <w:top w:val="none" w:sz="0" w:space="0" w:color="auto"/>
        <w:left w:val="none" w:sz="0" w:space="0" w:color="auto"/>
        <w:bottom w:val="none" w:sz="0" w:space="0" w:color="auto"/>
        <w:right w:val="none" w:sz="0" w:space="0" w:color="auto"/>
      </w:divBdr>
    </w:div>
    <w:div w:id="256333141">
      <w:bodyDiv w:val="1"/>
      <w:marLeft w:val="0"/>
      <w:marRight w:val="0"/>
      <w:marTop w:val="0"/>
      <w:marBottom w:val="0"/>
      <w:divBdr>
        <w:top w:val="none" w:sz="0" w:space="0" w:color="auto"/>
        <w:left w:val="none" w:sz="0" w:space="0" w:color="auto"/>
        <w:bottom w:val="none" w:sz="0" w:space="0" w:color="auto"/>
        <w:right w:val="none" w:sz="0" w:space="0" w:color="auto"/>
      </w:divBdr>
    </w:div>
    <w:div w:id="265844888">
      <w:bodyDiv w:val="1"/>
      <w:marLeft w:val="0"/>
      <w:marRight w:val="0"/>
      <w:marTop w:val="0"/>
      <w:marBottom w:val="0"/>
      <w:divBdr>
        <w:top w:val="none" w:sz="0" w:space="0" w:color="auto"/>
        <w:left w:val="none" w:sz="0" w:space="0" w:color="auto"/>
        <w:bottom w:val="none" w:sz="0" w:space="0" w:color="auto"/>
        <w:right w:val="none" w:sz="0" w:space="0" w:color="auto"/>
      </w:divBdr>
    </w:div>
    <w:div w:id="268632565">
      <w:bodyDiv w:val="1"/>
      <w:marLeft w:val="0"/>
      <w:marRight w:val="0"/>
      <w:marTop w:val="0"/>
      <w:marBottom w:val="0"/>
      <w:divBdr>
        <w:top w:val="none" w:sz="0" w:space="0" w:color="auto"/>
        <w:left w:val="none" w:sz="0" w:space="0" w:color="auto"/>
        <w:bottom w:val="none" w:sz="0" w:space="0" w:color="auto"/>
        <w:right w:val="none" w:sz="0" w:space="0" w:color="auto"/>
      </w:divBdr>
    </w:div>
    <w:div w:id="274483617">
      <w:bodyDiv w:val="1"/>
      <w:marLeft w:val="0"/>
      <w:marRight w:val="0"/>
      <w:marTop w:val="0"/>
      <w:marBottom w:val="0"/>
      <w:divBdr>
        <w:top w:val="none" w:sz="0" w:space="0" w:color="auto"/>
        <w:left w:val="none" w:sz="0" w:space="0" w:color="auto"/>
        <w:bottom w:val="none" w:sz="0" w:space="0" w:color="auto"/>
        <w:right w:val="none" w:sz="0" w:space="0" w:color="auto"/>
      </w:divBdr>
    </w:div>
    <w:div w:id="275139071">
      <w:bodyDiv w:val="1"/>
      <w:marLeft w:val="0"/>
      <w:marRight w:val="0"/>
      <w:marTop w:val="0"/>
      <w:marBottom w:val="0"/>
      <w:divBdr>
        <w:top w:val="none" w:sz="0" w:space="0" w:color="auto"/>
        <w:left w:val="none" w:sz="0" w:space="0" w:color="auto"/>
        <w:bottom w:val="none" w:sz="0" w:space="0" w:color="auto"/>
        <w:right w:val="none" w:sz="0" w:space="0" w:color="auto"/>
      </w:divBdr>
    </w:div>
    <w:div w:id="277420086">
      <w:bodyDiv w:val="1"/>
      <w:marLeft w:val="0"/>
      <w:marRight w:val="0"/>
      <w:marTop w:val="0"/>
      <w:marBottom w:val="0"/>
      <w:divBdr>
        <w:top w:val="none" w:sz="0" w:space="0" w:color="auto"/>
        <w:left w:val="none" w:sz="0" w:space="0" w:color="auto"/>
        <w:bottom w:val="none" w:sz="0" w:space="0" w:color="auto"/>
        <w:right w:val="none" w:sz="0" w:space="0" w:color="auto"/>
      </w:divBdr>
    </w:div>
    <w:div w:id="286786295">
      <w:bodyDiv w:val="1"/>
      <w:marLeft w:val="0"/>
      <w:marRight w:val="0"/>
      <w:marTop w:val="0"/>
      <w:marBottom w:val="0"/>
      <w:divBdr>
        <w:top w:val="none" w:sz="0" w:space="0" w:color="auto"/>
        <w:left w:val="none" w:sz="0" w:space="0" w:color="auto"/>
        <w:bottom w:val="none" w:sz="0" w:space="0" w:color="auto"/>
        <w:right w:val="none" w:sz="0" w:space="0" w:color="auto"/>
      </w:divBdr>
    </w:div>
    <w:div w:id="289166406">
      <w:bodyDiv w:val="1"/>
      <w:marLeft w:val="0"/>
      <w:marRight w:val="0"/>
      <w:marTop w:val="0"/>
      <w:marBottom w:val="0"/>
      <w:divBdr>
        <w:top w:val="none" w:sz="0" w:space="0" w:color="auto"/>
        <w:left w:val="none" w:sz="0" w:space="0" w:color="auto"/>
        <w:bottom w:val="none" w:sz="0" w:space="0" w:color="auto"/>
        <w:right w:val="none" w:sz="0" w:space="0" w:color="auto"/>
      </w:divBdr>
    </w:div>
    <w:div w:id="290936953">
      <w:bodyDiv w:val="1"/>
      <w:marLeft w:val="0"/>
      <w:marRight w:val="0"/>
      <w:marTop w:val="0"/>
      <w:marBottom w:val="0"/>
      <w:divBdr>
        <w:top w:val="none" w:sz="0" w:space="0" w:color="auto"/>
        <w:left w:val="none" w:sz="0" w:space="0" w:color="auto"/>
        <w:bottom w:val="none" w:sz="0" w:space="0" w:color="auto"/>
        <w:right w:val="none" w:sz="0" w:space="0" w:color="auto"/>
      </w:divBdr>
    </w:div>
    <w:div w:id="293099918">
      <w:bodyDiv w:val="1"/>
      <w:marLeft w:val="0"/>
      <w:marRight w:val="0"/>
      <w:marTop w:val="0"/>
      <w:marBottom w:val="0"/>
      <w:divBdr>
        <w:top w:val="none" w:sz="0" w:space="0" w:color="auto"/>
        <w:left w:val="none" w:sz="0" w:space="0" w:color="auto"/>
        <w:bottom w:val="none" w:sz="0" w:space="0" w:color="auto"/>
        <w:right w:val="none" w:sz="0" w:space="0" w:color="auto"/>
      </w:divBdr>
    </w:div>
    <w:div w:id="298265557">
      <w:bodyDiv w:val="1"/>
      <w:marLeft w:val="0"/>
      <w:marRight w:val="0"/>
      <w:marTop w:val="0"/>
      <w:marBottom w:val="0"/>
      <w:divBdr>
        <w:top w:val="none" w:sz="0" w:space="0" w:color="auto"/>
        <w:left w:val="none" w:sz="0" w:space="0" w:color="auto"/>
        <w:bottom w:val="none" w:sz="0" w:space="0" w:color="auto"/>
        <w:right w:val="none" w:sz="0" w:space="0" w:color="auto"/>
      </w:divBdr>
    </w:div>
    <w:div w:id="298608601">
      <w:bodyDiv w:val="1"/>
      <w:marLeft w:val="0"/>
      <w:marRight w:val="0"/>
      <w:marTop w:val="0"/>
      <w:marBottom w:val="0"/>
      <w:divBdr>
        <w:top w:val="none" w:sz="0" w:space="0" w:color="auto"/>
        <w:left w:val="none" w:sz="0" w:space="0" w:color="auto"/>
        <w:bottom w:val="none" w:sz="0" w:space="0" w:color="auto"/>
        <w:right w:val="none" w:sz="0" w:space="0" w:color="auto"/>
      </w:divBdr>
    </w:div>
    <w:div w:id="302348163">
      <w:bodyDiv w:val="1"/>
      <w:marLeft w:val="0"/>
      <w:marRight w:val="0"/>
      <w:marTop w:val="0"/>
      <w:marBottom w:val="0"/>
      <w:divBdr>
        <w:top w:val="none" w:sz="0" w:space="0" w:color="auto"/>
        <w:left w:val="none" w:sz="0" w:space="0" w:color="auto"/>
        <w:bottom w:val="none" w:sz="0" w:space="0" w:color="auto"/>
        <w:right w:val="none" w:sz="0" w:space="0" w:color="auto"/>
      </w:divBdr>
    </w:div>
    <w:div w:id="304160214">
      <w:bodyDiv w:val="1"/>
      <w:marLeft w:val="0"/>
      <w:marRight w:val="0"/>
      <w:marTop w:val="0"/>
      <w:marBottom w:val="0"/>
      <w:divBdr>
        <w:top w:val="none" w:sz="0" w:space="0" w:color="auto"/>
        <w:left w:val="none" w:sz="0" w:space="0" w:color="auto"/>
        <w:bottom w:val="none" w:sz="0" w:space="0" w:color="auto"/>
        <w:right w:val="none" w:sz="0" w:space="0" w:color="auto"/>
      </w:divBdr>
    </w:div>
    <w:div w:id="307978877">
      <w:bodyDiv w:val="1"/>
      <w:marLeft w:val="0"/>
      <w:marRight w:val="0"/>
      <w:marTop w:val="0"/>
      <w:marBottom w:val="0"/>
      <w:divBdr>
        <w:top w:val="none" w:sz="0" w:space="0" w:color="auto"/>
        <w:left w:val="none" w:sz="0" w:space="0" w:color="auto"/>
        <w:bottom w:val="none" w:sz="0" w:space="0" w:color="auto"/>
        <w:right w:val="none" w:sz="0" w:space="0" w:color="auto"/>
      </w:divBdr>
    </w:div>
    <w:div w:id="313922779">
      <w:bodyDiv w:val="1"/>
      <w:marLeft w:val="0"/>
      <w:marRight w:val="0"/>
      <w:marTop w:val="0"/>
      <w:marBottom w:val="0"/>
      <w:divBdr>
        <w:top w:val="none" w:sz="0" w:space="0" w:color="auto"/>
        <w:left w:val="none" w:sz="0" w:space="0" w:color="auto"/>
        <w:bottom w:val="none" w:sz="0" w:space="0" w:color="auto"/>
        <w:right w:val="none" w:sz="0" w:space="0" w:color="auto"/>
      </w:divBdr>
    </w:div>
    <w:div w:id="320818438">
      <w:bodyDiv w:val="1"/>
      <w:marLeft w:val="0"/>
      <w:marRight w:val="0"/>
      <w:marTop w:val="0"/>
      <w:marBottom w:val="0"/>
      <w:divBdr>
        <w:top w:val="none" w:sz="0" w:space="0" w:color="auto"/>
        <w:left w:val="none" w:sz="0" w:space="0" w:color="auto"/>
        <w:bottom w:val="none" w:sz="0" w:space="0" w:color="auto"/>
        <w:right w:val="none" w:sz="0" w:space="0" w:color="auto"/>
      </w:divBdr>
    </w:div>
    <w:div w:id="322045755">
      <w:bodyDiv w:val="1"/>
      <w:marLeft w:val="0"/>
      <w:marRight w:val="0"/>
      <w:marTop w:val="0"/>
      <w:marBottom w:val="0"/>
      <w:divBdr>
        <w:top w:val="none" w:sz="0" w:space="0" w:color="auto"/>
        <w:left w:val="none" w:sz="0" w:space="0" w:color="auto"/>
        <w:bottom w:val="none" w:sz="0" w:space="0" w:color="auto"/>
        <w:right w:val="none" w:sz="0" w:space="0" w:color="auto"/>
      </w:divBdr>
    </w:div>
    <w:div w:id="322315952">
      <w:bodyDiv w:val="1"/>
      <w:marLeft w:val="0"/>
      <w:marRight w:val="0"/>
      <w:marTop w:val="0"/>
      <w:marBottom w:val="0"/>
      <w:divBdr>
        <w:top w:val="none" w:sz="0" w:space="0" w:color="auto"/>
        <w:left w:val="none" w:sz="0" w:space="0" w:color="auto"/>
        <w:bottom w:val="none" w:sz="0" w:space="0" w:color="auto"/>
        <w:right w:val="none" w:sz="0" w:space="0" w:color="auto"/>
      </w:divBdr>
    </w:div>
    <w:div w:id="326129913">
      <w:bodyDiv w:val="1"/>
      <w:marLeft w:val="0"/>
      <w:marRight w:val="0"/>
      <w:marTop w:val="0"/>
      <w:marBottom w:val="0"/>
      <w:divBdr>
        <w:top w:val="none" w:sz="0" w:space="0" w:color="auto"/>
        <w:left w:val="none" w:sz="0" w:space="0" w:color="auto"/>
        <w:bottom w:val="none" w:sz="0" w:space="0" w:color="auto"/>
        <w:right w:val="none" w:sz="0" w:space="0" w:color="auto"/>
      </w:divBdr>
    </w:div>
    <w:div w:id="331951737">
      <w:bodyDiv w:val="1"/>
      <w:marLeft w:val="0"/>
      <w:marRight w:val="0"/>
      <w:marTop w:val="0"/>
      <w:marBottom w:val="0"/>
      <w:divBdr>
        <w:top w:val="none" w:sz="0" w:space="0" w:color="auto"/>
        <w:left w:val="none" w:sz="0" w:space="0" w:color="auto"/>
        <w:bottom w:val="none" w:sz="0" w:space="0" w:color="auto"/>
        <w:right w:val="none" w:sz="0" w:space="0" w:color="auto"/>
      </w:divBdr>
    </w:div>
    <w:div w:id="332924873">
      <w:bodyDiv w:val="1"/>
      <w:marLeft w:val="0"/>
      <w:marRight w:val="0"/>
      <w:marTop w:val="0"/>
      <w:marBottom w:val="0"/>
      <w:divBdr>
        <w:top w:val="none" w:sz="0" w:space="0" w:color="auto"/>
        <w:left w:val="none" w:sz="0" w:space="0" w:color="auto"/>
        <w:bottom w:val="none" w:sz="0" w:space="0" w:color="auto"/>
        <w:right w:val="none" w:sz="0" w:space="0" w:color="auto"/>
      </w:divBdr>
    </w:div>
    <w:div w:id="338386172">
      <w:bodyDiv w:val="1"/>
      <w:marLeft w:val="0"/>
      <w:marRight w:val="0"/>
      <w:marTop w:val="0"/>
      <w:marBottom w:val="0"/>
      <w:divBdr>
        <w:top w:val="none" w:sz="0" w:space="0" w:color="auto"/>
        <w:left w:val="none" w:sz="0" w:space="0" w:color="auto"/>
        <w:bottom w:val="none" w:sz="0" w:space="0" w:color="auto"/>
        <w:right w:val="none" w:sz="0" w:space="0" w:color="auto"/>
      </w:divBdr>
    </w:div>
    <w:div w:id="338847782">
      <w:bodyDiv w:val="1"/>
      <w:marLeft w:val="0"/>
      <w:marRight w:val="0"/>
      <w:marTop w:val="0"/>
      <w:marBottom w:val="0"/>
      <w:divBdr>
        <w:top w:val="none" w:sz="0" w:space="0" w:color="auto"/>
        <w:left w:val="none" w:sz="0" w:space="0" w:color="auto"/>
        <w:bottom w:val="none" w:sz="0" w:space="0" w:color="auto"/>
        <w:right w:val="none" w:sz="0" w:space="0" w:color="auto"/>
      </w:divBdr>
    </w:div>
    <w:div w:id="342362512">
      <w:bodyDiv w:val="1"/>
      <w:marLeft w:val="0"/>
      <w:marRight w:val="0"/>
      <w:marTop w:val="0"/>
      <w:marBottom w:val="0"/>
      <w:divBdr>
        <w:top w:val="none" w:sz="0" w:space="0" w:color="auto"/>
        <w:left w:val="none" w:sz="0" w:space="0" w:color="auto"/>
        <w:bottom w:val="none" w:sz="0" w:space="0" w:color="auto"/>
        <w:right w:val="none" w:sz="0" w:space="0" w:color="auto"/>
      </w:divBdr>
    </w:div>
    <w:div w:id="353312204">
      <w:bodyDiv w:val="1"/>
      <w:marLeft w:val="0"/>
      <w:marRight w:val="0"/>
      <w:marTop w:val="0"/>
      <w:marBottom w:val="0"/>
      <w:divBdr>
        <w:top w:val="none" w:sz="0" w:space="0" w:color="auto"/>
        <w:left w:val="none" w:sz="0" w:space="0" w:color="auto"/>
        <w:bottom w:val="none" w:sz="0" w:space="0" w:color="auto"/>
        <w:right w:val="none" w:sz="0" w:space="0" w:color="auto"/>
      </w:divBdr>
    </w:div>
    <w:div w:id="358091720">
      <w:bodyDiv w:val="1"/>
      <w:marLeft w:val="0"/>
      <w:marRight w:val="0"/>
      <w:marTop w:val="0"/>
      <w:marBottom w:val="0"/>
      <w:divBdr>
        <w:top w:val="none" w:sz="0" w:space="0" w:color="auto"/>
        <w:left w:val="none" w:sz="0" w:space="0" w:color="auto"/>
        <w:bottom w:val="none" w:sz="0" w:space="0" w:color="auto"/>
        <w:right w:val="none" w:sz="0" w:space="0" w:color="auto"/>
      </w:divBdr>
    </w:div>
    <w:div w:id="363872085">
      <w:bodyDiv w:val="1"/>
      <w:marLeft w:val="0"/>
      <w:marRight w:val="0"/>
      <w:marTop w:val="0"/>
      <w:marBottom w:val="0"/>
      <w:divBdr>
        <w:top w:val="none" w:sz="0" w:space="0" w:color="auto"/>
        <w:left w:val="none" w:sz="0" w:space="0" w:color="auto"/>
        <w:bottom w:val="none" w:sz="0" w:space="0" w:color="auto"/>
        <w:right w:val="none" w:sz="0" w:space="0" w:color="auto"/>
      </w:divBdr>
    </w:div>
    <w:div w:id="364447194">
      <w:bodyDiv w:val="1"/>
      <w:marLeft w:val="0"/>
      <w:marRight w:val="0"/>
      <w:marTop w:val="0"/>
      <w:marBottom w:val="0"/>
      <w:divBdr>
        <w:top w:val="none" w:sz="0" w:space="0" w:color="auto"/>
        <w:left w:val="none" w:sz="0" w:space="0" w:color="auto"/>
        <w:bottom w:val="none" w:sz="0" w:space="0" w:color="auto"/>
        <w:right w:val="none" w:sz="0" w:space="0" w:color="auto"/>
      </w:divBdr>
    </w:div>
    <w:div w:id="370616056">
      <w:bodyDiv w:val="1"/>
      <w:marLeft w:val="0"/>
      <w:marRight w:val="0"/>
      <w:marTop w:val="0"/>
      <w:marBottom w:val="0"/>
      <w:divBdr>
        <w:top w:val="none" w:sz="0" w:space="0" w:color="auto"/>
        <w:left w:val="none" w:sz="0" w:space="0" w:color="auto"/>
        <w:bottom w:val="none" w:sz="0" w:space="0" w:color="auto"/>
        <w:right w:val="none" w:sz="0" w:space="0" w:color="auto"/>
      </w:divBdr>
    </w:div>
    <w:div w:id="372660718">
      <w:bodyDiv w:val="1"/>
      <w:marLeft w:val="0"/>
      <w:marRight w:val="0"/>
      <w:marTop w:val="0"/>
      <w:marBottom w:val="0"/>
      <w:divBdr>
        <w:top w:val="none" w:sz="0" w:space="0" w:color="auto"/>
        <w:left w:val="none" w:sz="0" w:space="0" w:color="auto"/>
        <w:bottom w:val="none" w:sz="0" w:space="0" w:color="auto"/>
        <w:right w:val="none" w:sz="0" w:space="0" w:color="auto"/>
      </w:divBdr>
    </w:div>
    <w:div w:id="375931493">
      <w:bodyDiv w:val="1"/>
      <w:marLeft w:val="0"/>
      <w:marRight w:val="0"/>
      <w:marTop w:val="0"/>
      <w:marBottom w:val="0"/>
      <w:divBdr>
        <w:top w:val="none" w:sz="0" w:space="0" w:color="auto"/>
        <w:left w:val="none" w:sz="0" w:space="0" w:color="auto"/>
        <w:bottom w:val="none" w:sz="0" w:space="0" w:color="auto"/>
        <w:right w:val="none" w:sz="0" w:space="0" w:color="auto"/>
      </w:divBdr>
    </w:div>
    <w:div w:id="380638902">
      <w:bodyDiv w:val="1"/>
      <w:marLeft w:val="0"/>
      <w:marRight w:val="0"/>
      <w:marTop w:val="0"/>
      <w:marBottom w:val="0"/>
      <w:divBdr>
        <w:top w:val="none" w:sz="0" w:space="0" w:color="auto"/>
        <w:left w:val="none" w:sz="0" w:space="0" w:color="auto"/>
        <w:bottom w:val="none" w:sz="0" w:space="0" w:color="auto"/>
        <w:right w:val="none" w:sz="0" w:space="0" w:color="auto"/>
      </w:divBdr>
    </w:div>
    <w:div w:id="385492438">
      <w:bodyDiv w:val="1"/>
      <w:marLeft w:val="0"/>
      <w:marRight w:val="0"/>
      <w:marTop w:val="0"/>
      <w:marBottom w:val="0"/>
      <w:divBdr>
        <w:top w:val="none" w:sz="0" w:space="0" w:color="auto"/>
        <w:left w:val="none" w:sz="0" w:space="0" w:color="auto"/>
        <w:bottom w:val="none" w:sz="0" w:space="0" w:color="auto"/>
        <w:right w:val="none" w:sz="0" w:space="0" w:color="auto"/>
      </w:divBdr>
    </w:div>
    <w:div w:id="400447439">
      <w:bodyDiv w:val="1"/>
      <w:marLeft w:val="0"/>
      <w:marRight w:val="0"/>
      <w:marTop w:val="0"/>
      <w:marBottom w:val="0"/>
      <w:divBdr>
        <w:top w:val="none" w:sz="0" w:space="0" w:color="auto"/>
        <w:left w:val="none" w:sz="0" w:space="0" w:color="auto"/>
        <w:bottom w:val="none" w:sz="0" w:space="0" w:color="auto"/>
        <w:right w:val="none" w:sz="0" w:space="0" w:color="auto"/>
      </w:divBdr>
    </w:div>
    <w:div w:id="405884528">
      <w:bodyDiv w:val="1"/>
      <w:marLeft w:val="0"/>
      <w:marRight w:val="0"/>
      <w:marTop w:val="0"/>
      <w:marBottom w:val="0"/>
      <w:divBdr>
        <w:top w:val="none" w:sz="0" w:space="0" w:color="auto"/>
        <w:left w:val="none" w:sz="0" w:space="0" w:color="auto"/>
        <w:bottom w:val="none" w:sz="0" w:space="0" w:color="auto"/>
        <w:right w:val="none" w:sz="0" w:space="0" w:color="auto"/>
      </w:divBdr>
    </w:div>
    <w:div w:id="414203155">
      <w:bodyDiv w:val="1"/>
      <w:marLeft w:val="0"/>
      <w:marRight w:val="0"/>
      <w:marTop w:val="0"/>
      <w:marBottom w:val="0"/>
      <w:divBdr>
        <w:top w:val="none" w:sz="0" w:space="0" w:color="auto"/>
        <w:left w:val="none" w:sz="0" w:space="0" w:color="auto"/>
        <w:bottom w:val="none" w:sz="0" w:space="0" w:color="auto"/>
        <w:right w:val="none" w:sz="0" w:space="0" w:color="auto"/>
      </w:divBdr>
    </w:div>
    <w:div w:id="419058405">
      <w:bodyDiv w:val="1"/>
      <w:marLeft w:val="0"/>
      <w:marRight w:val="0"/>
      <w:marTop w:val="0"/>
      <w:marBottom w:val="0"/>
      <w:divBdr>
        <w:top w:val="none" w:sz="0" w:space="0" w:color="auto"/>
        <w:left w:val="none" w:sz="0" w:space="0" w:color="auto"/>
        <w:bottom w:val="none" w:sz="0" w:space="0" w:color="auto"/>
        <w:right w:val="none" w:sz="0" w:space="0" w:color="auto"/>
      </w:divBdr>
    </w:div>
    <w:div w:id="423380838">
      <w:bodyDiv w:val="1"/>
      <w:marLeft w:val="0"/>
      <w:marRight w:val="0"/>
      <w:marTop w:val="0"/>
      <w:marBottom w:val="0"/>
      <w:divBdr>
        <w:top w:val="none" w:sz="0" w:space="0" w:color="auto"/>
        <w:left w:val="none" w:sz="0" w:space="0" w:color="auto"/>
        <w:bottom w:val="none" w:sz="0" w:space="0" w:color="auto"/>
        <w:right w:val="none" w:sz="0" w:space="0" w:color="auto"/>
      </w:divBdr>
    </w:div>
    <w:div w:id="425854784">
      <w:bodyDiv w:val="1"/>
      <w:marLeft w:val="0"/>
      <w:marRight w:val="0"/>
      <w:marTop w:val="0"/>
      <w:marBottom w:val="0"/>
      <w:divBdr>
        <w:top w:val="none" w:sz="0" w:space="0" w:color="auto"/>
        <w:left w:val="none" w:sz="0" w:space="0" w:color="auto"/>
        <w:bottom w:val="none" w:sz="0" w:space="0" w:color="auto"/>
        <w:right w:val="none" w:sz="0" w:space="0" w:color="auto"/>
      </w:divBdr>
    </w:div>
    <w:div w:id="426661194">
      <w:bodyDiv w:val="1"/>
      <w:marLeft w:val="0"/>
      <w:marRight w:val="0"/>
      <w:marTop w:val="0"/>
      <w:marBottom w:val="0"/>
      <w:divBdr>
        <w:top w:val="none" w:sz="0" w:space="0" w:color="auto"/>
        <w:left w:val="none" w:sz="0" w:space="0" w:color="auto"/>
        <w:bottom w:val="none" w:sz="0" w:space="0" w:color="auto"/>
        <w:right w:val="none" w:sz="0" w:space="0" w:color="auto"/>
      </w:divBdr>
    </w:div>
    <w:div w:id="426970218">
      <w:bodyDiv w:val="1"/>
      <w:marLeft w:val="0"/>
      <w:marRight w:val="0"/>
      <w:marTop w:val="0"/>
      <w:marBottom w:val="0"/>
      <w:divBdr>
        <w:top w:val="none" w:sz="0" w:space="0" w:color="auto"/>
        <w:left w:val="none" w:sz="0" w:space="0" w:color="auto"/>
        <w:bottom w:val="none" w:sz="0" w:space="0" w:color="auto"/>
        <w:right w:val="none" w:sz="0" w:space="0" w:color="auto"/>
      </w:divBdr>
    </w:div>
    <w:div w:id="431515518">
      <w:bodyDiv w:val="1"/>
      <w:marLeft w:val="0"/>
      <w:marRight w:val="0"/>
      <w:marTop w:val="0"/>
      <w:marBottom w:val="0"/>
      <w:divBdr>
        <w:top w:val="none" w:sz="0" w:space="0" w:color="auto"/>
        <w:left w:val="none" w:sz="0" w:space="0" w:color="auto"/>
        <w:bottom w:val="none" w:sz="0" w:space="0" w:color="auto"/>
        <w:right w:val="none" w:sz="0" w:space="0" w:color="auto"/>
      </w:divBdr>
    </w:div>
    <w:div w:id="447549071">
      <w:bodyDiv w:val="1"/>
      <w:marLeft w:val="0"/>
      <w:marRight w:val="0"/>
      <w:marTop w:val="0"/>
      <w:marBottom w:val="0"/>
      <w:divBdr>
        <w:top w:val="none" w:sz="0" w:space="0" w:color="auto"/>
        <w:left w:val="none" w:sz="0" w:space="0" w:color="auto"/>
        <w:bottom w:val="none" w:sz="0" w:space="0" w:color="auto"/>
        <w:right w:val="none" w:sz="0" w:space="0" w:color="auto"/>
      </w:divBdr>
    </w:div>
    <w:div w:id="450169314">
      <w:bodyDiv w:val="1"/>
      <w:marLeft w:val="0"/>
      <w:marRight w:val="0"/>
      <w:marTop w:val="0"/>
      <w:marBottom w:val="0"/>
      <w:divBdr>
        <w:top w:val="none" w:sz="0" w:space="0" w:color="auto"/>
        <w:left w:val="none" w:sz="0" w:space="0" w:color="auto"/>
        <w:bottom w:val="none" w:sz="0" w:space="0" w:color="auto"/>
        <w:right w:val="none" w:sz="0" w:space="0" w:color="auto"/>
      </w:divBdr>
    </w:div>
    <w:div w:id="463088088">
      <w:bodyDiv w:val="1"/>
      <w:marLeft w:val="0"/>
      <w:marRight w:val="0"/>
      <w:marTop w:val="0"/>
      <w:marBottom w:val="0"/>
      <w:divBdr>
        <w:top w:val="none" w:sz="0" w:space="0" w:color="auto"/>
        <w:left w:val="none" w:sz="0" w:space="0" w:color="auto"/>
        <w:bottom w:val="none" w:sz="0" w:space="0" w:color="auto"/>
        <w:right w:val="none" w:sz="0" w:space="0" w:color="auto"/>
      </w:divBdr>
    </w:div>
    <w:div w:id="465702415">
      <w:bodyDiv w:val="1"/>
      <w:marLeft w:val="0"/>
      <w:marRight w:val="0"/>
      <w:marTop w:val="0"/>
      <w:marBottom w:val="0"/>
      <w:divBdr>
        <w:top w:val="none" w:sz="0" w:space="0" w:color="auto"/>
        <w:left w:val="none" w:sz="0" w:space="0" w:color="auto"/>
        <w:bottom w:val="none" w:sz="0" w:space="0" w:color="auto"/>
        <w:right w:val="none" w:sz="0" w:space="0" w:color="auto"/>
      </w:divBdr>
    </w:div>
    <w:div w:id="473066154">
      <w:bodyDiv w:val="1"/>
      <w:marLeft w:val="0"/>
      <w:marRight w:val="0"/>
      <w:marTop w:val="0"/>
      <w:marBottom w:val="0"/>
      <w:divBdr>
        <w:top w:val="none" w:sz="0" w:space="0" w:color="auto"/>
        <w:left w:val="none" w:sz="0" w:space="0" w:color="auto"/>
        <w:bottom w:val="none" w:sz="0" w:space="0" w:color="auto"/>
        <w:right w:val="none" w:sz="0" w:space="0" w:color="auto"/>
      </w:divBdr>
    </w:div>
    <w:div w:id="487407901">
      <w:bodyDiv w:val="1"/>
      <w:marLeft w:val="0"/>
      <w:marRight w:val="0"/>
      <w:marTop w:val="0"/>
      <w:marBottom w:val="0"/>
      <w:divBdr>
        <w:top w:val="none" w:sz="0" w:space="0" w:color="auto"/>
        <w:left w:val="none" w:sz="0" w:space="0" w:color="auto"/>
        <w:bottom w:val="none" w:sz="0" w:space="0" w:color="auto"/>
        <w:right w:val="none" w:sz="0" w:space="0" w:color="auto"/>
      </w:divBdr>
    </w:div>
    <w:div w:id="487597888">
      <w:bodyDiv w:val="1"/>
      <w:marLeft w:val="0"/>
      <w:marRight w:val="0"/>
      <w:marTop w:val="0"/>
      <w:marBottom w:val="0"/>
      <w:divBdr>
        <w:top w:val="none" w:sz="0" w:space="0" w:color="auto"/>
        <w:left w:val="none" w:sz="0" w:space="0" w:color="auto"/>
        <w:bottom w:val="none" w:sz="0" w:space="0" w:color="auto"/>
        <w:right w:val="none" w:sz="0" w:space="0" w:color="auto"/>
      </w:divBdr>
    </w:div>
    <w:div w:id="492842158">
      <w:bodyDiv w:val="1"/>
      <w:marLeft w:val="0"/>
      <w:marRight w:val="0"/>
      <w:marTop w:val="0"/>
      <w:marBottom w:val="0"/>
      <w:divBdr>
        <w:top w:val="none" w:sz="0" w:space="0" w:color="auto"/>
        <w:left w:val="none" w:sz="0" w:space="0" w:color="auto"/>
        <w:bottom w:val="none" w:sz="0" w:space="0" w:color="auto"/>
        <w:right w:val="none" w:sz="0" w:space="0" w:color="auto"/>
      </w:divBdr>
    </w:div>
    <w:div w:id="497162687">
      <w:bodyDiv w:val="1"/>
      <w:marLeft w:val="0"/>
      <w:marRight w:val="0"/>
      <w:marTop w:val="0"/>
      <w:marBottom w:val="0"/>
      <w:divBdr>
        <w:top w:val="none" w:sz="0" w:space="0" w:color="auto"/>
        <w:left w:val="none" w:sz="0" w:space="0" w:color="auto"/>
        <w:bottom w:val="none" w:sz="0" w:space="0" w:color="auto"/>
        <w:right w:val="none" w:sz="0" w:space="0" w:color="auto"/>
      </w:divBdr>
    </w:div>
    <w:div w:id="501512061">
      <w:bodyDiv w:val="1"/>
      <w:marLeft w:val="0"/>
      <w:marRight w:val="0"/>
      <w:marTop w:val="0"/>
      <w:marBottom w:val="0"/>
      <w:divBdr>
        <w:top w:val="none" w:sz="0" w:space="0" w:color="auto"/>
        <w:left w:val="none" w:sz="0" w:space="0" w:color="auto"/>
        <w:bottom w:val="none" w:sz="0" w:space="0" w:color="auto"/>
        <w:right w:val="none" w:sz="0" w:space="0" w:color="auto"/>
      </w:divBdr>
    </w:div>
    <w:div w:id="502430900">
      <w:bodyDiv w:val="1"/>
      <w:marLeft w:val="0"/>
      <w:marRight w:val="0"/>
      <w:marTop w:val="0"/>
      <w:marBottom w:val="0"/>
      <w:divBdr>
        <w:top w:val="none" w:sz="0" w:space="0" w:color="auto"/>
        <w:left w:val="none" w:sz="0" w:space="0" w:color="auto"/>
        <w:bottom w:val="none" w:sz="0" w:space="0" w:color="auto"/>
        <w:right w:val="none" w:sz="0" w:space="0" w:color="auto"/>
      </w:divBdr>
    </w:div>
    <w:div w:id="504708485">
      <w:bodyDiv w:val="1"/>
      <w:marLeft w:val="0"/>
      <w:marRight w:val="0"/>
      <w:marTop w:val="0"/>
      <w:marBottom w:val="0"/>
      <w:divBdr>
        <w:top w:val="none" w:sz="0" w:space="0" w:color="auto"/>
        <w:left w:val="none" w:sz="0" w:space="0" w:color="auto"/>
        <w:bottom w:val="none" w:sz="0" w:space="0" w:color="auto"/>
        <w:right w:val="none" w:sz="0" w:space="0" w:color="auto"/>
      </w:divBdr>
    </w:div>
    <w:div w:id="525095344">
      <w:bodyDiv w:val="1"/>
      <w:marLeft w:val="0"/>
      <w:marRight w:val="0"/>
      <w:marTop w:val="0"/>
      <w:marBottom w:val="0"/>
      <w:divBdr>
        <w:top w:val="none" w:sz="0" w:space="0" w:color="auto"/>
        <w:left w:val="none" w:sz="0" w:space="0" w:color="auto"/>
        <w:bottom w:val="none" w:sz="0" w:space="0" w:color="auto"/>
        <w:right w:val="none" w:sz="0" w:space="0" w:color="auto"/>
      </w:divBdr>
    </w:div>
    <w:div w:id="535967448">
      <w:bodyDiv w:val="1"/>
      <w:marLeft w:val="0"/>
      <w:marRight w:val="0"/>
      <w:marTop w:val="0"/>
      <w:marBottom w:val="0"/>
      <w:divBdr>
        <w:top w:val="none" w:sz="0" w:space="0" w:color="auto"/>
        <w:left w:val="none" w:sz="0" w:space="0" w:color="auto"/>
        <w:bottom w:val="none" w:sz="0" w:space="0" w:color="auto"/>
        <w:right w:val="none" w:sz="0" w:space="0" w:color="auto"/>
      </w:divBdr>
    </w:div>
    <w:div w:id="541136725">
      <w:bodyDiv w:val="1"/>
      <w:marLeft w:val="0"/>
      <w:marRight w:val="0"/>
      <w:marTop w:val="0"/>
      <w:marBottom w:val="0"/>
      <w:divBdr>
        <w:top w:val="none" w:sz="0" w:space="0" w:color="auto"/>
        <w:left w:val="none" w:sz="0" w:space="0" w:color="auto"/>
        <w:bottom w:val="none" w:sz="0" w:space="0" w:color="auto"/>
        <w:right w:val="none" w:sz="0" w:space="0" w:color="auto"/>
      </w:divBdr>
    </w:div>
    <w:div w:id="559360996">
      <w:bodyDiv w:val="1"/>
      <w:marLeft w:val="0"/>
      <w:marRight w:val="0"/>
      <w:marTop w:val="0"/>
      <w:marBottom w:val="0"/>
      <w:divBdr>
        <w:top w:val="none" w:sz="0" w:space="0" w:color="auto"/>
        <w:left w:val="none" w:sz="0" w:space="0" w:color="auto"/>
        <w:bottom w:val="none" w:sz="0" w:space="0" w:color="auto"/>
        <w:right w:val="none" w:sz="0" w:space="0" w:color="auto"/>
      </w:divBdr>
    </w:div>
    <w:div w:id="559363800">
      <w:bodyDiv w:val="1"/>
      <w:marLeft w:val="0"/>
      <w:marRight w:val="0"/>
      <w:marTop w:val="0"/>
      <w:marBottom w:val="0"/>
      <w:divBdr>
        <w:top w:val="none" w:sz="0" w:space="0" w:color="auto"/>
        <w:left w:val="none" w:sz="0" w:space="0" w:color="auto"/>
        <w:bottom w:val="none" w:sz="0" w:space="0" w:color="auto"/>
        <w:right w:val="none" w:sz="0" w:space="0" w:color="auto"/>
      </w:divBdr>
    </w:div>
    <w:div w:id="559904588">
      <w:bodyDiv w:val="1"/>
      <w:marLeft w:val="0"/>
      <w:marRight w:val="0"/>
      <w:marTop w:val="0"/>
      <w:marBottom w:val="0"/>
      <w:divBdr>
        <w:top w:val="none" w:sz="0" w:space="0" w:color="auto"/>
        <w:left w:val="none" w:sz="0" w:space="0" w:color="auto"/>
        <w:bottom w:val="none" w:sz="0" w:space="0" w:color="auto"/>
        <w:right w:val="none" w:sz="0" w:space="0" w:color="auto"/>
      </w:divBdr>
    </w:div>
    <w:div w:id="559944137">
      <w:bodyDiv w:val="1"/>
      <w:marLeft w:val="0"/>
      <w:marRight w:val="0"/>
      <w:marTop w:val="0"/>
      <w:marBottom w:val="0"/>
      <w:divBdr>
        <w:top w:val="none" w:sz="0" w:space="0" w:color="auto"/>
        <w:left w:val="none" w:sz="0" w:space="0" w:color="auto"/>
        <w:bottom w:val="none" w:sz="0" w:space="0" w:color="auto"/>
        <w:right w:val="none" w:sz="0" w:space="0" w:color="auto"/>
      </w:divBdr>
    </w:div>
    <w:div w:id="566645461">
      <w:bodyDiv w:val="1"/>
      <w:marLeft w:val="0"/>
      <w:marRight w:val="0"/>
      <w:marTop w:val="0"/>
      <w:marBottom w:val="0"/>
      <w:divBdr>
        <w:top w:val="none" w:sz="0" w:space="0" w:color="auto"/>
        <w:left w:val="none" w:sz="0" w:space="0" w:color="auto"/>
        <w:bottom w:val="none" w:sz="0" w:space="0" w:color="auto"/>
        <w:right w:val="none" w:sz="0" w:space="0" w:color="auto"/>
      </w:divBdr>
    </w:div>
    <w:div w:id="569730528">
      <w:bodyDiv w:val="1"/>
      <w:marLeft w:val="0"/>
      <w:marRight w:val="0"/>
      <w:marTop w:val="0"/>
      <w:marBottom w:val="0"/>
      <w:divBdr>
        <w:top w:val="none" w:sz="0" w:space="0" w:color="auto"/>
        <w:left w:val="none" w:sz="0" w:space="0" w:color="auto"/>
        <w:bottom w:val="none" w:sz="0" w:space="0" w:color="auto"/>
        <w:right w:val="none" w:sz="0" w:space="0" w:color="auto"/>
      </w:divBdr>
    </w:div>
    <w:div w:id="606236203">
      <w:bodyDiv w:val="1"/>
      <w:marLeft w:val="0"/>
      <w:marRight w:val="0"/>
      <w:marTop w:val="0"/>
      <w:marBottom w:val="0"/>
      <w:divBdr>
        <w:top w:val="none" w:sz="0" w:space="0" w:color="auto"/>
        <w:left w:val="none" w:sz="0" w:space="0" w:color="auto"/>
        <w:bottom w:val="none" w:sz="0" w:space="0" w:color="auto"/>
        <w:right w:val="none" w:sz="0" w:space="0" w:color="auto"/>
      </w:divBdr>
    </w:div>
    <w:div w:id="619845401">
      <w:bodyDiv w:val="1"/>
      <w:marLeft w:val="0"/>
      <w:marRight w:val="0"/>
      <w:marTop w:val="0"/>
      <w:marBottom w:val="0"/>
      <w:divBdr>
        <w:top w:val="none" w:sz="0" w:space="0" w:color="auto"/>
        <w:left w:val="none" w:sz="0" w:space="0" w:color="auto"/>
        <w:bottom w:val="none" w:sz="0" w:space="0" w:color="auto"/>
        <w:right w:val="none" w:sz="0" w:space="0" w:color="auto"/>
      </w:divBdr>
    </w:div>
    <w:div w:id="620764535">
      <w:bodyDiv w:val="1"/>
      <w:marLeft w:val="0"/>
      <w:marRight w:val="0"/>
      <w:marTop w:val="0"/>
      <w:marBottom w:val="0"/>
      <w:divBdr>
        <w:top w:val="none" w:sz="0" w:space="0" w:color="auto"/>
        <w:left w:val="none" w:sz="0" w:space="0" w:color="auto"/>
        <w:bottom w:val="none" w:sz="0" w:space="0" w:color="auto"/>
        <w:right w:val="none" w:sz="0" w:space="0" w:color="auto"/>
      </w:divBdr>
    </w:div>
    <w:div w:id="624628920">
      <w:bodyDiv w:val="1"/>
      <w:marLeft w:val="0"/>
      <w:marRight w:val="0"/>
      <w:marTop w:val="0"/>
      <w:marBottom w:val="0"/>
      <w:divBdr>
        <w:top w:val="none" w:sz="0" w:space="0" w:color="auto"/>
        <w:left w:val="none" w:sz="0" w:space="0" w:color="auto"/>
        <w:bottom w:val="none" w:sz="0" w:space="0" w:color="auto"/>
        <w:right w:val="none" w:sz="0" w:space="0" w:color="auto"/>
      </w:divBdr>
    </w:div>
    <w:div w:id="631179727">
      <w:bodyDiv w:val="1"/>
      <w:marLeft w:val="0"/>
      <w:marRight w:val="0"/>
      <w:marTop w:val="0"/>
      <w:marBottom w:val="0"/>
      <w:divBdr>
        <w:top w:val="none" w:sz="0" w:space="0" w:color="auto"/>
        <w:left w:val="none" w:sz="0" w:space="0" w:color="auto"/>
        <w:bottom w:val="none" w:sz="0" w:space="0" w:color="auto"/>
        <w:right w:val="none" w:sz="0" w:space="0" w:color="auto"/>
      </w:divBdr>
    </w:div>
    <w:div w:id="633222251">
      <w:bodyDiv w:val="1"/>
      <w:marLeft w:val="0"/>
      <w:marRight w:val="0"/>
      <w:marTop w:val="0"/>
      <w:marBottom w:val="0"/>
      <w:divBdr>
        <w:top w:val="none" w:sz="0" w:space="0" w:color="auto"/>
        <w:left w:val="none" w:sz="0" w:space="0" w:color="auto"/>
        <w:bottom w:val="none" w:sz="0" w:space="0" w:color="auto"/>
        <w:right w:val="none" w:sz="0" w:space="0" w:color="auto"/>
      </w:divBdr>
    </w:div>
    <w:div w:id="634215375">
      <w:bodyDiv w:val="1"/>
      <w:marLeft w:val="0"/>
      <w:marRight w:val="0"/>
      <w:marTop w:val="0"/>
      <w:marBottom w:val="0"/>
      <w:divBdr>
        <w:top w:val="none" w:sz="0" w:space="0" w:color="auto"/>
        <w:left w:val="none" w:sz="0" w:space="0" w:color="auto"/>
        <w:bottom w:val="none" w:sz="0" w:space="0" w:color="auto"/>
        <w:right w:val="none" w:sz="0" w:space="0" w:color="auto"/>
      </w:divBdr>
    </w:div>
    <w:div w:id="636565549">
      <w:bodyDiv w:val="1"/>
      <w:marLeft w:val="0"/>
      <w:marRight w:val="0"/>
      <w:marTop w:val="0"/>
      <w:marBottom w:val="0"/>
      <w:divBdr>
        <w:top w:val="none" w:sz="0" w:space="0" w:color="auto"/>
        <w:left w:val="none" w:sz="0" w:space="0" w:color="auto"/>
        <w:bottom w:val="none" w:sz="0" w:space="0" w:color="auto"/>
        <w:right w:val="none" w:sz="0" w:space="0" w:color="auto"/>
      </w:divBdr>
    </w:div>
    <w:div w:id="638416402">
      <w:bodyDiv w:val="1"/>
      <w:marLeft w:val="0"/>
      <w:marRight w:val="0"/>
      <w:marTop w:val="0"/>
      <w:marBottom w:val="0"/>
      <w:divBdr>
        <w:top w:val="none" w:sz="0" w:space="0" w:color="auto"/>
        <w:left w:val="none" w:sz="0" w:space="0" w:color="auto"/>
        <w:bottom w:val="none" w:sz="0" w:space="0" w:color="auto"/>
        <w:right w:val="none" w:sz="0" w:space="0" w:color="auto"/>
      </w:divBdr>
    </w:div>
    <w:div w:id="653144100">
      <w:bodyDiv w:val="1"/>
      <w:marLeft w:val="0"/>
      <w:marRight w:val="0"/>
      <w:marTop w:val="0"/>
      <w:marBottom w:val="0"/>
      <w:divBdr>
        <w:top w:val="none" w:sz="0" w:space="0" w:color="auto"/>
        <w:left w:val="none" w:sz="0" w:space="0" w:color="auto"/>
        <w:bottom w:val="none" w:sz="0" w:space="0" w:color="auto"/>
        <w:right w:val="none" w:sz="0" w:space="0" w:color="auto"/>
      </w:divBdr>
    </w:div>
    <w:div w:id="655114029">
      <w:bodyDiv w:val="1"/>
      <w:marLeft w:val="0"/>
      <w:marRight w:val="0"/>
      <w:marTop w:val="0"/>
      <w:marBottom w:val="0"/>
      <w:divBdr>
        <w:top w:val="none" w:sz="0" w:space="0" w:color="auto"/>
        <w:left w:val="none" w:sz="0" w:space="0" w:color="auto"/>
        <w:bottom w:val="none" w:sz="0" w:space="0" w:color="auto"/>
        <w:right w:val="none" w:sz="0" w:space="0" w:color="auto"/>
      </w:divBdr>
    </w:div>
    <w:div w:id="679889024">
      <w:bodyDiv w:val="1"/>
      <w:marLeft w:val="0"/>
      <w:marRight w:val="0"/>
      <w:marTop w:val="0"/>
      <w:marBottom w:val="0"/>
      <w:divBdr>
        <w:top w:val="none" w:sz="0" w:space="0" w:color="auto"/>
        <w:left w:val="none" w:sz="0" w:space="0" w:color="auto"/>
        <w:bottom w:val="none" w:sz="0" w:space="0" w:color="auto"/>
        <w:right w:val="none" w:sz="0" w:space="0" w:color="auto"/>
      </w:divBdr>
    </w:div>
    <w:div w:id="713313750">
      <w:bodyDiv w:val="1"/>
      <w:marLeft w:val="0"/>
      <w:marRight w:val="0"/>
      <w:marTop w:val="0"/>
      <w:marBottom w:val="0"/>
      <w:divBdr>
        <w:top w:val="none" w:sz="0" w:space="0" w:color="auto"/>
        <w:left w:val="none" w:sz="0" w:space="0" w:color="auto"/>
        <w:bottom w:val="none" w:sz="0" w:space="0" w:color="auto"/>
        <w:right w:val="none" w:sz="0" w:space="0" w:color="auto"/>
      </w:divBdr>
    </w:div>
    <w:div w:id="713889370">
      <w:bodyDiv w:val="1"/>
      <w:marLeft w:val="0"/>
      <w:marRight w:val="0"/>
      <w:marTop w:val="0"/>
      <w:marBottom w:val="0"/>
      <w:divBdr>
        <w:top w:val="none" w:sz="0" w:space="0" w:color="auto"/>
        <w:left w:val="none" w:sz="0" w:space="0" w:color="auto"/>
        <w:bottom w:val="none" w:sz="0" w:space="0" w:color="auto"/>
        <w:right w:val="none" w:sz="0" w:space="0" w:color="auto"/>
      </w:divBdr>
    </w:div>
    <w:div w:id="718554053">
      <w:bodyDiv w:val="1"/>
      <w:marLeft w:val="0"/>
      <w:marRight w:val="0"/>
      <w:marTop w:val="0"/>
      <w:marBottom w:val="0"/>
      <w:divBdr>
        <w:top w:val="none" w:sz="0" w:space="0" w:color="auto"/>
        <w:left w:val="none" w:sz="0" w:space="0" w:color="auto"/>
        <w:bottom w:val="none" w:sz="0" w:space="0" w:color="auto"/>
        <w:right w:val="none" w:sz="0" w:space="0" w:color="auto"/>
      </w:divBdr>
    </w:div>
    <w:div w:id="721445886">
      <w:bodyDiv w:val="1"/>
      <w:marLeft w:val="0"/>
      <w:marRight w:val="0"/>
      <w:marTop w:val="0"/>
      <w:marBottom w:val="0"/>
      <w:divBdr>
        <w:top w:val="none" w:sz="0" w:space="0" w:color="auto"/>
        <w:left w:val="none" w:sz="0" w:space="0" w:color="auto"/>
        <w:bottom w:val="none" w:sz="0" w:space="0" w:color="auto"/>
        <w:right w:val="none" w:sz="0" w:space="0" w:color="auto"/>
      </w:divBdr>
    </w:div>
    <w:div w:id="731654420">
      <w:bodyDiv w:val="1"/>
      <w:marLeft w:val="0"/>
      <w:marRight w:val="0"/>
      <w:marTop w:val="0"/>
      <w:marBottom w:val="0"/>
      <w:divBdr>
        <w:top w:val="none" w:sz="0" w:space="0" w:color="auto"/>
        <w:left w:val="none" w:sz="0" w:space="0" w:color="auto"/>
        <w:bottom w:val="none" w:sz="0" w:space="0" w:color="auto"/>
        <w:right w:val="none" w:sz="0" w:space="0" w:color="auto"/>
      </w:divBdr>
    </w:div>
    <w:div w:id="733166537">
      <w:bodyDiv w:val="1"/>
      <w:marLeft w:val="0"/>
      <w:marRight w:val="0"/>
      <w:marTop w:val="0"/>
      <w:marBottom w:val="0"/>
      <w:divBdr>
        <w:top w:val="none" w:sz="0" w:space="0" w:color="auto"/>
        <w:left w:val="none" w:sz="0" w:space="0" w:color="auto"/>
        <w:bottom w:val="none" w:sz="0" w:space="0" w:color="auto"/>
        <w:right w:val="none" w:sz="0" w:space="0" w:color="auto"/>
      </w:divBdr>
    </w:div>
    <w:div w:id="744373886">
      <w:bodyDiv w:val="1"/>
      <w:marLeft w:val="0"/>
      <w:marRight w:val="0"/>
      <w:marTop w:val="0"/>
      <w:marBottom w:val="0"/>
      <w:divBdr>
        <w:top w:val="none" w:sz="0" w:space="0" w:color="auto"/>
        <w:left w:val="none" w:sz="0" w:space="0" w:color="auto"/>
        <w:bottom w:val="none" w:sz="0" w:space="0" w:color="auto"/>
        <w:right w:val="none" w:sz="0" w:space="0" w:color="auto"/>
      </w:divBdr>
    </w:div>
    <w:div w:id="744836449">
      <w:bodyDiv w:val="1"/>
      <w:marLeft w:val="0"/>
      <w:marRight w:val="0"/>
      <w:marTop w:val="0"/>
      <w:marBottom w:val="0"/>
      <w:divBdr>
        <w:top w:val="none" w:sz="0" w:space="0" w:color="auto"/>
        <w:left w:val="none" w:sz="0" w:space="0" w:color="auto"/>
        <w:bottom w:val="none" w:sz="0" w:space="0" w:color="auto"/>
        <w:right w:val="none" w:sz="0" w:space="0" w:color="auto"/>
      </w:divBdr>
    </w:div>
    <w:div w:id="751439431">
      <w:bodyDiv w:val="1"/>
      <w:marLeft w:val="0"/>
      <w:marRight w:val="0"/>
      <w:marTop w:val="0"/>
      <w:marBottom w:val="0"/>
      <w:divBdr>
        <w:top w:val="none" w:sz="0" w:space="0" w:color="auto"/>
        <w:left w:val="none" w:sz="0" w:space="0" w:color="auto"/>
        <w:bottom w:val="none" w:sz="0" w:space="0" w:color="auto"/>
        <w:right w:val="none" w:sz="0" w:space="0" w:color="auto"/>
      </w:divBdr>
    </w:div>
    <w:div w:id="761999005">
      <w:bodyDiv w:val="1"/>
      <w:marLeft w:val="0"/>
      <w:marRight w:val="0"/>
      <w:marTop w:val="0"/>
      <w:marBottom w:val="0"/>
      <w:divBdr>
        <w:top w:val="none" w:sz="0" w:space="0" w:color="auto"/>
        <w:left w:val="none" w:sz="0" w:space="0" w:color="auto"/>
        <w:bottom w:val="none" w:sz="0" w:space="0" w:color="auto"/>
        <w:right w:val="none" w:sz="0" w:space="0" w:color="auto"/>
      </w:divBdr>
    </w:div>
    <w:div w:id="774710051">
      <w:bodyDiv w:val="1"/>
      <w:marLeft w:val="0"/>
      <w:marRight w:val="0"/>
      <w:marTop w:val="0"/>
      <w:marBottom w:val="0"/>
      <w:divBdr>
        <w:top w:val="none" w:sz="0" w:space="0" w:color="auto"/>
        <w:left w:val="none" w:sz="0" w:space="0" w:color="auto"/>
        <w:bottom w:val="none" w:sz="0" w:space="0" w:color="auto"/>
        <w:right w:val="none" w:sz="0" w:space="0" w:color="auto"/>
      </w:divBdr>
    </w:div>
    <w:div w:id="777333319">
      <w:bodyDiv w:val="1"/>
      <w:marLeft w:val="0"/>
      <w:marRight w:val="0"/>
      <w:marTop w:val="0"/>
      <w:marBottom w:val="0"/>
      <w:divBdr>
        <w:top w:val="none" w:sz="0" w:space="0" w:color="auto"/>
        <w:left w:val="none" w:sz="0" w:space="0" w:color="auto"/>
        <w:bottom w:val="none" w:sz="0" w:space="0" w:color="auto"/>
        <w:right w:val="none" w:sz="0" w:space="0" w:color="auto"/>
      </w:divBdr>
    </w:div>
    <w:div w:id="777457162">
      <w:bodyDiv w:val="1"/>
      <w:marLeft w:val="0"/>
      <w:marRight w:val="0"/>
      <w:marTop w:val="0"/>
      <w:marBottom w:val="0"/>
      <w:divBdr>
        <w:top w:val="none" w:sz="0" w:space="0" w:color="auto"/>
        <w:left w:val="none" w:sz="0" w:space="0" w:color="auto"/>
        <w:bottom w:val="none" w:sz="0" w:space="0" w:color="auto"/>
        <w:right w:val="none" w:sz="0" w:space="0" w:color="auto"/>
      </w:divBdr>
    </w:div>
    <w:div w:id="781262080">
      <w:bodyDiv w:val="1"/>
      <w:marLeft w:val="0"/>
      <w:marRight w:val="0"/>
      <w:marTop w:val="0"/>
      <w:marBottom w:val="0"/>
      <w:divBdr>
        <w:top w:val="none" w:sz="0" w:space="0" w:color="auto"/>
        <w:left w:val="none" w:sz="0" w:space="0" w:color="auto"/>
        <w:bottom w:val="none" w:sz="0" w:space="0" w:color="auto"/>
        <w:right w:val="none" w:sz="0" w:space="0" w:color="auto"/>
      </w:divBdr>
    </w:div>
    <w:div w:id="794449142">
      <w:bodyDiv w:val="1"/>
      <w:marLeft w:val="0"/>
      <w:marRight w:val="0"/>
      <w:marTop w:val="0"/>
      <w:marBottom w:val="0"/>
      <w:divBdr>
        <w:top w:val="none" w:sz="0" w:space="0" w:color="auto"/>
        <w:left w:val="none" w:sz="0" w:space="0" w:color="auto"/>
        <w:bottom w:val="none" w:sz="0" w:space="0" w:color="auto"/>
        <w:right w:val="none" w:sz="0" w:space="0" w:color="auto"/>
      </w:divBdr>
    </w:div>
    <w:div w:id="797181207">
      <w:bodyDiv w:val="1"/>
      <w:marLeft w:val="0"/>
      <w:marRight w:val="0"/>
      <w:marTop w:val="0"/>
      <w:marBottom w:val="0"/>
      <w:divBdr>
        <w:top w:val="none" w:sz="0" w:space="0" w:color="auto"/>
        <w:left w:val="none" w:sz="0" w:space="0" w:color="auto"/>
        <w:bottom w:val="none" w:sz="0" w:space="0" w:color="auto"/>
        <w:right w:val="none" w:sz="0" w:space="0" w:color="auto"/>
      </w:divBdr>
    </w:div>
    <w:div w:id="811947595">
      <w:bodyDiv w:val="1"/>
      <w:marLeft w:val="0"/>
      <w:marRight w:val="0"/>
      <w:marTop w:val="0"/>
      <w:marBottom w:val="0"/>
      <w:divBdr>
        <w:top w:val="none" w:sz="0" w:space="0" w:color="auto"/>
        <w:left w:val="none" w:sz="0" w:space="0" w:color="auto"/>
        <w:bottom w:val="none" w:sz="0" w:space="0" w:color="auto"/>
        <w:right w:val="none" w:sz="0" w:space="0" w:color="auto"/>
      </w:divBdr>
    </w:div>
    <w:div w:id="812331516">
      <w:bodyDiv w:val="1"/>
      <w:marLeft w:val="0"/>
      <w:marRight w:val="0"/>
      <w:marTop w:val="0"/>
      <w:marBottom w:val="0"/>
      <w:divBdr>
        <w:top w:val="none" w:sz="0" w:space="0" w:color="auto"/>
        <w:left w:val="none" w:sz="0" w:space="0" w:color="auto"/>
        <w:bottom w:val="none" w:sz="0" w:space="0" w:color="auto"/>
        <w:right w:val="none" w:sz="0" w:space="0" w:color="auto"/>
      </w:divBdr>
    </w:div>
    <w:div w:id="813328158">
      <w:bodyDiv w:val="1"/>
      <w:marLeft w:val="0"/>
      <w:marRight w:val="0"/>
      <w:marTop w:val="0"/>
      <w:marBottom w:val="0"/>
      <w:divBdr>
        <w:top w:val="none" w:sz="0" w:space="0" w:color="auto"/>
        <w:left w:val="none" w:sz="0" w:space="0" w:color="auto"/>
        <w:bottom w:val="none" w:sz="0" w:space="0" w:color="auto"/>
        <w:right w:val="none" w:sz="0" w:space="0" w:color="auto"/>
      </w:divBdr>
    </w:div>
    <w:div w:id="816844541">
      <w:bodyDiv w:val="1"/>
      <w:marLeft w:val="0"/>
      <w:marRight w:val="0"/>
      <w:marTop w:val="0"/>
      <w:marBottom w:val="0"/>
      <w:divBdr>
        <w:top w:val="none" w:sz="0" w:space="0" w:color="auto"/>
        <w:left w:val="none" w:sz="0" w:space="0" w:color="auto"/>
        <w:bottom w:val="none" w:sz="0" w:space="0" w:color="auto"/>
        <w:right w:val="none" w:sz="0" w:space="0" w:color="auto"/>
      </w:divBdr>
    </w:div>
    <w:div w:id="818377558">
      <w:bodyDiv w:val="1"/>
      <w:marLeft w:val="0"/>
      <w:marRight w:val="0"/>
      <w:marTop w:val="0"/>
      <w:marBottom w:val="0"/>
      <w:divBdr>
        <w:top w:val="none" w:sz="0" w:space="0" w:color="auto"/>
        <w:left w:val="none" w:sz="0" w:space="0" w:color="auto"/>
        <w:bottom w:val="none" w:sz="0" w:space="0" w:color="auto"/>
        <w:right w:val="none" w:sz="0" w:space="0" w:color="auto"/>
      </w:divBdr>
    </w:div>
    <w:div w:id="823283287">
      <w:bodyDiv w:val="1"/>
      <w:marLeft w:val="0"/>
      <w:marRight w:val="0"/>
      <w:marTop w:val="0"/>
      <w:marBottom w:val="0"/>
      <w:divBdr>
        <w:top w:val="none" w:sz="0" w:space="0" w:color="auto"/>
        <w:left w:val="none" w:sz="0" w:space="0" w:color="auto"/>
        <w:bottom w:val="none" w:sz="0" w:space="0" w:color="auto"/>
        <w:right w:val="none" w:sz="0" w:space="0" w:color="auto"/>
      </w:divBdr>
    </w:div>
    <w:div w:id="835656311">
      <w:bodyDiv w:val="1"/>
      <w:marLeft w:val="0"/>
      <w:marRight w:val="0"/>
      <w:marTop w:val="0"/>
      <w:marBottom w:val="0"/>
      <w:divBdr>
        <w:top w:val="none" w:sz="0" w:space="0" w:color="auto"/>
        <w:left w:val="none" w:sz="0" w:space="0" w:color="auto"/>
        <w:bottom w:val="none" w:sz="0" w:space="0" w:color="auto"/>
        <w:right w:val="none" w:sz="0" w:space="0" w:color="auto"/>
      </w:divBdr>
    </w:div>
    <w:div w:id="846406820">
      <w:bodyDiv w:val="1"/>
      <w:marLeft w:val="0"/>
      <w:marRight w:val="0"/>
      <w:marTop w:val="0"/>
      <w:marBottom w:val="0"/>
      <w:divBdr>
        <w:top w:val="none" w:sz="0" w:space="0" w:color="auto"/>
        <w:left w:val="none" w:sz="0" w:space="0" w:color="auto"/>
        <w:bottom w:val="none" w:sz="0" w:space="0" w:color="auto"/>
        <w:right w:val="none" w:sz="0" w:space="0" w:color="auto"/>
      </w:divBdr>
    </w:div>
    <w:div w:id="848715833">
      <w:bodyDiv w:val="1"/>
      <w:marLeft w:val="0"/>
      <w:marRight w:val="0"/>
      <w:marTop w:val="0"/>
      <w:marBottom w:val="0"/>
      <w:divBdr>
        <w:top w:val="none" w:sz="0" w:space="0" w:color="auto"/>
        <w:left w:val="none" w:sz="0" w:space="0" w:color="auto"/>
        <w:bottom w:val="none" w:sz="0" w:space="0" w:color="auto"/>
        <w:right w:val="none" w:sz="0" w:space="0" w:color="auto"/>
      </w:divBdr>
    </w:div>
    <w:div w:id="849177692">
      <w:bodyDiv w:val="1"/>
      <w:marLeft w:val="0"/>
      <w:marRight w:val="0"/>
      <w:marTop w:val="0"/>
      <w:marBottom w:val="0"/>
      <w:divBdr>
        <w:top w:val="none" w:sz="0" w:space="0" w:color="auto"/>
        <w:left w:val="none" w:sz="0" w:space="0" w:color="auto"/>
        <w:bottom w:val="none" w:sz="0" w:space="0" w:color="auto"/>
        <w:right w:val="none" w:sz="0" w:space="0" w:color="auto"/>
      </w:divBdr>
    </w:div>
    <w:div w:id="854003726">
      <w:bodyDiv w:val="1"/>
      <w:marLeft w:val="0"/>
      <w:marRight w:val="0"/>
      <w:marTop w:val="0"/>
      <w:marBottom w:val="0"/>
      <w:divBdr>
        <w:top w:val="none" w:sz="0" w:space="0" w:color="auto"/>
        <w:left w:val="none" w:sz="0" w:space="0" w:color="auto"/>
        <w:bottom w:val="none" w:sz="0" w:space="0" w:color="auto"/>
        <w:right w:val="none" w:sz="0" w:space="0" w:color="auto"/>
      </w:divBdr>
    </w:div>
    <w:div w:id="854733505">
      <w:bodyDiv w:val="1"/>
      <w:marLeft w:val="0"/>
      <w:marRight w:val="0"/>
      <w:marTop w:val="0"/>
      <w:marBottom w:val="0"/>
      <w:divBdr>
        <w:top w:val="none" w:sz="0" w:space="0" w:color="auto"/>
        <w:left w:val="none" w:sz="0" w:space="0" w:color="auto"/>
        <w:bottom w:val="none" w:sz="0" w:space="0" w:color="auto"/>
        <w:right w:val="none" w:sz="0" w:space="0" w:color="auto"/>
      </w:divBdr>
    </w:div>
    <w:div w:id="855733312">
      <w:bodyDiv w:val="1"/>
      <w:marLeft w:val="0"/>
      <w:marRight w:val="0"/>
      <w:marTop w:val="0"/>
      <w:marBottom w:val="0"/>
      <w:divBdr>
        <w:top w:val="none" w:sz="0" w:space="0" w:color="auto"/>
        <w:left w:val="none" w:sz="0" w:space="0" w:color="auto"/>
        <w:bottom w:val="none" w:sz="0" w:space="0" w:color="auto"/>
        <w:right w:val="none" w:sz="0" w:space="0" w:color="auto"/>
      </w:divBdr>
    </w:div>
    <w:div w:id="861363570">
      <w:bodyDiv w:val="1"/>
      <w:marLeft w:val="0"/>
      <w:marRight w:val="0"/>
      <w:marTop w:val="0"/>
      <w:marBottom w:val="0"/>
      <w:divBdr>
        <w:top w:val="none" w:sz="0" w:space="0" w:color="auto"/>
        <w:left w:val="none" w:sz="0" w:space="0" w:color="auto"/>
        <w:bottom w:val="none" w:sz="0" w:space="0" w:color="auto"/>
        <w:right w:val="none" w:sz="0" w:space="0" w:color="auto"/>
      </w:divBdr>
    </w:div>
    <w:div w:id="871041492">
      <w:bodyDiv w:val="1"/>
      <w:marLeft w:val="0"/>
      <w:marRight w:val="0"/>
      <w:marTop w:val="0"/>
      <w:marBottom w:val="0"/>
      <w:divBdr>
        <w:top w:val="none" w:sz="0" w:space="0" w:color="auto"/>
        <w:left w:val="none" w:sz="0" w:space="0" w:color="auto"/>
        <w:bottom w:val="none" w:sz="0" w:space="0" w:color="auto"/>
        <w:right w:val="none" w:sz="0" w:space="0" w:color="auto"/>
      </w:divBdr>
    </w:div>
    <w:div w:id="876352338">
      <w:bodyDiv w:val="1"/>
      <w:marLeft w:val="0"/>
      <w:marRight w:val="0"/>
      <w:marTop w:val="0"/>
      <w:marBottom w:val="0"/>
      <w:divBdr>
        <w:top w:val="none" w:sz="0" w:space="0" w:color="auto"/>
        <w:left w:val="none" w:sz="0" w:space="0" w:color="auto"/>
        <w:bottom w:val="none" w:sz="0" w:space="0" w:color="auto"/>
        <w:right w:val="none" w:sz="0" w:space="0" w:color="auto"/>
      </w:divBdr>
    </w:div>
    <w:div w:id="886378153">
      <w:bodyDiv w:val="1"/>
      <w:marLeft w:val="0"/>
      <w:marRight w:val="0"/>
      <w:marTop w:val="0"/>
      <w:marBottom w:val="0"/>
      <w:divBdr>
        <w:top w:val="none" w:sz="0" w:space="0" w:color="auto"/>
        <w:left w:val="none" w:sz="0" w:space="0" w:color="auto"/>
        <w:bottom w:val="none" w:sz="0" w:space="0" w:color="auto"/>
        <w:right w:val="none" w:sz="0" w:space="0" w:color="auto"/>
      </w:divBdr>
    </w:div>
    <w:div w:id="890000122">
      <w:bodyDiv w:val="1"/>
      <w:marLeft w:val="0"/>
      <w:marRight w:val="0"/>
      <w:marTop w:val="0"/>
      <w:marBottom w:val="0"/>
      <w:divBdr>
        <w:top w:val="none" w:sz="0" w:space="0" w:color="auto"/>
        <w:left w:val="none" w:sz="0" w:space="0" w:color="auto"/>
        <w:bottom w:val="none" w:sz="0" w:space="0" w:color="auto"/>
        <w:right w:val="none" w:sz="0" w:space="0" w:color="auto"/>
      </w:divBdr>
    </w:div>
    <w:div w:id="890573548">
      <w:bodyDiv w:val="1"/>
      <w:marLeft w:val="0"/>
      <w:marRight w:val="0"/>
      <w:marTop w:val="0"/>
      <w:marBottom w:val="0"/>
      <w:divBdr>
        <w:top w:val="none" w:sz="0" w:space="0" w:color="auto"/>
        <w:left w:val="none" w:sz="0" w:space="0" w:color="auto"/>
        <w:bottom w:val="none" w:sz="0" w:space="0" w:color="auto"/>
        <w:right w:val="none" w:sz="0" w:space="0" w:color="auto"/>
      </w:divBdr>
    </w:div>
    <w:div w:id="896164938">
      <w:bodyDiv w:val="1"/>
      <w:marLeft w:val="0"/>
      <w:marRight w:val="0"/>
      <w:marTop w:val="0"/>
      <w:marBottom w:val="0"/>
      <w:divBdr>
        <w:top w:val="none" w:sz="0" w:space="0" w:color="auto"/>
        <w:left w:val="none" w:sz="0" w:space="0" w:color="auto"/>
        <w:bottom w:val="none" w:sz="0" w:space="0" w:color="auto"/>
        <w:right w:val="none" w:sz="0" w:space="0" w:color="auto"/>
      </w:divBdr>
    </w:div>
    <w:div w:id="900679288">
      <w:bodyDiv w:val="1"/>
      <w:marLeft w:val="0"/>
      <w:marRight w:val="0"/>
      <w:marTop w:val="0"/>
      <w:marBottom w:val="0"/>
      <w:divBdr>
        <w:top w:val="none" w:sz="0" w:space="0" w:color="auto"/>
        <w:left w:val="none" w:sz="0" w:space="0" w:color="auto"/>
        <w:bottom w:val="none" w:sz="0" w:space="0" w:color="auto"/>
        <w:right w:val="none" w:sz="0" w:space="0" w:color="auto"/>
      </w:divBdr>
    </w:div>
    <w:div w:id="903640981">
      <w:bodyDiv w:val="1"/>
      <w:marLeft w:val="0"/>
      <w:marRight w:val="0"/>
      <w:marTop w:val="0"/>
      <w:marBottom w:val="0"/>
      <w:divBdr>
        <w:top w:val="none" w:sz="0" w:space="0" w:color="auto"/>
        <w:left w:val="none" w:sz="0" w:space="0" w:color="auto"/>
        <w:bottom w:val="none" w:sz="0" w:space="0" w:color="auto"/>
        <w:right w:val="none" w:sz="0" w:space="0" w:color="auto"/>
      </w:divBdr>
    </w:div>
    <w:div w:id="907618437">
      <w:bodyDiv w:val="1"/>
      <w:marLeft w:val="0"/>
      <w:marRight w:val="0"/>
      <w:marTop w:val="0"/>
      <w:marBottom w:val="0"/>
      <w:divBdr>
        <w:top w:val="none" w:sz="0" w:space="0" w:color="auto"/>
        <w:left w:val="none" w:sz="0" w:space="0" w:color="auto"/>
        <w:bottom w:val="none" w:sz="0" w:space="0" w:color="auto"/>
        <w:right w:val="none" w:sz="0" w:space="0" w:color="auto"/>
      </w:divBdr>
    </w:div>
    <w:div w:id="919220940">
      <w:bodyDiv w:val="1"/>
      <w:marLeft w:val="0"/>
      <w:marRight w:val="0"/>
      <w:marTop w:val="0"/>
      <w:marBottom w:val="0"/>
      <w:divBdr>
        <w:top w:val="none" w:sz="0" w:space="0" w:color="auto"/>
        <w:left w:val="none" w:sz="0" w:space="0" w:color="auto"/>
        <w:bottom w:val="none" w:sz="0" w:space="0" w:color="auto"/>
        <w:right w:val="none" w:sz="0" w:space="0" w:color="auto"/>
      </w:divBdr>
    </w:div>
    <w:div w:id="922108108">
      <w:bodyDiv w:val="1"/>
      <w:marLeft w:val="0"/>
      <w:marRight w:val="0"/>
      <w:marTop w:val="0"/>
      <w:marBottom w:val="0"/>
      <w:divBdr>
        <w:top w:val="none" w:sz="0" w:space="0" w:color="auto"/>
        <w:left w:val="none" w:sz="0" w:space="0" w:color="auto"/>
        <w:bottom w:val="none" w:sz="0" w:space="0" w:color="auto"/>
        <w:right w:val="none" w:sz="0" w:space="0" w:color="auto"/>
      </w:divBdr>
    </w:div>
    <w:div w:id="932512264">
      <w:bodyDiv w:val="1"/>
      <w:marLeft w:val="0"/>
      <w:marRight w:val="0"/>
      <w:marTop w:val="0"/>
      <w:marBottom w:val="0"/>
      <w:divBdr>
        <w:top w:val="none" w:sz="0" w:space="0" w:color="auto"/>
        <w:left w:val="none" w:sz="0" w:space="0" w:color="auto"/>
        <w:bottom w:val="none" w:sz="0" w:space="0" w:color="auto"/>
        <w:right w:val="none" w:sz="0" w:space="0" w:color="auto"/>
      </w:divBdr>
    </w:div>
    <w:div w:id="937563187">
      <w:bodyDiv w:val="1"/>
      <w:marLeft w:val="0"/>
      <w:marRight w:val="0"/>
      <w:marTop w:val="0"/>
      <w:marBottom w:val="0"/>
      <w:divBdr>
        <w:top w:val="none" w:sz="0" w:space="0" w:color="auto"/>
        <w:left w:val="none" w:sz="0" w:space="0" w:color="auto"/>
        <w:bottom w:val="none" w:sz="0" w:space="0" w:color="auto"/>
        <w:right w:val="none" w:sz="0" w:space="0" w:color="auto"/>
      </w:divBdr>
    </w:div>
    <w:div w:id="944505120">
      <w:bodyDiv w:val="1"/>
      <w:marLeft w:val="0"/>
      <w:marRight w:val="0"/>
      <w:marTop w:val="0"/>
      <w:marBottom w:val="0"/>
      <w:divBdr>
        <w:top w:val="none" w:sz="0" w:space="0" w:color="auto"/>
        <w:left w:val="none" w:sz="0" w:space="0" w:color="auto"/>
        <w:bottom w:val="none" w:sz="0" w:space="0" w:color="auto"/>
        <w:right w:val="none" w:sz="0" w:space="0" w:color="auto"/>
      </w:divBdr>
    </w:div>
    <w:div w:id="945312111">
      <w:bodyDiv w:val="1"/>
      <w:marLeft w:val="0"/>
      <w:marRight w:val="0"/>
      <w:marTop w:val="0"/>
      <w:marBottom w:val="0"/>
      <w:divBdr>
        <w:top w:val="none" w:sz="0" w:space="0" w:color="auto"/>
        <w:left w:val="none" w:sz="0" w:space="0" w:color="auto"/>
        <w:bottom w:val="none" w:sz="0" w:space="0" w:color="auto"/>
        <w:right w:val="none" w:sz="0" w:space="0" w:color="auto"/>
      </w:divBdr>
    </w:div>
    <w:div w:id="948126179">
      <w:bodyDiv w:val="1"/>
      <w:marLeft w:val="0"/>
      <w:marRight w:val="0"/>
      <w:marTop w:val="0"/>
      <w:marBottom w:val="0"/>
      <w:divBdr>
        <w:top w:val="none" w:sz="0" w:space="0" w:color="auto"/>
        <w:left w:val="none" w:sz="0" w:space="0" w:color="auto"/>
        <w:bottom w:val="none" w:sz="0" w:space="0" w:color="auto"/>
        <w:right w:val="none" w:sz="0" w:space="0" w:color="auto"/>
      </w:divBdr>
    </w:div>
    <w:div w:id="949123071">
      <w:bodyDiv w:val="1"/>
      <w:marLeft w:val="0"/>
      <w:marRight w:val="0"/>
      <w:marTop w:val="0"/>
      <w:marBottom w:val="0"/>
      <w:divBdr>
        <w:top w:val="none" w:sz="0" w:space="0" w:color="auto"/>
        <w:left w:val="none" w:sz="0" w:space="0" w:color="auto"/>
        <w:bottom w:val="none" w:sz="0" w:space="0" w:color="auto"/>
        <w:right w:val="none" w:sz="0" w:space="0" w:color="auto"/>
      </w:divBdr>
    </w:div>
    <w:div w:id="952631792">
      <w:bodyDiv w:val="1"/>
      <w:marLeft w:val="0"/>
      <w:marRight w:val="0"/>
      <w:marTop w:val="0"/>
      <w:marBottom w:val="0"/>
      <w:divBdr>
        <w:top w:val="none" w:sz="0" w:space="0" w:color="auto"/>
        <w:left w:val="none" w:sz="0" w:space="0" w:color="auto"/>
        <w:bottom w:val="none" w:sz="0" w:space="0" w:color="auto"/>
        <w:right w:val="none" w:sz="0" w:space="0" w:color="auto"/>
      </w:divBdr>
    </w:div>
    <w:div w:id="953944623">
      <w:bodyDiv w:val="1"/>
      <w:marLeft w:val="0"/>
      <w:marRight w:val="0"/>
      <w:marTop w:val="0"/>
      <w:marBottom w:val="0"/>
      <w:divBdr>
        <w:top w:val="none" w:sz="0" w:space="0" w:color="auto"/>
        <w:left w:val="none" w:sz="0" w:space="0" w:color="auto"/>
        <w:bottom w:val="none" w:sz="0" w:space="0" w:color="auto"/>
        <w:right w:val="none" w:sz="0" w:space="0" w:color="auto"/>
      </w:divBdr>
    </w:div>
    <w:div w:id="956060860">
      <w:bodyDiv w:val="1"/>
      <w:marLeft w:val="0"/>
      <w:marRight w:val="0"/>
      <w:marTop w:val="0"/>
      <w:marBottom w:val="0"/>
      <w:divBdr>
        <w:top w:val="none" w:sz="0" w:space="0" w:color="auto"/>
        <w:left w:val="none" w:sz="0" w:space="0" w:color="auto"/>
        <w:bottom w:val="none" w:sz="0" w:space="0" w:color="auto"/>
        <w:right w:val="none" w:sz="0" w:space="0" w:color="auto"/>
      </w:divBdr>
    </w:div>
    <w:div w:id="966935611">
      <w:bodyDiv w:val="1"/>
      <w:marLeft w:val="0"/>
      <w:marRight w:val="0"/>
      <w:marTop w:val="0"/>
      <w:marBottom w:val="0"/>
      <w:divBdr>
        <w:top w:val="none" w:sz="0" w:space="0" w:color="auto"/>
        <w:left w:val="none" w:sz="0" w:space="0" w:color="auto"/>
        <w:bottom w:val="none" w:sz="0" w:space="0" w:color="auto"/>
        <w:right w:val="none" w:sz="0" w:space="0" w:color="auto"/>
      </w:divBdr>
    </w:div>
    <w:div w:id="971599690">
      <w:bodyDiv w:val="1"/>
      <w:marLeft w:val="0"/>
      <w:marRight w:val="0"/>
      <w:marTop w:val="0"/>
      <w:marBottom w:val="0"/>
      <w:divBdr>
        <w:top w:val="none" w:sz="0" w:space="0" w:color="auto"/>
        <w:left w:val="none" w:sz="0" w:space="0" w:color="auto"/>
        <w:bottom w:val="none" w:sz="0" w:space="0" w:color="auto"/>
        <w:right w:val="none" w:sz="0" w:space="0" w:color="auto"/>
      </w:divBdr>
    </w:div>
    <w:div w:id="972712762">
      <w:bodyDiv w:val="1"/>
      <w:marLeft w:val="0"/>
      <w:marRight w:val="0"/>
      <w:marTop w:val="0"/>
      <w:marBottom w:val="0"/>
      <w:divBdr>
        <w:top w:val="none" w:sz="0" w:space="0" w:color="auto"/>
        <w:left w:val="none" w:sz="0" w:space="0" w:color="auto"/>
        <w:bottom w:val="none" w:sz="0" w:space="0" w:color="auto"/>
        <w:right w:val="none" w:sz="0" w:space="0" w:color="auto"/>
      </w:divBdr>
    </w:div>
    <w:div w:id="974068517">
      <w:bodyDiv w:val="1"/>
      <w:marLeft w:val="0"/>
      <w:marRight w:val="0"/>
      <w:marTop w:val="0"/>
      <w:marBottom w:val="0"/>
      <w:divBdr>
        <w:top w:val="none" w:sz="0" w:space="0" w:color="auto"/>
        <w:left w:val="none" w:sz="0" w:space="0" w:color="auto"/>
        <w:bottom w:val="none" w:sz="0" w:space="0" w:color="auto"/>
        <w:right w:val="none" w:sz="0" w:space="0" w:color="auto"/>
      </w:divBdr>
    </w:div>
    <w:div w:id="974412012">
      <w:bodyDiv w:val="1"/>
      <w:marLeft w:val="0"/>
      <w:marRight w:val="0"/>
      <w:marTop w:val="0"/>
      <w:marBottom w:val="0"/>
      <w:divBdr>
        <w:top w:val="none" w:sz="0" w:space="0" w:color="auto"/>
        <w:left w:val="none" w:sz="0" w:space="0" w:color="auto"/>
        <w:bottom w:val="none" w:sz="0" w:space="0" w:color="auto"/>
        <w:right w:val="none" w:sz="0" w:space="0" w:color="auto"/>
      </w:divBdr>
    </w:div>
    <w:div w:id="979840935">
      <w:bodyDiv w:val="1"/>
      <w:marLeft w:val="0"/>
      <w:marRight w:val="0"/>
      <w:marTop w:val="0"/>
      <w:marBottom w:val="0"/>
      <w:divBdr>
        <w:top w:val="none" w:sz="0" w:space="0" w:color="auto"/>
        <w:left w:val="none" w:sz="0" w:space="0" w:color="auto"/>
        <w:bottom w:val="none" w:sz="0" w:space="0" w:color="auto"/>
        <w:right w:val="none" w:sz="0" w:space="0" w:color="auto"/>
      </w:divBdr>
    </w:div>
    <w:div w:id="988098953">
      <w:bodyDiv w:val="1"/>
      <w:marLeft w:val="0"/>
      <w:marRight w:val="0"/>
      <w:marTop w:val="0"/>
      <w:marBottom w:val="0"/>
      <w:divBdr>
        <w:top w:val="none" w:sz="0" w:space="0" w:color="auto"/>
        <w:left w:val="none" w:sz="0" w:space="0" w:color="auto"/>
        <w:bottom w:val="none" w:sz="0" w:space="0" w:color="auto"/>
        <w:right w:val="none" w:sz="0" w:space="0" w:color="auto"/>
      </w:divBdr>
    </w:div>
    <w:div w:id="988901214">
      <w:bodyDiv w:val="1"/>
      <w:marLeft w:val="0"/>
      <w:marRight w:val="0"/>
      <w:marTop w:val="0"/>
      <w:marBottom w:val="0"/>
      <w:divBdr>
        <w:top w:val="none" w:sz="0" w:space="0" w:color="auto"/>
        <w:left w:val="none" w:sz="0" w:space="0" w:color="auto"/>
        <w:bottom w:val="none" w:sz="0" w:space="0" w:color="auto"/>
        <w:right w:val="none" w:sz="0" w:space="0" w:color="auto"/>
      </w:divBdr>
    </w:div>
    <w:div w:id="991831522">
      <w:bodyDiv w:val="1"/>
      <w:marLeft w:val="0"/>
      <w:marRight w:val="0"/>
      <w:marTop w:val="0"/>
      <w:marBottom w:val="0"/>
      <w:divBdr>
        <w:top w:val="none" w:sz="0" w:space="0" w:color="auto"/>
        <w:left w:val="none" w:sz="0" w:space="0" w:color="auto"/>
        <w:bottom w:val="none" w:sz="0" w:space="0" w:color="auto"/>
        <w:right w:val="none" w:sz="0" w:space="0" w:color="auto"/>
      </w:divBdr>
    </w:div>
    <w:div w:id="998115757">
      <w:bodyDiv w:val="1"/>
      <w:marLeft w:val="0"/>
      <w:marRight w:val="0"/>
      <w:marTop w:val="0"/>
      <w:marBottom w:val="0"/>
      <w:divBdr>
        <w:top w:val="none" w:sz="0" w:space="0" w:color="auto"/>
        <w:left w:val="none" w:sz="0" w:space="0" w:color="auto"/>
        <w:bottom w:val="none" w:sz="0" w:space="0" w:color="auto"/>
        <w:right w:val="none" w:sz="0" w:space="0" w:color="auto"/>
      </w:divBdr>
    </w:div>
    <w:div w:id="1005202715">
      <w:bodyDiv w:val="1"/>
      <w:marLeft w:val="0"/>
      <w:marRight w:val="0"/>
      <w:marTop w:val="0"/>
      <w:marBottom w:val="0"/>
      <w:divBdr>
        <w:top w:val="none" w:sz="0" w:space="0" w:color="auto"/>
        <w:left w:val="none" w:sz="0" w:space="0" w:color="auto"/>
        <w:bottom w:val="none" w:sz="0" w:space="0" w:color="auto"/>
        <w:right w:val="none" w:sz="0" w:space="0" w:color="auto"/>
      </w:divBdr>
    </w:div>
    <w:div w:id="1006250610">
      <w:bodyDiv w:val="1"/>
      <w:marLeft w:val="0"/>
      <w:marRight w:val="0"/>
      <w:marTop w:val="0"/>
      <w:marBottom w:val="0"/>
      <w:divBdr>
        <w:top w:val="none" w:sz="0" w:space="0" w:color="auto"/>
        <w:left w:val="none" w:sz="0" w:space="0" w:color="auto"/>
        <w:bottom w:val="none" w:sz="0" w:space="0" w:color="auto"/>
        <w:right w:val="none" w:sz="0" w:space="0" w:color="auto"/>
      </w:divBdr>
    </w:div>
    <w:div w:id="1006788783">
      <w:bodyDiv w:val="1"/>
      <w:marLeft w:val="0"/>
      <w:marRight w:val="0"/>
      <w:marTop w:val="0"/>
      <w:marBottom w:val="0"/>
      <w:divBdr>
        <w:top w:val="none" w:sz="0" w:space="0" w:color="auto"/>
        <w:left w:val="none" w:sz="0" w:space="0" w:color="auto"/>
        <w:bottom w:val="none" w:sz="0" w:space="0" w:color="auto"/>
        <w:right w:val="none" w:sz="0" w:space="0" w:color="auto"/>
      </w:divBdr>
    </w:div>
    <w:div w:id="1007559214">
      <w:bodyDiv w:val="1"/>
      <w:marLeft w:val="0"/>
      <w:marRight w:val="0"/>
      <w:marTop w:val="0"/>
      <w:marBottom w:val="0"/>
      <w:divBdr>
        <w:top w:val="none" w:sz="0" w:space="0" w:color="auto"/>
        <w:left w:val="none" w:sz="0" w:space="0" w:color="auto"/>
        <w:bottom w:val="none" w:sz="0" w:space="0" w:color="auto"/>
        <w:right w:val="none" w:sz="0" w:space="0" w:color="auto"/>
      </w:divBdr>
    </w:div>
    <w:div w:id="1017123388">
      <w:bodyDiv w:val="1"/>
      <w:marLeft w:val="0"/>
      <w:marRight w:val="0"/>
      <w:marTop w:val="0"/>
      <w:marBottom w:val="0"/>
      <w:divBdr>
        <w:top w:val="none" w:sz="0" w:space="0" w:color="auto"/>
        <w:left w:val="none" w:sz="0" w:space="0" w:color="auto"/>
        <w:bottom w:val="none" w:sz="0" w:space="0" w:color="auto"/>
        <w:right w:val="none" w:sz="0" w:space="0" w:color="auto"/>
      </w:divBdr>
    </w:div>
    <w:div w:id="1021010901">
      <w:bodyDiv w:val="1"/>
      <w:marLeft w:val="0"/>
      <w:marRight w:val="0"/>
      <w:marTop w:val="0"/>
      <w:marBottom w:val="0"/>
      <w:divBdr>
        <w:top w:val="none" w:sz="0" w:space="0" w:color="auto"/>
        <w:left w:val="none" w:sz="0" w:space="0" w:color="auto"/>
        <w:bottom w:val="none" w:sz="0" w:space="0" w:color="auto"/>
        <w:right w:val="none" w:sz="0" w:space="0" w:color="auto"/>
      </w:divBdr>
    </w:div>
    <w:div w:id="1028681297">
      <w:bodyDiv w:val="1"/>
      <w:marLeft w:val="0"/>
      <w:marRight w:val="0"/>
      <w:marTop w:val="0"/>
      <w:marBottom w:val="0"/>
      <w:divBdr>
        <w:top w:val="none" w:sz="0" w:space="0" w:color="auto"/>
        <w:left w:val="none" w:sz="0" w:space="0" w:color="auto"/>
        <w:bottom w:val="none" w:sz="0" w:space="0" w:color="auto"/>
        <w:right w:val="none" w:sz="0" w:space="0" w:color="auto"/>
      </w:divBdr>
    </w:div>
    <w:div w:id="1039745901">
      <w:bodyDiv w:val="1"/>
      <w:marLeft w:val="0"/>
      <w:marRight w:val="0"/>
      <w:marTop w:val="0"/>
      <w:marBottom w:val="0"/>
      <w:divBdr>
        <w:top w:val="none" w:sz="0" w:space="0" w:color="auto"/>
        <w:left w:val="none" w:sz="0" w:space="0" w:color="auto"/>
        <w:bottom w:val="none" w:sz="0" w:space="0" w:color="auto"/>
        <w:right w:val="none" w:sz="0" w:space="0" w:color="auto"/>
      </w:divBdr>
    </w:div>
    <w:div w:id="1041438031">
      <w:bodyDiv w:val="1"/>
      <w:marLeft w:val="0"/>
      <w:marRight w:val="0"/>
      <w:marTop w:val="0"/>
      <w:marBottom w:val="0"/>
      <w:divBdr>
        <w:top w:val="none" w:sz="0" w:space="0" w:color="auto"/>
        <w:left w:val="none" w:sz="0" w:space="0" w:color="auto"/>
        <w:bottom w:val="none" w:sz="0" w:space="0" w:color="auto"/>
        <w:right w:val="none" w:sz="0" w:space="0" w:color="auto"/>
      </w:divBdr>
    </w:div>
    <w:div w:id="1042748357">
      <w:bodyDiv w:val="1"/>
      <w:marLeft w:val="0"/>
      <w:marRight w:val="0"/>
      <w:marTop w:val="0"/>
      <w:marBottom w:val="0"/>
      <w:divBdr>
        <w:top w:val="none" w:sz="0" w:space="0" w:color="auto"/>
        <w:left w:val="none" w:sz="0" w:space="0" w:color="auto"/>
        <w:bottom w:val="none" w:sz="0" w:space="0" w:color="auto"/>
        <w:right w:val="none" w:sz="0" w:space="0" w:color="auto"/>
      </w:divBdr>
    </w:div>
    <w:div w:id="1043988484">
      <w:bodyDiv w:val="1"/>
      <w:marLeft w:val="0"/>
      <w:marRight w:val="0"/>
      <w:marTop w:val="0"/>
      <w:marBottom w:val="0"/>
      <w:divBdr>
        <w:top w:val="none" w:sz="0" w:space="0" w:color="auto"/>
        <w:left w:val="none" w:sz="0" w:space="0" w:color="auto"/>
        <w:bottom w:val="none" w:sz="0" w:space="0" w:color="auto"/>
        <w:right w:val="none" w:sz="0" w:space="0" w:color="auto"/>
      </w:divBdr>
    </w:div>
    <w:div w:id="1044059658">
      <w:bodyDiv w:val="1"/>
      <w:marLeft w:val="0"/>
      <w:marRight w:val="0"/>
      <w:marTop w:val="0"/>
      <w:marBottom w:val="0"/>
      <w:divBdr>
        <w:top w:val="none" w:sz="0" w:space="0" w:color="auto"/>
        <w:left w:val="none" w:sz="0" w:space="0" w:color="auto"/>
        <w:bottom w:val="none" w:sz="0" w:space="0" w:color="auto"/>
        <w:right w:val="none" w:sz="0" w:space="0" w:color="auto"/>
      </w:divBdr>
    </w:div>
    <w:div w:id="1049648524">
      <w:bodyDiv w:val="1"/>
      <w:marLeft w:val="0"/>
      <w:marRight w:val="0"/>
      <w:marTop w:val="0"/>
      <w:marBottom w:val="0"/>
      <w:divBdr>
        <w:top w:val="none" w:sz="0" w:space="0" w:color="auto"/>
        <w:left w:val="none" w:sz="0" w:space="0" w:color="auto"/>
        <w:bottom w:val="none" w:sz="0" w:space="0" w:color="auto"/>
        <w:right w:val="none" w:sz="0" w:space="0" w:color="auto"/>
      </w:divBdr>
    </w:div>
    <w:div w:id="1059791386">
      <w:bodyDiv w:val="1"/>
      <w:marLeft w:val="0"/>
      <w:marRight w:val="0"/>
      <w:marTop w:val="0"/>
      <w:marBottom w:val="0"/>
      <w:divBdr>
        <w:top w:val="none" w:sz="0" w:space="0" w:color="auto"/>
        <w:left w:val="none" w:sz="0" w:space="0" w:color="auto"/>
        <w:bottom w:val="none" w:sz="0" w:space="0" w:color="auto"/>
        <w:right w:val="none" w:sz="0" w:space="0" w:color="auto"/>
      </w:divBdr>
    </w:div>
    <w:div w:id="1067801083">
      <w:bodyDiv w:val="1"/>
      <w:marLeft w:val="0"/>
      <w:marRight w:val="0"/>
      <w:marTop w:val="0"/>
      <w:marBottom w:val="0"/>
      <w:divBdr>
        <w:top w:val="none" w:sz="0" w:space="0" w:color="auto"/>
        <w:left w:val="none" w:sz="0" w:space="0" w:color="auto"/>
        <w:bottom w:val="none" w:sz="0" w:space="0" w:color="auto"/>
        <w:right w:val="none" w:sz="0" w:space="0" w:color="auto"/>
      </w:divBdr>
    </w:div>
    <w:div w:id="1075249469">
      <w:bodyDiv w:val="1"/>
      <w:marLeft w:val="0"/>
      <w:marRight w:val="0"/>
      <w:marTop w:val="0"/>
      <w:marBottom w:val="0"/>
      <w:divBdr>
        <w:top w:val="none" w:sz="0" w:space="0" w:color="auto"/>
        <w:left w:val="none" w:sz="0" w:space="0" w:color="auto"/>
        <w:bottom w:val="none" w:sz="0" w:space="0" w:color="auto"/>
        <w:right w:val="none" w:sz="0" w:space="0" w:color="auto"/>
      </w:divBdr>
    </w:div>
    <w:div w:id="1076317608">
      <w:bodyDiv w:val="1"/>
      <w:marLeft w:val="0"/>
      <w:marRight w:val="0"/>
      <w:marTop w:val="0"/>
      <w:marBottom w:val="0"/>
      <w:divBdr>
        <w:top w:val="none" w:sz="0" w:space="0" w:color="auto"/>
        <w:left w:val="none" w:sz="0" w:space="0" w:color="auto"/>
        <w:bottom w:val="none" w:sz="0" w:space="0" w:color="auto"/>
        <w:right w:val="none" w:sz="0" w:space="0" w:color="auto"/>
      </w:divBdr>
    </w:div>
    <w:div w:id="1079055818">
      <w:bodyDiv w:val="1"/>
      <w:marLeft w:val="0"/>
      <w:marRight w:val="0"/>
      <w:marTop w:val="0"/>
      <w:marBottom w:val="0"/>
      <w:divBdr>
        <w:top w:val="none" w:sz="0" w:space="0" w:color="auto"/>
        <w:left w:val="none" w:sz="0" w:space="0" w:color="auto"/>
        <w:bottom w:val="none" w:sz="0" w:space="0" w:color="auto"/>
        <w:right w:val="none" w:sz="0" w:space="0" w:color="auto"/>
      </w:divBdr>
    </w:div>
    <w:div w:id="1090470444">
      <w:bodyDiv w:val="1"/>
      <w:marLeft w:val="0"/>
      <w:marRight w:val="0"/>
      <w:marTop w:val="0"/>
      <w:marBottom w:val="0"/>
      <w:divBdr>
        <w:top w:val="none" w:sz="0" w:space="0" w:color="auto"/>
        <w:left w:val="none" w:sz="0" w:space="0" w:color="auto"/>
        <w:bottom w:val="none" w:sz="0" w:space="0" w:color="auto"/>
        <w:right w:val="none" w:sz="0" w:space="0" w:color="auto"/>
      </w:divBdr>
    </w:div>
    <w:div w:id="1092895362">
      <w:bodyDiv w:val="1"/>
      <w:marLeft w:val="0"/>
      <w:marRight w:val="0"/>
      <w:marTop w:val="0"/>
      <w:marBottom w:val="0"/>
      <w:divBdr>
        <w:top w:val="none" w:sz="0" w:space="0" w:color="auto"/>
        <w:left w:val="none" w:sz="0" w:space="0" w:color="auto"/>
        <w:bottom w:val="none" w:sz="0" w:space="0" w:color="auto"/>
        <w:right w:val="none" w:sz="0" w:space="0" w:color="auto"/>
      </w:divBdr>
    </w:div>
    <w:div w:id="1108306841">
      <w:bodyDiv w:val="1"/>
      <w:marLeft w:val="0"/>
      <w:marRight w:val="0"/>
      <w:marTop w:val="0"/>
      <w:marBottom w:val="0"/>
      <w:divBdr>
        <w:top w:val="none" w:sz="0" w:space="0" w:color="auto"/>
        <w:left w:val="none" w:sz="0" w:space="0" w:color="auto"/>
        <w:bottom w:val="none" w:sz="0" w:space="0" w:color="auto"/>
        <w:right w:val="none" w:sz="0" w:space="0" w:color="auto"/>
      </w:divBdr>
    </w:div>
    <w:div w:id="1110856471">
      <w:bodyDiv w:val="1"/>
      <w:marLeft w:val="0"/>
      <w:marRight w:val="0"/>
      <w:marTop w:val="0"/>
      <w:marBottom w:val="0"/>
      <w:divBdr>
        <w:top w:val="none" w:sz="0" w:space="0" w:color="auto"/>
        <w:left w:val="none" w:sz="0" w:space="0" w:color="auto"/>
        <w:bottom w:val="none" w:sz="0" w:space="0" w:color="auto"/>
        <w:right w:val="none" w:sz="0" w:space="0" w:color="auto"/>
      </w:divBdr>
    </w:div>
    <w:div w:id="1118644813">
      <w:bodyDiv w:val="1"/>
      <w:marLeft w:val="0"/>
      <w:marRight w:val="0"/>
      <w:marTop w:val="0"/>
      <w:marBottom w:val="0"/>
      <w:divBdr>
        <w:top w:val="none" w:sz="0" w:space="0" w:color="auto"/>
        <w:left w:val="none" w:sz="0" w:space="0" w:color="auto"/>
        <w:bottom w:val="none" w:sz="0" w:space="0" w:color="auto"/>
        <w:right w:val="none" w:sz="0" w:space="0" w:color="auto"/>
      </w:divBdr>
    </w:div>
    <w:div w:id="1124470855">
      <w:bodyDiv w:val="1"/>
      <w:marLeft w:val="0"/>
      <w:marRight w:val="0"/>
      <w:marTop w:val="0"/>
      <w:marBottom w:val="0"/>
      <w:divBdr>
        <w:top w:val="none" w:sz="0" w:space="0" w:color="auto"/>
        <w:left w:val="none" w:sz="0" w:space="0" w:color="auto"/>
        <w:bottom w:val="none" w:sz="0" w:space="0" w:color="auto"/>
        <w:right w:val="none" w:sz="0" w:space="0" w:color="auto"/>
      </w:divBdr>
    </w:div>
    <w:div w:id="1126315639">
      <w:bodyDiv w:val="1"/>
      <w:marLeft w:val="0"/>
      <w:marRight w:val="0"/>
      <w:marTop w:val="0"/>
      <w:marBottom w:val="0"/>
      <w:divBdr>
        <w:top w:val="none" w:sz="0" w:space="0" w:color="auto"/>
        <w:left w:val="none" w:sz="0" w:space="0" w:color="auto"/>
        <w:bottom w:val="none" w:sz="0" w:space="0" w:color="auto"/>
        <w:right w:val="none" w:sz="0" w:space="0" w:color="auto"/>
      </w:divBdr>
    </w:div>
    <w:div w:id="1131285781">
      <w:bodyDiv w:val="1"/>
      <w:marLeft w:val="0"/>
      <w:marRight w:val="0"/>
      <w:marTop w:val="0"/>
      <w:marBottom w:val="0"/>
      <w:divBdr>
        <w:top w:val="none" w:sz="0" w:space="0" w:color="auto"/>
        <w:left w:val="none" w:sz="0" w:space="0" w:color="auto"/>
        <w:bottom w:val="none" w:sz="0" w:space="0" w:color="auto"/>
        <w:right w:val="none" w:sz="0" w:space="0" w:color="auto"/>
      </w:divBdr>
    </w:div>
    <w:div w:id="1138061990">
      <w:bodyDiv w:val="1"/>
      <w:marLeft w:val="0"/>
      <w:marRight w:val="0"/>
      <w:marTop w:val="0"/>
      <w:marBottom w:val="0"/>
      <w:divBdr>
        <w:top w:val="none" w:sz="0" w:space="0" w:color="auto"/>
        <w:left w:val="none" w:sz="0" w:space="0" w:color="auto"/>
        <w:bottom w:val="none" w:sz="0" w:space="0" w:color="auto"/>
        <w:right w:val="none" w:sz="0" w:space="0" w:color="auto"/>
      </w:divBdr>
    </w:div>
    <w:div w:id="1139496403">
      <w:bodyDiv w:val="1"/>
      <w:marLeft w:val="0"/>
      <w:marRight w:val="0"/>
      <w:marTop w:val="0"/>
      <w:marBottom w:val="0"/>
      <w:divBdr>
        <w:top w:val="none" w:sz="0" w:space="0" w:color="auto"/>
        <w:left w:val="none" w:sz="0" w:space="0" w:color="auto"/>
        <w:bottom w:val="none" w:sz="0" w:space="0" w:color="auto"/>
        <w:right w:val="none" w:sz="0" w:space="0" w:color="auto"/>
      </w:divBdr>
    </w:div>
    <w:div w:id="1140147862">
      <w:bodyDiv w:val="1"/>
      <w:marLeft w:val="0"/>
      <w:marRight w:val="0"/>
      <w:marTop w:val="0"/>
      <w:marBottom w:val="0"/>
      <w:divBdr>
        <w:top w:val="none" w:sz="0" w:space="0" w:color="auto"/>
        <w:left w:val="none" w:sz="0" w:space="0" w:color="auto"/>
        <w:bottom w:val="none" w:sz="0" w:space="0" w:color="auto"/>
        <w:right w:val="none" w:sz="0" w:space="0" w:color="auto"/>
      </w:divBdr>
    </w:div>
    <w:div w:id="1141652826">
      <w:bodyDiv w:val="1"/>
      <w:marLeft w:val="0"/>
      <w:marRight w:val="0"/>
      <w:marTop w:val="0"/>
      <w:marBottom w:val="0"/>
      <w:divBdr>
        <w:top w:val="none" w:sz="0" w:space="0" w:color="auto"/>
        <w:left w:val="none" w:sz="0" w:space="0" w:color="auto"/>
        <w:bottom w:val="none" w:sz="0" w:space="0" w:color="auto"/>
        <w:right w:val="none" w:sz="0" w:space="0" w:color="auto"/>
      </w:divBdr>
    </w:div>
    <w:div w:id="1146778602">
      <w:bodyDiv w:val="1"/>
      <w:marLeft w:val="0"/>
      <w:marRight w:val="0"/>
      <w:marTop w:val="0"/>
      <w:marBottom w:val="0"/>
      <w:divBdr>
        <w:top w:val="none" w:sz="0" w:space="0" w:color="auto"/>
        <w:left w:val="none" w:sz="0" w:space="0" w:color="auto"/>
        <w:bottom w:val="none" w:sz="0" w:space="0" w:color="auto"/>
        <w:right w:val="none" w:sz="0" w:space="0" w:color="auto"/>
      </w:divBdr>
    </w:div>
    <w:div w:id="1152451788">
      <w:bodyDiv w:val="1"/>
      <w:marLeft w:val="0"/>
      <w:marRight w:val="0"/>
      <w:marTop w:val="0"/>
      <w:marBottom w:val="0"/>
      <w:divBdr>
        <w:top w:val="none" w:sz="0" w:space="0" w:color="auto"/>
        <w:left w:val="none" w:sz="0" w:space="0" w:color="auto"/>
        <w:bottom w:val="none" w:sz="0" w:space="0" w:color="auto"/>
        <w:right w:val="none" w:sz="0" w:space="0" w:color="auto"/>
      </w:divBdr>
    </w:div>
    <w:div w:id="1171212060">
      <w:bodyDiv w:val="1"/>
      <w:marLeft w:val="0"/>
      <w:marRight w:val="0"/>
      <w:marTop w:val="0"/>
      <w:marBottom w:val="0"/>
      <w:divBdr>
        <w:top w:val="none" w:sz="0" w:space="0" w:color="auto"/>
        <w:left w:val="none" w:sz="0" w:space="0" w:color="auto"/>
        <w:bottom w:val="none" w:sz="0" w:space="0" w:color="auto"/>
        <w:right w:val="none" w:sz="0" w:space="0" w:color="auto"/>
      </w:divBdr>
    </w:div>
    <w:div w:id="1175613266">
      <w:bodyDiv w:val="1"/>
      <w:marLeft w:val="0"/>
      <w:marRight w:val="0"/>
      <w:marTop w:val="0"/>
      <w:marBottom w:val="0"/>
      <w:divBdr>
        <w:top w:val="none" w:sz="0" w:space="0" w:color="auto"/>
        <w:left w:val="none" w:sz="0" w:space="0" w:color="auto"/>
        <w:bottom w:val="none" w:sz="0" w:space="0" w:color="auto"/>
        <w:right w:val="none" w:sz="0" w:space="0" w:color="auto"/>
      </w:divBdr>
    </w:div>
    <w:div w:id="1175878573">
      <w:bodyDiv w:val="1"/>
      <w:marLeft w:val="0"/>
      <w:marRight w:val="0"/>
      <w:marTop w:val="0"/>
      <w:marBottom w:val="0"/>
      <w:divBdr>
        <w:top w:val="none" w:sz="0" w:space="0" w:color="auto"/>
        <w:left w:val="none" w:sz="0" w:space="0" w:color="auto"/>
        <w:bottom w:val="none" w:sz="0" w:space="0" w:color="auto"/>
        <w:right w:val="none" w:sz="0" w:space="0" w:color="auto"/>
      </w:divBdr>
    </w:div>
    <w:div w:id="1176529481">
      <w:bodyDiv w:val="1"/>
      <w:marLeft w:val="0"/>
      <w:marRight w:val="0"/>
      <w:marTop w:val="0"/>
      <w:marBottom w:val="0"/>
      <w:divBdr>
        <w:top w:val="none" w:sz="0" w:space="0" w:color="auto"/>
        <w:left w:val="none" w:sz="0" w:space="0" w:color="auto"/>
        <w:bottom w:val="none" w:sz="0" w:space="0" w:color="auto"/>
        <w:right w:val="none" w:sz="0" w:space="0" w:color="auto"/>
      </w:divBdr>
    </w:div>
    <w:div w:id="1188252404">
      <w:bodyDiv w:val="1"/>
      <w:marLeft w:val="0"/>
      <w:marRight w:val="0"/>
      <w:marTop w:val="0"/>
      <w:marBottom w:val="0"/>
      <w:divBdr>
        <w:top w:val="none" w:sz="0" w:space="0" w:color="auto"/>
        <w:left w:val="none" w:sz="0" w:space="0" w:color="auto"/>
        <w:bottom w:val="none" w:sz="0" w:space="0" w:color="auto"/>
        <w:right w:val="none" w:sz="0" w:space="0" w:color="auto"/>
      </w:divBdr>
    </w:div>
    <w:div w:id="1188524046">
      <w:bodyDiv w:val="1"/>
      <w:marLeft w:val="0"/>
      <w:marRight w:val="0"/>
      <w:marTop w:val="0"/>
      <w:marBottom w:val="0"/>
      <w:divBdr>
        <w:top w:val="none" w:sz="0" w:space="0" w:color="auto"/>
        <w:left w:val="none" w:sz="0" w:space="0" w:color="auto"/>
        <w:bottom w:val="none" w:sz="0" w:space="0" w:color="auto"/>
        <w:right w:val="none" w:sz="0" w:space="0" w:color="auto"/>
      </w:divBdr>
    </w:div>
    <w:div w:id="1198733958">
      <w:bodyDiv w:val="1"/>
      <w:marLeft w:val="0"/>
      <w:marRight w:val="0"/>
      <w:marTop w:val="0"/>
      <w:marBottom w:val="0"/>
      <w:divBdr>
        <w:top w:val="none" w:sz="0" w:space="0" w:color="auto"/>
        <w:left w:val="none" w:sz="0" w:space="0" w:color="auto"/>
        <w:bottom w:val="none" w:sz="0" w:space="0" w:color="auto"/>
        <w:right w:val="none" w:sz="0" w:space="0" w:color="auto"/>
      </w:divBdr>
    </w:div>
    <w:div w:id="1204100882">
      <w:bodyDiv w:val="1"/>
      <w:marLeft w:val="0"/>
      <w:marRight w:val="0"/>
      <w:marTop w:val="0"/>
      <w:marBottom w:val="0"/>
      <w:divBdr>
        <w:top w:val="none" w:sz="0" w:space="0" w:color="auto"/>
        <w:left w:val="none" w:sz="0" w:space="0" w:color="auto"/>
        <w:bottom w:val="none" w:sz="0" w:space="0" w:color="auto"/>
        <w:right w:val="none" w:sz="0" w:space="0" w:color="auto"/>
      </w:divBdr>
    </w:div>
    <w:div w:id="1218516130">
      <w:bodyDiv w:val="1"/>
      <w:marLeft w:val="0"/>
      <w:marRight w:val="0"/>
      <w:marTop w:val="0"/>
      <w:marBottom w:val="0"/>
      <w:divBdr>
        <w:top w:val="none" w:sz="0" w:space="0" w:color="auto"/>
        <w:left w:val="none" w:sz="0" w:space="0" w:color="auto"/>
        <w:bottom w:val="none" w:sz="0" w:space="0" w:color="auto"/>
        <w:right w:val="none" w:sz="0" w:space="0" w:color="auto"/>
      </w:divBdr>
    </w:div>
    <w:div w:id="1219324478">
      <w:bodyDiv w:val="1"/>
      <w:marLeft w:val="0"/>
      <w:marRight w:val="0"/>
      <w:marTop w:val="0"/>
      <w:marBottom w:val="0"/>
      <w:divBdr>
        <w:top w:val="none" w:sz="0" w:space="0" w:color="auto"/>
        <w:left w:val="none" w:sz="0" w:space="0" w:color="auto"/>
        <w:bottom w:val="none" w:sz="0" w:space="0" w:color="auto"/>
        <w:right w:val="none" w:sz="0" w:space="0" w:color="auto"/>
      </w:divBdr>
    </w:div>
    <w:div w:id="1220745437">
      <w:bodyDiv w:val="1"/>
      <w:marLeft w:val="0"/>
      <w:marRight w:val="0"/>
      <w:marTop w:val="0"/>
      <w:marBottom w:val="0"/>
      <w:divBdr>
        <w:top w:val="none" w:sz="0" w:space="0" w:color="auto"/>
        <w:left w:val="none" w:sz="0" w:space="0" w:color="auto"/>
        <w:bottom w:val="none" w:sz="0" w:space="0" w:color="auto"/>
        <w:right w:val="none" w:sz="0" w:space="0" w:color="auto"/>
      </w:divBdr>
    </w:div>
    <w:div w:id="1225531050">
      <w:bodyDiv w:val="1"/>
      <w:marLeft w:val="0"/>
      <w:marRight w:val="0"/>
      <w:marTop w:val="0"/>
      <w:marBottom w:val="0"/>
      <w:divBdr>
        <w:top w:val="none" w:sz="0" w:space="0" w:color="auto"/>
        <w:left w:val="none" w:sz="0" w:space="0" w:color="auto"/>
        <w:bottom w:val="none" w:sz="0" w:space="0" w:color="auto"/>
        <w:right w:val="none" w:sz="0" w:space="0" w:color="auto"/>
      </w:divBdr>
    </w:div>
    <w:div w:id="1226599513">
      <w:bodyDiv w:val="1"/>
      <w:marLeft w:val="0"/>
      <w:marRight w:val="0"/>
      <w:marTop w:val="0"/>
      <w:marBottom w:val="0"/>
      <w:divBdr>
        <w:top w:val="none" w:sz="0" w:space="0" w:color="auto"/>
        <w:left w:val="none" w:sz="0" w:space="0" w:color="auto"/>
        <w:bottom w:val="none" w:sz="0" w:space="0" w:color="auto"/>
        <w:right w:val="none" w:sz="0" w:space="0" w:color="auto"/>
      </w:divBdr>
    </w:div>
    <w:div w:id="1228221163">
      <w:bodyDiv w:val="1"/>
      <w:marLeft w:val="0"/>
      <w:marRight w:val="0"/>
      <w:marTop w:val="0"/>
      <w:marBottom w:val="0"/>
      <w:divBdr>
        <w:top w:val="none" w:sz="0" w:space="0" w:color="auto"/>
        <w:left w:val="none" w:sz="0" w:space="0" w:color="auto"/>
        <w:bottom w:val="none" w:sz="0" w:space="0" w:color="auto"/>
        <w:right w:val="none" w:sz="0" w:space="0" w:color="auto"/>
      </w:divBdr>
    </w:div>
    <w:div w:id="1236085044">
      <w:bodyDiv w:val="1"/>
      <w:marLeft w:val="0"/>
      <w:marRight w:val="0"/>
      <w:marTop w:val="0"/>
      <w:marBottom w:val="0"/>
      <w:divBdr>
        <w:top w:val="none" w:sz="0" w:space="0" w:color="auto"/>
        <w:left w:val="none" w:sz="0" w:space="0" w:color="auto"/>
        <w:bottom w:val="none" w:sz="0" w:space="0" w:color="auto"/>
        <w:right w:val="none" w:sz="0" w:space="0" w:color="auto"/>
      </w:divBdr>
    </w:div>
    <w:div w:id="1236935966">
      <w:bodyDiv w:val="1"/>
      <w:marLeft w:val="0"/>
      <w:marRight w:val="0"/>
      <w:marTop w:val="0"/>
      <w:marBottom w:val="0"/>
      <w:divBdr>
        <w:top w:val="none" w:sz="0" w:space="0" w:color="auto"/>
        <w:left w:val="none" w:sz="0" w:space="0" w:color="auto"/>
        <w:bottom w:val="none" w:sz="0" w:space="0" w:color="auto"/>
        <w:right w:val="none" w:sz="0" w:space="0" w:color="auto"/>
      </w:divBdr>
    </w:div>
    <w:div w:id="1237012687">
      <w:bodyDiv w:val="1"/>
      <w:marLeft w:val="0"/>
      <w:marRight w:val="0"/>
      <w:marTop w:val="0"/>
      <w:marBottom w:val="0"/>
      <w:divBdr>
        <w:top w:val="none" w:sz="0" w:space="0" w:color="auto"/>
        <w:left w:val="none" w:sz="0" w:space="0" w:color="auto"/>
        <w:bottom w:val="none" w:sz="0" w:space="0" w:color="auto"/>
        <w:right w:val="none" w:sz="0" w:space="0" w:color="auto"/>
      </w:divBdr>
    </w:div>
    <w:div w:id="1240599092">
      <w:bodyDiv w:val="1"/>
      <w:marLeft w:val="0"/>
      <w:marRight w:val="0"/>
      <w:marTop w:val="0"/>
      <w:marBottom w:val="0"/>
      <w:divBdr>
        <w:top w:val="none" w:sz="0" w:space="0" w:color="auto"/>
        <w:left w:val="none" w:sz="0" w:space="0" w:color="auto"/>
        <w:bottom w:val="none" w:sz="0" w:space="0" w:color="auto"/>
        <w:right w:val="none" w:sz="0" w:space="0" w:color="auto"/>
      </w:divBdr>
    </w:div>
    <w:div w:id="1244100889">
      <w:bodyDiv w:val="1"/>
      <w:marLeft w:val="0"/>
      <w:marRight w:val="0"/>
      <w:marTop w:val="0"/>
      <w:marBottom w:val="0"/>
      <w:divBdr>
        <w:top w:val="none" w:sz="0" w:space="0" w:color="auto"/>
        <w:left w:val="none" w:sz="0" w:space="0" w:color="auto"/>
        <w:bottom w:val="none" w:sz="0" w:space="0" w:color="auto"/>
        <w:right w:val="none" w:sz="0" w:space="0" w:color="auto"/>
      </w:divBdr>
    </w:div>
    <w:div w:id="1244949542">
      <w:bodyDiv w:val="1"/>
      <w:marLeft w:val="0"/>
      <w:marRight w:val="0"/>
      <w:marTop w:val="0"/>
      <w:marBottom w:val="0"/>
      <w:divBdr>
        <w:top w:val="none" w:sz="0" w:space="0" w:color="auto"/>
        <w:left w:val="none" w:sz="0" w:space="0" w:color="auto"/>
        <w:bottom w:val="none" w:sz="0" w:space="0" w:color="auto"/>
        <w:right w:val="none" w:sz="0" w:space="0" w:color="auto"/>
      </w:divBdr>
    </w:div>
    <w:div w:id="1247225424">
      <w:bodyDiv w:val="1"/>
      <w:marLeft w:val="0"/>
      <w:marRight w:val="0"/>
      <w:marTop w:val="0"/>
      <w:marBottom w:val="0"/>
      <w:divBdr>
        <w:top w:val="none" w:sz="0" w:space="0" w:color="auto"/>
        <w:left w:val="none" w:sz="0" w:space="0" w:color="auto"/>
        <w:bottom w:val="none" w:sz="0" w:space="0" w:color="auto"/>
        <w:right w:val="none" w:sz="0" w:space="0" w:color="auto"/>
      </w:divBdr>
    </w:div>
    <w:div w:id="1254239164">
      <w:bodyDiv w:val="1"/>
      <w:marLeft w:val="0"/>
      <w:marRight w:val="0"/>
      <w:marTop w:val="0"/>
      <w:marBottom w:val="0"/>
      <w:divBdr>
        <w:top w:val="none" w:sz="0" w:space="0" w:color="auto"/>
        <w:left w:val="none" w:sz="0" w:space="0" w:color="auto"/>
        <w:bottom w:val="none" w:sz="0" w:space="0" w:color="auto"/>
        <w:right w:val="none" w:sz="0" w:space="0" w:color="auto"/>
      </w:divBdr>
    </w:div>
    <w:div w:id="1255557754">
      <w:bodyDiv w:val="1"/>
      <w:marLeft w:val="0"/>
      <w:marRight w:val="0"/>
      <w:marTop w:val="0"/>
      <w:marBottom w:val="0"/>
      <w:divBdr>
        <w:top w:val="none" w:sz="0" w:space="0" w:color="auto"/>
        <w:left w:val="none" w:sz="0" w:space="0" w:color="auto"/>
        <w:bottom w:val="none" w:sz="0" w:space="0" w:color="auto"/>
        <w:right w:val="none" w:sz="0" w:space="0" w:color="auto"/>
      </w:divBdr>
    </w:div>
    <w:div w:id="1265072953">
      <w:bodyDiv w:val="1"/>
      <w:marLeft w:val="0"/>
      <w:marRight w:val="0"/>
      <w:marTop w:val="0"/>
      <w:marBottom w:val="0"/>
      <w:divBdr>
        <w:top w:val="none" w:sz="0" w:space="0" w:color="auto"/>
        <w:left w:val="none" w:sz="0" w:space="0" w:color="auto"/>
        <w:bottom w:val="none" w:sz="0" w:space="0" w:color="auto"/>
        <w:right w:val="none" w:sz="0" w:space="0" w:color="auto"/>
      </w:divBdr>
    </w:div>
    <w:div w:id="1282492674">
      <w:bodyDiv w:val="1"/>
      <w:marLeft w:val="0"/>
      <w:marRight w:val="0"/>
      <w:marTop w:val="0"/>
      <w:marBottom w:val="0"/>
      <w:divBdr>
        <w:top w:val="none" w:sz="0" w:space="0" w:color="auto"/>
        <w:left w:val="none" w:sz="0" w:space="0" w:color="auto"/>
        <w:bottom w:val="none" w:sz="0" w:space="0" w:color="auto"/>
        <w:right w:val="none" w:sz="0" w:space="0" w:color="auto"/>
      </w:divBdr>
    </w:div>
    <w:div w:id="1283802198">
      <w:bodyDiv w:val="1"/>
      <w:marLeft w:val="0"/>
      <w:marRight w:val="0"/>
      <w:marTop w:val="0"/>
      <w:marBottom w:val="0"/>
      <w:divBdr>
        <w:top w:val="none" w:sz="0" w:space="0" w:color="auto"/>
        <w:left w:val="none" w:sz="0" w:space="0" w:color="auto"/>
        <w:bottom w:val="none" w:sz="0" w:space="0" w:color="auto"/>
        <w:right w:val="none" w:sz="0" w:space="0" w:color="auto"/>
      </w:divBdr>
    </w:div>
    <w:div w:id="1289821379">
      <w:bodyDiv w:val="1"/>
      <w:marLeft w:val="0"/>
      <w:marRight w:val="0"/>
      <w:marTop w:val="0"/>
      <w:marBottom w:val="0"/>
      <w:divBdr>
        <w:top w:val="none" w:sz="0" w:space="0" w:color="auto"/>
        <w:left w:val="none" w:sz="0" w:space="0" w:color="auto"/>
        <w:bottom w:val="none" w:sz="0" w:space="0" w:color="auto"/>
        <w:right w:val="none" w:sz="0" w:space="0" w:color="auto"/>
      </w:divBdr>
    </w:div>
    <w:div w:id="1292589153">
      <w:bodyDiv w:val="1"/>
      <w:marLeft w:val="0"/>
      <w:marRight w:val="0"/>
      <w:marTop w:val="0"/>
      <w:marBottom w:val="0"/>
      <w:divBdr>
        <w:top w:val="none" w:sz="0" w:space="0" w:color="auto"/>
        <w:left w:val="none" w:sz="0" w:space="0" w:color="auto"/>
        <w:bottom w:val="none" w:sz="0" w:space="0" w:color="auto"/>
        <w:right w:val="none" w:sz="0" w:space="0" w:color="auto"/>
      </w:divBdr>
    </w:div>
    <w:div w:id="1295017169">
      <w:bodyDiv w:val="1"/>
      <w:marLeft w:val="0"/>
      <w:marRight w:val="0"/>
      <w:marTop w:val="0"/>
      <w:marBottom w:val="0"/>
      <w:divBdr>
        <w:top w:val="none" w:sz="0" w:space="0" w:color="auto"/>
        <w:left w:val="none" w:sz="0" w:space="0" w:color="auto"/>
        <w:bottom w:val="none" w:sz="0" w:space="0" w:color="auto"/>
        <w:right w:val="none" w:sz="0" w:space="0" w:color="auto"/>
      </w:divBdr>
    </w:div>
    <w:div w:id="1295139449">
      <w:bodyDiv w:val="1"/>
      <w:marLeft w:val="0"/>
      <w:marRight w:val="0"/>
      <w:marTop w:val="0"/>
      <w:marBottom w:val="0"/>
      <w:divBdr>
        <w:top w:val="none" w:sz="0" w:space="0" w:color="auto"/>
        <w:left w:val="none" w:sz="0" w:space="0" w:color="auto"/>
        <w:bottom w:val="none" w:sz="0" w:space="0" w:color="auto"/>
        <w:right w:val="none" w:sz="0" w:space="0" w:color="auto"/>
      </w:divBdr>
    </w:div>
    <w:div w:id="1301111364">
      <w:bodyDiv w:val="1"/>
      <w:marLeft w:val="0"/>
      <w:marRight w:val="0"/>
      <w:marTop w:val="0"/>
      <w:marBottom w:val="0"/>
      <w:divBdr>
        <w:top w:val="none" w:sz="0" w:space="0" w:color="auto"/>
        <w:left w:val="none" w:sz="0" w:space="0" w:color="auto"/>
        <w:bottom w:val="none" w:sz="0" w:space="0" w:color="auto"/>
        <w:right w:val="none" w:sz="0" w:space="0" w:color="auto"/>
      </w:divBdr>
    </w:div>
    <w:div w:id="1302807542">
      <w:bodyDiv w:val="1"/>
      <w:marLeft w:val="0"/>
      <w:marRight w:val="0"/>
      <w:marTop w:val="0"/>
      <w:marBottom w:val="0"/>
      <w:divBdr>
        <w:top w:val="none" w:sz="0" w:space="0" w:color="auto"/>
        <w:left w:val="none" w:sz="0" w:space="0" w:color="auto"/>
        <w:bottom w:val="none" w:sz="0" w:space="0" w:color="auto"/>
        <w:right w:val="none" w:sz="0" w:space="0" w:color="auto"/>
      </w:divBdr>
    </w:div>
    <w:div w:id="1308051810">
      <w:bodyDiv w:val="1"/>
      <w:marLeft w:val="0"/>
      <w:marRight w:val="0"/>
      <w:marTop w:val="0"/>
      <w:marBottom w:val="0"/>
      <w:divBdr>
        <w:top w:val="none" w:sz="0" w:space="0" w:color="auto"/>
        <w:left w:val="none" w:sz="0" w:space="0" w:color="auto"/>
        <w:bottom w:val="none" w:sz="0" w:space="0" w:color="auto"/>
        <w:right w:val="none" w:sz="0" w:space="0" w:color="auto"/>
      </w:divBdr>
    </w:div>
    <w:div w:id="1308584148">
      <w:bodyDiv w:val="1"/>
      <w:marLeft w:val="0"/>
      <w:marRight w:val="0"/>
      <w:marTop w:val="0"/>
      <w:marBottom w:val="0"/>
      <w:divBdr>
        <w:top w:val="none" w:sz="0" w:space="0" w:color="auto"/>
        <w:left w:val="none" w:sz="0" w:space="0" w:color="auto"/>
        <w:bottom w:val="none" w:sz="0" w:space="0" w:color="auto"/>
        <w:right w:val="none" w:sz="0" w:space="0" w:color="auto"/>
      </w:divBdr>
    </w:div>
    <w:div w:id="1309284695">
      <w:bodyDiv w:val="1"/>
      <w:marLeft w:val="0"/>
      <w:marRight w:val="0"/>
      <w:marTop w:val="0"/>
      <w:marBottom w:val="0"/>
      <w:divBdr>
        <w:top w:val="none" w:sz="0" w:space="0" w:color="auto"/>
        <w:left w:val="none" w:sz="0" w:space="0" w:color="auto"/>
        <w:bottom w:val="none" w:sz="0" w:space="0" w:color="auto"/>
        <w:right w:val="none" w:sz="0" w:space="0" w:color="auto"/>
      </w:divBdr>
    </w:div>
    <w:div w:id="1315840743">
      <w:bodyDiv w:val="1"/>
      <w:marLeft w:val="0"/>
      <w:marRight w:val="0"/>
      <w:marTop w:val="0"/>
      <w:marBottom w:val="0"/>
      <w:divBdr>
        <w:top w:val="none" w:sz="0" w:space="0" w:color="auto"/>
        <w:left w:val="none" w:sz="0" w:space="0" w:color="auto"/>
        <w:bottom w:val="none" w:sz="0" w:space="0" w:color="auto"/>
        <w:right w:val="none" w:sz="0" w:space="0" w:color="auto"/>
      </w:divBdr>
    </w:div>
    <w:div w:id="1317756995">
      <w:bodyDiv w:val="1"/>
      <w:marLeft w:val="0"/>
      <w:marRight w:val="0"/>
      <w:marTop w:val="0"/>
      <w:marBottom w:val="0"/>
      <w:divBdr>
        <w:top w:val="none" w:sz="0" w:space="0" w:color="auto"/>
        <w:left w:val="none" w:sz="0" w:space="0" w:color="auto"/>
        <w:bottom w:val="none" w:sz="0" w:space="0" w:color="auto"/>
        <w:right w:val="none" w:sz="0" w:space="0" w:color="auto"/>
      </w:divBdr>
    </w:div>
    <w:div w:id="1326057660">
      <w:bodyDiv w:val="1"/>
      <w:marLeft w:val="0"/>
      <w:marRight w:val="0"/>
      <w:marTop w:val="0"/>
      <w:marBottom w:val="0"/>
      <w:divBdr>
        <w:top w:val="none" w:sz="0" w:space="0" w:color="auto"/>
        <w:left w:val="none" w:sz="0" w:space="0" w:color="auto"/>
        <w:bottom w:val="none" w:sz="0" w:space="0" w:color="auto"/>
        <w:right w:val="none" w:sz="0" w:space="0" w:color="auto"/>
      </w:divBdr>
    </w:div>
    <w:div w:id="1327367999">
      <w:bodyDiv w:val="1"/>
      <w:marLeft w:val="0"/>
      <w:marRight w:val="0"/>
      <w:marTop w:val="0"/>
      <w:marBottom w:val="0"/>
      <w:divBdr>
        <w:top w:val="none" w:sz="0" w:space="0" w:color="auto"/>
        <w:left w:val="none" w:sz="0" w:space="0" w:color="auto"/>
        <w:bottom w:val="none" w:sz="0" w:space="0" w:color="auto"/>
        <w:right w:val="none" w:sz="0" w:space="0" w:color="auto"/>
      </w:divBdr>
    </w:div>
    <w:div w:id="1329135834">
      <w:bodyDiv w:val="1"/>
      <w:marLeft w:val="0"/>
      <w:marRight w:val="0"/>
      <w:marTop w:val="0"/>
      <w:marBottom w:val="0"/>
      <w:divBdr>
        <w:top w:val="none" w:sz="0" w:space="0" w:color="auto"/>
        <w:left w:val="none" w:sz="0" w:space="0" w:color="auto"/>
        <w:bottom w:val="none" w:sz="0" w:space="0" w:color="auto"/>
        <w:right w:val="none" w:sz="0" w:space="0" w:color="auto"/>
      </w:divBdr>
    </w:div>
    <w:div w:id="1331106391">
      <w:bodyDiv w:val="1"/>
      <w:marLeft w:val="0"/>
      <w:marRight w:val="0"/>
      <w:marTop w:val="0"/>
      <w:marBottom w:val="0"/>
      <w:divBdr>
        <w:top w:val="none" w:sz="0" w:space="0" w:color="auto"/>
        <w:left w:val="none" w:sz="0" w:space="0" w:color="auto"/>
        <w:bottom w:val="none" w:sz="0" w:space="0" w:color="auto"/>
        <w:right w:val="none" w:sz="0" w:space="0" w:color="auto"/>
      </w:divBdr>
    </w:div>
    <w:div w:id="1336495413">
      <w:bodyDiv w:val="1"/>
      <w:marLeft w:val="0"/>
      <w:marRight w:val="0"/>
      <w:marTop w:val="0"/>
      <w:marBottom w:val="0"/>
      <w:divBdr>
        <w:top w:val="none" w:sz="0" w:space="0" w:color="auto"/>
        <w:left w:val="none" w:sz="0" w:space="0" w:color="auto"/>
        <w:bottom w:val="none" w:sz="0" w:space="0" w:color="auto"/>
        <w:right w:val="none" w:sz="0" w:space="0" w:color="auto"/>
      </w:divBdr>
    </w:div>
    <w:div w:id="1353140780">
      <w:bodyDiv w:val="1"/>
      <w:marLeft w:val="0"/>
      <w:marRight w:val="0"/>
      <w:marTop w:val="0"/>
      <w:marBottom w:val="0"/>
      <w:divBdr>
        <w:top w:val="none" w:sz="0" w:space="0" w:color="auto"/>
        <w:left w:val="none" w:sz="0" w:space="0" w:color="auto"/>
        <w:bottom w:val="none" w:sz="0" w:space="0" w:color="auto"/>
        <w:right w:val="none" w:sz="0" w:space="0" w:color="auto"/>
      </w:divBdr>
    </w:div>
    <w:div w:id="1366171719">
      <w:bodyDiv w:val="1"/>
      <w:marLeft w:val="0"/>
      <w:marRight w:val="0"/>
      <w:marTop w:val="0"/>
      <w:marBottom w:val="0"/>
      <w:divBdr>
        <w:top w:val="none" w:sz="0" w:space="0" w:color="auto"/>
        <w:left w:val="none" w:sz="0" w:space="0" w:color="auto"/>
        <w:bottom w:val="none" w:sz="0" w:space="0" w:color="auto"/>
        <w:right w:val="none" w:sz="0" w:space="0" w:color="auto"/>
      </w:divBdr>
    </w:div>
    <w:div w:id="1377849136">
      <w:bodyDiv w:val="1"/>
      <w:marLeft w:val="0"/>
      <w:marRight w:val="0"/>
      <w:marTop w:val="0"/>
      <w:marBottom w:val="0"/>
      <w:divBdr>
        <w:top w:val="none" w:sz="0" w:space="0" w:color="auto"/>
        <w:left w:val="none" w:sz="0" w:space="0" w:color="auto"/>
        <w:bottom w:val="none" w:sz="0" w:space="0" w:color="auto"/>
        <w:right w:val="none" w:sz="0" w:space="0" w:color="auto"/>
      </w:divBdr>
    </w:div>
    <w:div w:id="1379015028">
      <w:bodyDiv w:val="1"/>
      <w:marLeft w:val="0"/>
      <w:marRight w:val="0"/>
      <w:marTop w:val="0"/>
      <w:marBottom w:val="0"/>
      <w:divBdr>
        <w:top w:val="none" w:sz="0" w:space="0" w:color="auto"/>
        <w:left w:val="none" w:sz="0" w:space="0" w:color="auto"/>
        <w:bottom w:val="none" w:sz="0" w:space="0" w:color="auto"/>
        <w:right w:val="none" w:sz="0" w:space="0" w:color="auto"/>
      </w:divBdr>
    </w:div>
    <w:div w:id="1384476788">
      <w:bodyDiv w:val="1"/>
      <w:marLeft w:val="0"/>
      <w:marRight w:val="0"/>
      <w:marTop w:val="0"/>
      <w:marBottom w:val="0"/>
      <w:divBdr>
        <w:top w:val="none" w:sz="0" w:space="0" w:color="auto"/>
        <w:left w:val="none" w:sz="0" w:space="0" w:color="auto"/>
        <w:bottom w:val="none" w:sz="0" w:space="0" w:color="auto"/>
        <w:right w:val="none" w:sz="0" w:space="0" w:color="auto"/>
      </w:divBdr>
    </w:div>
    <w:div w:id="1387338250">
      <w:bodyDiv w:val="1"/>
      <w:marLeft w:val="0"/>
      <w:marRight w:val="0"/>
      <w:marTop w:val="0"/>
      <w:marBottom w:val="0"/>
      <w:divBdr>
        <w:top w:val="none" w:sz="0" w:space="0" w:color="auto"/>
        <w:left w:val="none" w:sz="0" w:space="0" w:color="auto"/>
        <w:bottom w:val="none" w:sz="0" w:space="0" w:color="auto"/>
        <w:right w:val="none" w:sz="0" w:space="0" w:color="auto"/>
      </w:divBdr>
    </w:div>
    <w:div w:id="1392116119">
      <w:bodyDiv w:val="1"/>
      <w:marLeft w:val="0"/>
      <w:marRight w:val="0"/>
      <w:marTop w:val="0"/>
      <w:marBottom w:val="0"/>
      <w:divBdr>
        <w:top w:val="none" w:sz="0" w:space="0" w:color="auto"/>
        <w:left w:val="none" w:sz="0" w:space="0" w:color="auto"/>
        <w:bottom w:val="none" w:sz="0" w:space="0" w:color="auto"/>
        <w:right w:val="none" w:sz="0" w:space="0" w:color="auto"/>
      </w:divBdr>
    </w:div>
    <w:div w:id="1394305734">
      <w:bodyDiv w:val="1"/>
      <w:marLeft w:val="0"/>
      <w:marRight w:val="0"/>
      <w:marTop w:val="0"/>
      <w:marBottom w:val="0"/>
      <w:divBdr>
        <w:top w:val="none" w:sz="0" w:space="0" w:color="auto"/>
        <w:left w:val="none" w:sz="0" w:space="0" w:color="auto"/>
        <w:bottom w:val="none" w:sz="0" w:space="0" w:color="auto"/>
        <w:right w:val="none" w:sz="0" w:space="0" w:color="auto"/>
      </w:divBdr>
    </w:div>
    <w:div w:id="1411079282">
      <w:bodyDiv w:val="1"/>
      <w:marLeft w:val="0"/>
      <w:marRight w:val="0"/>
      <w:marTop w:val="0"/>
      <w:marBottom w:val="0"/>
      <w:divBdr>
        <w:top w:val="none" w:sz="0" w:space="0" w:color="auto"/>
        <w:left w:val="none" w:sz="0" w:space="0" w:color="auto"/>
        <w:bottom w:val="none" w:sz="0" w:space="0" w:color="auto"/>
        <w:right w:val="none" w:sz="0" w:space="0" w:color="auto"/>
      </w:divBdr>
    </w:div>
    <w:div w:id="1418286060">
      <w:bodyDiv w:val="1"/>
      <w:marLeft w:val="0"/>
      <w:marRight w:val="0"/>
      <w:marTop w:val="0"/>
      <w:marBottom w:val="0"/>
      <w:divBdr>
        <w:top w:val="none" w:sz="0" w:space="0" w:color="auto"/>
        <w:left w:val="none" w:sz="0" w:space="0" w:color="auto"/>
        <w:bottom w:val="none" w:sz="0" w:space="0" w:color="auto"/>
        <w:right w:val="none" w:sz="0" w:space="0" w:color="auto"/>
      </w:divBdr>
    </w:div>
    <w:div w:id="1431974954">
      <w:bodyDiv w:val="1"/>
      <w:marLeft w:val="0"/>
      <w:marRight w:val="0"/>
      <w:marTop w:val="0"/>
      <w:marBottom w:val="0"/>
      <w:divBdr>
        <w:top w:val="none" w:sz="0" w:space="0" w:color="auto"/>
        <w:left w:val="none" w:sz="0" w:space="0" w:color="auto"/>
        <w:bottom w:val="none" w:sz="0" w:space="0" w:color="auto"/>
        <w:right w:val="none" w:sz="0" w:space="0" w:color="auto"/>
      </w:divBdr>
    </w:div>
    <w:div w:id="1434470185">
      <w:bodyDiv w:val="1"/>
      <w:marLeft w:val="0"/>
      <w:marRight w:val="0"/>
      <w:marTop w:val="0"/>
      <w:marBottom w:val="0"/>
      <w:divBdr>
        <w:top w:val="none" w:sz="0" w:space="0" w:color="auto"/>
        <w:left w:val="none" w:sz="0" w:space="0" w:color="auto"/>
        <w:bottom w:val="none" w:sz="0" w:space="0" w:color="auto"/>
        <w:right w:val="none" w:sz="0" w:space="0" w:color="auto"/>
      </w:divBdr>
    </w:div>
    <w:div w:id="1437217149">
      <w:bodyDiv w:val="1"/>
      <w:marLeft w:val="0"/>
      <w:marRight w:val="0"/>
      <w:marTop w:val="0"/>
      <w:marBottom w:val="0"/>
      <w:divBdr>
        <w:top w:val="none" w:sz="0" w:space="0" w:color="auto"/>
        <w:left w:val="none" w:sz="0" w:space="0" w:color="auto"/>
        <w:bottom w:val="none" w:sz="0" w:space="0" w:color="auto"/>
        <w:right w:val="none" w:sz="0" w:space="0" w:color="auto"/>
      </w:divBdr>
    </w:div>
    <w:div w:id="1444112199">
      <w:bodyDiv w:val="1"/>
      <w:marLeft w:val="0"/>
      <w:marRight w:val="0"/>
      <w:marTop w:val="0"/>
      <w:marBottom w:val="0"/>
      <w:divBdr>
        <w:top w:val="none" w:sz="0" w:space="0" w:color="auto"/>
        <w:left w:val="none" w:sz="0" w:space="0" w:color="auto"/>
        <w:bottom w:val="none" w:sz="0" w:space="0" w:color="auto"/>
        <w:right w:val="none" w:sz="0" w:space="0" w:color="auto"/>
      </w:divBdr>
    </w:div>
    <w:div w:id="1447895481">
      <w:bodyDiv w:val="1"/>
      <w:marLeft w:val="0"/>
      <w:marRight w:val="0"/>
      <w:marTop w:val="0"/>
      <w:marBottom w:val="0"/>
      <w:divBdr>
        <w:top w:val="none" w:sz="0" w:space="0" w:color="auto"/>
        <w:left w:val="none" w:sz="0" w:space="0" w:color="auto"/>
        <w:bottom w:val="none" w:sz="0" w:space="0" w:color="auto"/>
        <w:right w:val="none" w:sz="0" w:space="0" w:color="auto"/>
      </w:divBdr>
    </w:div>
    <w:div w:id="1449084374">
      <w:bodyDiv w:val="1"/>
      <w:marLeft w:val="0"/>
      <w:marRight w:val="0"/>
      <w:marTop w:val="0"/>
      <w:marBottom w:val="0"/>
      <w:divBdr>
        <w:top w:val="none" w:sz="0" w:space="0" w:color="auto"/>
        <w:left w:val="none" w:sz="0" w:space="0" w:color="auto"/>
        <w:bottom w:val="none" w:sz="0" w:space="0" w:color="auto"/>
        <w:right w:val="none" w:sz="0" w:space="0" w:color="auto"/>
      </w:divBdr>
    </w:div>
    <w:div w:id="1450127270">
      <w:bodyDiv w:val="1"/>
      <w:marLeft w:val="0"/>
      <w:marRight w:val="0"/>
      <w:marTop w:val="0"/>
      <w:marBottom w:val="0"/>
      <w:divBdr>
        <w:top w:val="none" w:sz="0" w:space="0" w:color="auto"/>
        <w:left w:val="none" w:sz="0" w:space="0" w:color="auto"/>
        <w:bottom w:val="none" w:sz="0" w:space="0" w:color="auto"/>
        <w:right w:val="none" w:sz="0" w:space="0" w:color="auto"/>
      </w:divBdr>
    </w:div>
    <w:div w:id="1453016776">
      <w:bodyDiv w:val="1"/>
      <w:marLeft w:val="0"/>
      <w:marRight w:val="0"/>
      <w:marTop w:val="0"/>
      <w:marBottom w:val="0"/>
      <w:divBdr>
        <w:top w:val="none" w:sz="0" w:space="0" w:color="auto"/>
        <w:left w:val="none" w:sz="0" w:space="0" w:color="auto"/>
        <w:bottom w:val="none" w:sz="0" w:space="0" w:color="auto"/>
        <w:right w:val="none" w:sz="0" w:space="0" w:color="auto"/>
      </w:divBdr>
    </w:div>
    <w:div w:id="1454901545">
      <w:bodyDiv w:val="1"/>
      <w:marLeft w:val="0"/>
      <w:marRight w:val="0"/>
      <w:marTop w:val="0"/>
      <w:marBottom w:val="0"/>
      <w:divBdr>
        <w:top w:val="none" w:sz="0" w:space="0" w:color="auto"/>
        <w:left w:val="none" w:sz="0" w:space="0" w:color="auto"/>
        <w:bottom w:val="none" w:sz="0" w:space="0" w:color="auto"/>
        <w:right w:val="none" w:sz="0" w:space="0" w:color="auto"/>
      </w:divBdr>
    </w:div>
    <w:div w:id="1456752395">
      <w:bodyDiv w:val="1"/>
      <w:marLeft w:val="0"/>
      <w:marRight w:val="0"/>
      <w:marTop w:val="0"/>
      <w:marBottom w:val="0"/>
      <w:divBdr>
        <w:top w:val="none" w:sz="0" w:space="0" w:color="auto"/>
        <w:left w:val="none" w:sz="0" w:space="0" w:color="auto"/>
        <w:bottom w:val="none" w:sz="0" w:space="0" w:color="auto"/>
        <w:right w:val="none" w:sz="0" w:space="0" w:color="auto"/>
      </w:divBdr>
    </w:div>
    <w:div w:id="1460493473">
      <w:bodyDiv w:val="1"/>
      <w:marLeft w:val="0"/>
      <w:marRight w:val="0"/>
      <w:marTop w:val="0"/>
      <w:marBottom w:val="0"/>
      <w:divBdr>
        <w:top w:val="none" w:sz="0" w:space="0" w:color="auto"/>
        <w:left w:val="none" w:sz="0" w:space="0" w:color="auto"/>
        <w:bottom w:val="none" w:sz="0" w:space="0" w:color="auto"/>
        <w:right w:val="none" w:sz="0" w:space="0" w:color="auto"/>
      </w:divBdr>
    </w:div>
    <w:div w:id="1462311428">
      <w:bodyDiv w:val="1"/>
      <w:marLeft w:val="0"/>
      <w:marRight w:val="0"/>
      <w:marTop w:val="0"/>
      <w:marBottom w:val="0"/>
      <w:divBdr>
        <w:top w:val="none" w:sz="0" w:space="0" w:color="auto"/>
        <w:left w:val="none" w:sz="0" w:space="0" w:color="auto"/>
        <w:bottom w:val="none" w:sz="0" w:space="0" w:color="auto"/>
        <w:right w:val="none" w:sz="0" w:space="0" w:color="auto"/>
      </w:divBdr>
    </w:div>
    <w:div w:id="1464352585">
      <w:bodyDiv w:val="1"/>
      <w:marLeft w:val="0"/>
      <w:marRight w:val="0"/>
      <w:marTop w:val="0"/>
      <w:marBottom w:val="0"/>
      <w:divBdr>
        <w:top w:val="none" w:sz="0" w:space="0" w:color="auto"/>
        <w:left w:val="none" w:sz="0" w:space="0" w:color="auto"/>
        <w:bottom w:val="none" w:sz="0" w:space="0" w:color="auto"/>
        <w:right w:val="none" w:sz="0" w:space="0" w:color="auto"/>
      </w:divBdr>
    </w:div>
    <w:div w:id="1469519500">
      <w:bodyDiv w:val="1"/>
      <w:marLeft w:val="0"/>
      <w:marRight w:val="0"/>
      <w:marTop w:val="0"/>
      <w:marBottom w:val="0"/>
      <w:divBdr>
        <w:top w:val="none" w:sz="0" w:space="0" w:color="auto"/>
        <w:left w:val="none" w:sz="0" w:space="0" w:color="auto"/>
        <w:bottom w:val="none" w:sz="0" w:space="0" w:color="auto"/>
        <w:right w:val="none" w:sz="0" w:space="0" w:color="auto"/>
      </w:divBdr>
    </w:div>
    <w:div w:id="1476682036">
      <w:bodyDiv w:val="1"/>
      <w:marLeft w:val="0"/>
      <w:marRight w:val="0"/>
      <w:marTop w:val="0"/>
      <w:marBottom w:val="0"/>
      <w:divBdr>
        <w:top w:val="none" w:sz="0" w:space="0" w:color="auto"/>
        <w:left w:val="none" w:sz="0" w:space="0" w:color="auto"/>
        <w:bottom w:val="none" w:sz="0" w:space="0" w:color="auto"/>
        <w:right w:val="none" w:sz="0" w:space="0" w:color="auto"/>
      </w:divBdr>
    </w:div>
    <w:div w:id="1485589799">
      <w:bodyDiv w:val="1"/>
      <w:marLeft w:val="0"/>
      <w:marRight w:val="0"/>
      <w:marTop w:val="0"/>
      <w:marBottom w:val="0"/>
      <w:divBdr>
        <w:top w:val="none" w:sz="0" w:space="0" w:color="auto"/>
        <w:left w:val="none" w:sz="0" w:space="0" w:color="auto"/>
        <w:bottom w:val="none" w:sz="0" w:space="0" w:color="auto"/>
        <w:right w:val="none" w:sz="0" w:space="0" w:color="auto"/>
      </w:divBdr>
    </w:div>
    <w:div w:id="1486821385">
      <w:bodyDiv w:val="1"/>
      <w:marLeft w:val="0"/>
      <w:marRight w:val="0"/>
      <w:marTop w:val="0"/>
      <w:marBottom w:val="0"/>
      <w:divBdr>
        <w:top w:val="none" w:sz="0" w:space="0" w:color="auto"/>
        <w:left w:val="none" w:sz="0" w:space="0" w:color="auto"/>
        <w:bottom w:val="none" w:sz="0" w:space="0" w:color="auto"/>
        <w:right w:val="none" w:sz="0" w:space="0" w:color="auto"/>
      </w:divBdr>
    </w:div>
    <w:div w:id="1490438121">
      <w:bodyDiv w:val="1"/>
      <w:marLeft w:val="0"/>
      <w:marRight w:val="0"/>
      <w:marTop w:val="0"/>
      <w:marBottom w:val="0"/>
      <w:divBdr>
        <w:top w:val="none" w:sz="0" w:space="0" w:color="auto"/>
        <w:left w:val="none" w:sz="0" w:space="0" w:color="auto"/>
        <w:bottom w:val="none" w:sz="0" w:space="0" w:color="auto"/>
        <w:right w:val="none" w:sz="0" w:space="0" w:color="auto"/>
      </w:divBdr>
    </w:div>
    <w:div w:id="1491411205">
      <w:bodyDiv w:val="1"/>
      <w:marLeft w:val="0"/>
      <w:marRight w:val="0"/>
      <w:marTop w:val="0"/>
      <w:marBottom w:val="0"/>
      <w:divBdr>
        <w:top w:val="none" w:sz="0" w:space="0" w:color="auto"/>
        <w:left w:val="none" w:sz="0" w:space="0" w:color="auto"/>
        <w:bottom w:val="none" w:sz="0" w:space="0" w:color="auto"/>
        <w:right w:val="none" w:sz="0" w:space="0" w:color="auto"/>
      </w:divBdr>
    </w:div>
    <w:div w:id="1493452557">
      <w:bodyDiv w:val="1"/>
      <w:marLeft w:val="0"/>
      <w:marRight w:val="0"/>
      <w:marTop w:val="0"/>
      <w:marBottom w:val="0"/>
      <w:divBdr>
        <w:top w:val="none" w:sz="0" w:space="0" w:color="auto"/>
        <w:left w:val="none" w:sz="0" w:space="0" w:color="auto"/>
        <w:bottom w:val="none" w:sz="0" w:space="0" w:color="auto"/>
        <w:right w:val="none" w:sz="0" w:space="0" w:color="auto"/>
      </w:divBdr>
    </w:div>
    <w:div w:id="1495606807">
      <w:bodyDiv w:val="1"/>
      <w:marLeft w:val="0"/>
      <w:marRight w:val="0"/>
      <w:marTop w:val="0"/>
      <w:marBottom w:val="0"/>
      <w:divBdr>
        <w:top w:val="none" w:sz="0" w:space="0" w:color="auto"/>
        <w:left w:val="none" w:sz="0" w:space="0" w:color="auto"/>
        <w:bottom w:val="none" w:sz="0" w:space="0" w:color="auto"/>
        <w:right w:val="none" w:sz="0" w:space="0" w:color="auto"/>
      </w:divBdr>
    </w:div>
    <w:div w:id="1501264421">
      <w:bodyDiv w:val="1"/>
      <w:marLeft w:val="0"/>
      <w:marRight w:val="0"/>
      <w:marTop w:val="0"/>
      <w:marBottom w:val="0"/>
      <w:divBdr>
        <w:top w:val="none" w:sz="0" w:space="0" w:color="auto"/>
        <w:left w:val="none" w:sz="0" w:space="0" w:color="auto"/>
        <w:bottom w:val="none" w:sz="0" w:space="0" w:color="auto"/>
        <w:right w:val="none" w:sz="0" w:space="0" w:color="auto"/>
      </w:divBdr>
    </w:div>
    <w:div w:id="1515069671">
      <w:bodyDiv w:val="1"/>
      <w:marLeft w:val="0"/>
      <w:marRight w:val="0"/>
      <w:marTop w:val="0"/>
      <w:marBottom w:val="0"/>
      <w:divBdr>
        <w:top w:val="none" w:sz="0" w:space="0" w:color="auto"/>
        <w:left w:val="none" w:sz="0" w:space="0" w:color="auto"/>
        <w:bottom w:val="none" w:sz="0" w:space="0" w:color="auto"/>
        <w:right w:val="none" w:sz="0" w:space="0" w:color="auto"/>
      </w:divBdr>
    </w:div>
    <w:div w:id="1519925781">
      <w:bodyDiv w:val="1"/>
      <w:marLeft w:val="0"/>
      <w:marRight w:val="0"/>
      <w:marTop w:val="0"/>
      <w:marBottom w:val="0"/>
      <w:divBdr>
        <w:top w:val="none" w:sz="0" w:space="0" w:color="auto"/>
        <w:left w:val="none" w:sz="0" w:space="0" w:color="auto"/>
        <w:bottom w:val="none" w:sz="0" w:space="0" w:color="auto"/>
        <w:right w:val="none" w:sz="0" w:space="0" w:color="auto"/>
      </w:divBdr>
    </w:div>
    <w:div w:id="1524439822">
      <w:bodyDiv w:val="1"/>
      <w:marLeft w:val="0"/>
      <w:marRight w:val="0"/>
      <w:marTop w:val="0"/>
      <w:marBottom w:val="0"/>
      <w:divBdr>
        <w:top w:val="none" w:sz="0" w:space="0" w:color="auto"/>
        <w:left w:val="none" w:sz="0" w:space="0" w:color="auto"/>
        <w:bottom w:val="none" w:sz="0" w:space="0" w:color="auto"/>
        <w:right w:val="none" w:sz="0" w:space="0" w:color="auto"/>
      </w:divBdr>
    </w:div>
    <w:div w:id="1530143050">
      <w:bodyDiv w:val="1"/>
      <w:marLeft w:val="0"/>
      <w:marRight w:val="0"/>
      <w:marTop w:val="0"/>
      <w:marBottom w:val="0"/>
      <w:divBdr>
        <w:top w:val="none" w:sz="0" w:space="0" w:color="auto"/>
        <w:left w:val="none" w:sz="0" w:space="0" w:color="auto"/>
        <w:bottom w:val="none" w:sz="0" w:space="0" w:color="auto"/>
        <w:right w:val="none" w:sz="0" w:space="0" w:color="auto"/>
      </w:divBdr>
    </w:div>
    <w:div w:id="1532107743">
      <w:bodyDiv w:val="1"/>
      <w:marLeft w:val="0"/>
      <w:marRight w:val="0"/>
      <w:marTop w:val="0"/>
      <w:marBottom w:val="0"/>
      <w:divBdr>
        <w:top w:val="none" w:sz="0" w:space="0" w:color="auto"/>
        <w:left w:val="none" w:sz="0" w:space="0" w:color="auto"/>
        <w:bottom w:val="none" w:sz="0" w:space="0" w:color="auto"/>
        <w:right w:val="none" w:sz="0" w:space="0" w:color="auto"/>
      </w:divBdr>
    </w:div>
    <w:div w:id="1543440914">
      <w:bodyDiv w:val="1"/>
      <w:marLeft w:val="0"/>
      <w:marRight w:val="0"/>
      <w:marTop w:val="0"/>
      <w:marBottom w:val="0"/>
      <w:divBdr>
        <w:top w:val="none" w:sz="0" w:space="0" w:color="auto"/>
        <w:left w:val="none" w:sz="0" w:space="0" w:color="auto"/>
        <w:bottom w:val="none" w:sz="0" w:space="0" w:color="auto"/>
        <w:right w:val="none" w:sz="0" w:space="0" w:color="auto"/>
      </w:divBdr>
    </w:div>
    <w:div w:id="1544177517">
      <w:bodyDiv w:val="1"/>
      <w:marLeft w:val="0"/>
      <w:marRight w:val="0"/>
      <w:marTop w:val="0"/>
      <w:marBottom w:val="0"/>
      <w:divBdr>
        <w:top w:val="none" w:sz="0" w:space="0" w:color="auto"/>
        <w:left w:val="none" w:sz="0" w:space="0" w:color="auto"/>
        <w:bottom w:val="none" w:sz="0" w:space="0" w:color="auto"/>
        <w:right w:val="none" w:sz="0" w:space="0" w:color="auto"/>
      </w:divBdr>
    </w:div>
    <w:div w:id="1547832315">
      <w:bodyDiv w:val="1"/>
      <w:marLeft w:val="0"/>
      <w:marRight w:val="0"/>
      <w:marTop w:val="0"/>
      <w:marBottom w:val="0"/>
      <w:divBdr>
        <w:top w:val="none" w:sz="0" w:space="0" w:color="auto"/>
        <w:left w:val="none" w:sz="0" w:space="0" w:color="auto"/>
        <w:bottom w:val="none" w:sz="0" w:space="0" w:color="auto"/>
        <w:right w:val="none" w:sz="0" w:space="0" w:color="auto"/>
      </w:divBdr>
    </w:div>
    <w:div w:id="1551259674">
      <w:bodyDiv w:val="1"/>
      <w:marLeft w:val="0"/>
      <w:marRight w:val="0"/>
      <w:marTop w:val="0"/>
      <w:marBottom w:val="0"/>
      <w:divBdr>
        <w:top w:val="none" w:sz="0" w:space="0" w:color="auto"/>
        <w:left w:val="none" w:sz="0" w:space="0" w:color="auto"/>
        <w:bottom w:val="none" w:sz="0" w:space="0" w:color="auto"/>
        <w:right w:val="none" w:sz="0" w:space="0" w:color="auto"/>
      </w:divBdr>
    </w:div>
    <w:div w:id="1551650298">
      <w:bodyDiv w:val="1"/>
      <w:marLeft w:val="0"/>
      <w:marRight w:val="0"/>
      <w:marTop w:val="0"/>
      <w:marBottom w:val="0"/>
      <w:divBdr>
        <w:top w:val="none" w:sz="0" w:space="0" w:color="auto"/>
        <w:left w:val="none" w:sz="0" w:space="0" w:color="auto"/>
        <w:bottom w:val="none" w:sz="0" w:space="0" w:color="auto"/>
        <w:right w:val="none" w:sz="0" w:space="0" w:color="auto"/>
      </w:divBdr>
    </w:div>
    <w:div w:id="1556241050">
      <w:bodyDiv w:val="1"/>
      <w:marLeft w:val="0"/>
      <w:marRight w:val="0"/>
      <w:marTop w:val="0"/>
      <w:marBottom w:val="0"/>
      <w:divBdr>
        <w:top w:val="none" w:sz="0" w:space="0" w:color="auto"/>
        <w:left w:val="none" w:sz="0" w:space="0" w:color="auto"/>
        <w:bottom w:val="none" w:sz="0" w:space="0" w:color="auto"/>
        <w:right w:val="none" w:sz="0" w:space="0" w:color="auto"/>
      </w:divBdr>
    </w:div>
    <w:div w:id="1559779889">
      <w:bodyDiv w:val="1"/>
      <w:marLeft w:val="0"/>
      <w:marRight w:val="0"/>
      <w:marTop w:val="0"/>
      <w:marBottom w:val="0"/>
      <w:divBdr>
        <w:top w:val="none" w:sz="0" w:space="0" w:color="auto"/>
        <w:left w:val="none" w:sz="0" w:space="0" w:color="auto"/>
        <w:bottom w:val="none" w:sz="0" w:space="0" w:color="auto"/>
        <w:right w:val="none" w:sz="0" w:space="0" w:color="auto"/>
      </w:divBdr>
    </w:div>
    <w:div w:id="1563297378">
      <w:bodyDiv w:val="1"/>
      <w:marLeft w:val="0"/>
      <w:marRight w:val="0"/>
      <w:marTop w:val="0"/>
      <w:marBottom w:val="0"/>
      <w:divBdr>
        <w:top w:val="none" w:sz="0" w:space="0" w:color="auto"/>
        <w:left w:val="none" w:sz="0" w:space="0" w:color="auto"/>
        <w:bottom w:val="none" w:sz="0" w:space="0" w:color="auto"/>
        <w:right w:val="none" w:sz="0" w:space="0" w:color="auto"/>
      </w:divBdr>
    </w:div>
    <w:div w:id="1563830042">
      <w:bodyDiv w:val="1"/>
      <w:marLeft w:val="0"/>
      <w:marRight w:val="0"/>
      <w:marTop w:val="0"/>
      <w:marBottom w:val="0"/>
      <w:divBdr>
        <w:top w:val="none" w:sz="0" w:space="0" w:color="auto"/>
        <w:left w:val="none" w:sz="0" w:space="0" w:color="auto"/>
        <w:bottom w:val="none" w:sz="0" w:space="0" w:color="auto"/>
        <w:right w:val="none" w:sz="0" w:space="0" w:color="auto"/>
      </w:divBdr>
    </w:div>
    <w:div w:id="1565408527">
      <w:bodyDiv w:val="1"/>
      <w:marLeft w:val="0"/>
      <w:marRight w:val="0"/>
      <w:marTop w:val="0"/>
      <w:marBottom w:val="0"/>
      <w:divBdr>
        <w:top w:val="none" w:sz="0" w:space="0" w:color="auto"/>
        <w:left w:val="none" w:sz="0" w:space="0" w:color="auto"/>
        <w:bottom w:val="none" w:sz="0" w:space="0" w:color="auto"/>
        <w:right w:val="none" w:sz="0" w:space="0" w:color="auto"/>
      </w:divBdr>
    </w:div>
    <w:div w:id="1567689387">
      <w:bodyDiv w:val="1"/>
      <w:marLeft w:val="0"/>
      <w:marRight w:val="0"/>
      <w:marTop w:val="0"/>
      <w:marBottom w:val="0"/>
      <w:divBdr>
        <w:top w:val="none" w:sz="0" w:space="0" w:color="auto"/>
        <w:left w:val="none" w:sz="0" w:space="0" w:color="auto"/>
        <w:bottom w:val="none" w:sz="0" w:space="0" w:color="auto"/>
        <w:right w:val="none" w:sz="0" w:space="0" w:color="auto"/>
      </w:divBdr>
    </w:div>
    <w:div w:id="1568496616">
      <w:bodyDiv w:val="1"/>
      <w:marLeft w:val="0"/>
      <w:marRight w:val="0"/>
      <w:marTop w:val="0"/>
      <w:marBottom w:val="0"/>
      <w:divBdr>
        <w:top w:val="none" w:sz="0" w:space="0" w:color="auto"/>
        <w:left w:val="none" w:sz="0" w:space="0" w:color="auto"/>
        <w:bottom w:val="none" w:sz="0" w:space="0" w:color="auto"/>
        <w:right w:val="none" w:sz="0" w:space="0" w:color="auto"/>
      </w:divBdr>
    </w:div>
    <w:div w:id="1579709965">
      <w:bodyDiv w:val="1"/>
      <w:marLeft w:val="0"/>
      <w:marRight w:val="0"/>
      <w:marTop w:val="0"/>
      <w:marBottom w:val="0"/>
      <w:divBdr>
        <w:top w:val="none" w:sz="0" w:space="0" w:color="auto"/>
        <w:left w:val="none" w:sz="0" w:space="0" w:color="auto"/>
        <w:bottom w:val="none" w:sz="0" w:space="0" w:color="auto"/>
        <w:right w:val="none" w:sz="0" w:space="0" w:color="auto"/>
      </w:divBdr>
    </w:div>
    <w:div w:id="1582057865">
      <w:bodyDiv w:val="1"/>
      <w:marLeft w:val="0"/>
      <w:marRight w:val="0"/>
      <w:marTop w:val="0"/>
      <w:marBottom w:val="0"/>
      <w:divBdr>
        <w:top w:val="none" w:sz="0" w:space="0" w:color="auto"/>
        <w:left w:val="none" w:sz="0" w:space="0" w:color="auto"/>
        <w:bottom w:val="none" w:sz="0" w:space="0" w:color="auto"/>
        <w:right w:val="none" w:sz="0" w:space="0" w:color="auto"/>
      </w:divBdr>
    </w:div>
    <w:div w:id="1587305007">
      <w:bodyDiv w:val="1"/>
      <w:marLeft w:val="0"/>
      <w:marRight w:val="0"/>
      <w:marTop w:val="0"/>
      <w:marBottom w:val="0"/>
      <w:divBdr>
        <w:top w:val="none" w:sz="0" w:space="0" w:color="auto"/>
        <w:left w:val="none" w:sz="0" w:space="0" w:color="auto"/>
        <w:bottom w:val="none" w:sz="0" w:space="0" w:color="auto"/>
        <w:right w:val="none" w:sz="0" w:space="0" w:color="auto"/>
      </w:divBdr>
    </w:div>
    <w:div w:id="1593126885">
      <w:bodyDiv w:val="1"/>
      <w:marLeft w:val="0"/>
      <w:marRight w:val="0"/>
      <w:marTop w:val="0"/>
      <w:marBottom w:val="0"/>
      <w:divBdr>
        <w:top w:val="none" w:sz="0" w:space="0" w:color="auto"/>
        <w:left w:val="none" w:sz="0" w:space="0" w:color="auto"/>
        <w:bottom w:val="none" w:sz="0" w:space="0" w:color="auto"/>
        <w:right w:val="none" w:sz="0" w:space="0" w:color="auto"/>
      </w:divBdr>
    </w:div>
    <w:div w:id="1599485353">
      <w:bodyDiv w:val="1"/>
      <w:marLeft w:val="0"/>
      <w:marRight w:val="0"/>
      <w:marTop w:val="0"/>
      <w:marBottom w:val="0"/>
      <w:divBdr>
        <w:top w:val="none" w:sz="0" w:space="0" w:color="auto"/>
        <w:left w:val="none" w:sz="0" w:space="0" w:color="auto"/>
        <w:bottom w:val="none" w:sz="0" w:space="0" w:color="auto"/>
        <w:right w:val="none" w:sz="0" w:space="0" w:color="auto"/>
      </w:divBdr>
    </w:div>
    <w:div w:id="1604997778">
      <w:bodyDiv w:val="1"/>
      <w:marLeft w:val="0"/>
      <w:marRight w:val="0"/>
      <w:marTop w:val="0"/>
      <w:marBottom w:val="0"/>
      <w:divBdr>
        <w:top w:val="none" w:sz="0" w:space="0" w:color="auto"/>
        <w:left w:val="none" w:sz="0" w:space="0" w:color="auto"/>
        <w:bottom w:val="none" w:sz="0" w:space="0" w:color="auto"/>
        <w:right w:val="none" w:sz="0" w:space="0" w:color="auto"/>
      </w:divBdr>
    </w:div>
    <w:div w:id="1605989415">
      <w:bodyDiv w:val="1"/>
      <w:marLeft w:val="0"/>
      <w:marRight w:val="0"/>
      <w:marTop w:val="0"/>
      <w:marBottom w:val="0"/>
      <w:divBdr>
        <w:top w:val="none" w:sz="0" w:space="0" w:color="auto"/>
        <w:left w:val="none" w:sz="0" w:space="0" w:color="auto"/>
        <w:bottom w:val="none" w:sz="0" w:space="0" w:color="auto"/>
        <w:right w:val="none" w:sz="0" w:space="0" w:color="auto"/>
      </w:divBdr>
    </w:div>
    <w:div w:id="1608854003">
      <w:bodyDiv w:val="1"/>
      <w:marLeft w:val="0"/>
      <w:marRight w:val="0"/>
      <w:marTop w:val="0"/>
      <w:marBottom w:val="0"/>
      <w:divBdr>
        <w:top w:val="none" w:sz="0" w:space="0" w:color="auto"/>
        <w:left w:val="none" w:sz="0" w:space="0" w:color="auto"/>
        <w:bottom w:val="none" w:sz="0" w:space="0" w:color="auto"/>
        <w:right w:val="none" w:sz="0" w:space="0" w:color="auto"/>
      </w:divBdr>
    </w:div>
    <w:div w:id="1610552508">
      <w:bodyDiv w:val="1"/>
      <w:marLeft w:val="0"/>
      <w:marRight w:val="0"/>
      <w:marTop w:val="0"/>
      <w:marBottom w:val="0"/>
      <w:divBdr>
        <w:top w:val="none" w:sz="0" w:space="0" w:color="auto"/>
        <w:left w:val="none" w:sz="0" w:space="0" w:color="auto"/>
        <w:bottom w:val="none" w:sz="0" w:space="0" w:color="auto"/>
        <w:right w:val="none" w:sz="0" w:space="0" w:color="auto"/>
      </w:divBdr>
    </w:div>
    <w:div w:id="1622495648">
      <w:bodyDiv w:val="1"/>
      <w:marLeft w:val="0"/>
      <w:marRight w:val="0"/>
      <w:marTop w:val="0"/>
      <w:marBottom w:val="0"/>
      <w:divBdr>
        <w:top w:val="none" w:sz="0" w:space="0" w:color="auto"/>
        <w:left w:val="none" w:sz="0" w:space="0" w:color="auto"/>
        <w:bottom w:val="none" w:sz="0" w:space="0" w:color="auto"/>
        <w:right w:val="none" w:sz="0" w:space="0" w:color="auto"/>
      </w:divBdr>
    </w:div>
    <w:div w:id="1624386815">
      <w:bodyDiv w:val="1"/>
      <w:marLeft w:val="0"/>
      <w:marRight w:val="0"/>
      <w:marTop w:val="0"/>
      <w:marBottom w:val="0"/>
      <w:divBdr>
        <w:top w:val="none" w:sz="0" w:space="0" w:color="auto"/>
        <w:left w:val="none" w:sz="0" w:space="0" w:color="auto"/>
        <w:bottom w:val="none" w:sz="0" w:space="0" w:color="auto"/>
        <w:right w:val="none" w:sz="0" w:space="0" w:color="auto"/>
      </w:divBdr>
    </w:div>
    <w:div w:id="1624993290">
      <w:bodyDiv w:val="1"/>
      <w:marLeft w:val="0"/>
      <w:marRight w:val="0"/>
      <w:marTop w:val="0"/>
      <w:marBottom w:val="0"/>
      <w:divBdr>
        <w:top w:val="none" w:sz="0" w:space="0" w:color="auto"/>
        <w:left w:val="none" w:sz="0" w:space="0" w:color="auto"/>
        <w:bottom w:val="none" w:sz="0" w:space="0" w:color="auto"/>
        <w:right w:val="none" w:sz="0" w:space="0" w:color="auto"/>
      </w:divBdr>
    </w:div>
    <w:div w:id="1628315144">
      <w:bodyDiv w:val="1"/>
      <w:marLeft w:val="0"/>
      <w:marRight w:val="0"/>
      <w:marTop w:val="0"/>
      <w:marBottom w:val="0"/>
      <w:divBdr>
        <w:top w:val="none" w:sz="0" w:space="0" w:color="auto"/>
        <w:left w:val="none" w:sz="0" w:space="0" w:color="auto"/>
        <w:bottom w:val="none" w:sz="0" w:space="0" w:color="auto"/>
        <w:right w:val="none" w:sz="0" w:space="0" w:color="auto"/>
      </w:divBdr>
    </w:div>
    <w:div w:id="1642998596">
      <w:bodyDiv w:val="1"/>
      <w:marLeft w:val="0"/>
      <w:marRight w:val="0"/>
      <w:marTop w:val="0"/>
      <w:marBottom w:val="0"/>
      <w:divBdr>
        <w:top w:val="none" w:sz="0" w:space="0" w:color="auto"/>
        <w:left w:val="none" w:sz="0" w:space="0" w:color="auto"/>
        <w:bottom w:val="none" w:sz="0" w:space="0" w:color="auto"/>
        <w:right w:val="none" w:sz="0" w:space="0" w:color="auto"/>
      </w:divBdr>
    </w:div>
    <w:div w:id="1647123110">
      <w:bodyDiv w:val="1"/>
      <w:marLeft w:val="0"/>
      <w:marRight w:val="0"/>
      <w:marTop w:val="0"/>
      <w:marBottom w:val="0"/>
      <w:divBdr>
        <w:top w:val="none" w:sz="0" w:space="0" w:color="auto"/>
        <w:left w:val="none" w:sz="0" w:space="0" w:color="auto"/>
        <w:bottom w:val="none" w:sz="0" w:space="0" w:color="auto"/>
        <w:right w:val="none" w:sz="0" w:space="0" w:color="auto"/>
      </w:divBdr>
    </w:div>
    <w:div w:id="1648777001">
      <w:bodyDiv w:val="1"/>
      <w:marLeft w:val="0"/>
      <w:marRight w:val="0"/>
      <w:marTop w:val="0"/>
      <w:marBottom w:val="0"/>
      <w:divBdr>
        <w:top w:val="none" w:sz="0" w:space="0" w:color="auto"/>
        <w:left w:val="none" w:sz="0" w:space="0" w:color="auto"/>
        <w:bottom w:val="none" w:sz="0" w:space="0" w:color="auto"/>
        <w:right w:val="none" w:sz="0" w:space="0" w:color="auto"/>
      </w:divBdr>
    </w:div>
    <w:div w:id="1653411840">
      <w:bodyDiv w:val="1"/>
      <w:marLeft w:val="0"/>
      <w:marRight w:val="0"/>
      <w:marTop w:val="0"/>
      <w:marBottom w:val="0"/>
      <w:divBdr>
        <w:top w:val="none" w:sz="0" w:space="0" w:color="auto"/>
        <w:left w:val="none" w:sz="0" w:space="0" w:color="auto"/>
        <w:bottom w:val="none" w:sz="0" w:space="0" w:color="auto"/>
        <w:right w:val="none" w:sz="0" w:space="0" w:color="auto"/>
      </w:divBdr>
    </w:div>
    <w:div w:id="1653561086">
      <w:bodyDiv w:val="1"/>
      <w:marLeft w:val="0"/>
      <w:marRight w:val="0"/>
      <w:marTop w:val="0"/>
      <w:marBottom w:val="0"/>
      <w:divBdr>
        <w:top w:val="none" w:sz="0" w:space="0" w:color="auto"/>
        <w:left w:val="none" w:sz="0" w:space="0" w:color="auto"/>
        <w:bottom w:val="none" w:sz="0" w:space="0" w:color="auto"/>
        <w:right w:val="none" w:sz="0" w:space="0" w:color="auto"/>
      </w:divBdr>
    </w:div>
    <w:div w:id="1654793447">
      <w:bodyDiv w:val="1"/>
      <w:marLeft w:val="0"/>
      <w:marRight w:val="0"/>
      <w:marTop w:val="0"/>
      <w:marBottom w:val="0"/>
      <w:divBdr>
        <w:top w:val="none" w:sz="0" w:space="0" w:color="auto"/>
        <w:left w:val="none" w:sz="0" w:space="0" w:color="auto"/>
        <w:bottom w:val="none" w:sz="0" w:space="0" w:color="auto"/>
        <w:right w:val="none" w:sz="0" w:space="0" w:color="auto"/>
      </w:divBdr>
    </w:div>
    <w:div w:id="1661733413">
      <w:bodyDiv w:val="1"/>
      <w:marLeft w:val="0"/>
      <w:marRight w:val="0"/>
      <w:marTop w:val="0"/>
      <w:marBottom w:val="0"/>
      <w:divBdr>
        <w:top w:val="none" w:sz="0" w:space="0" w:color="auto"/>
        <w:left w:val="none" w:sz="0" w:space="0" w:color="auto"/>
        <w:bottom w:val="none" w:sz="0" w:space="0" w:color="auto"/>
        <w:right w:val="none" w:sz="0" w:space="0" w:color="auto"/>
      </w:divBdr>
    </w:div>
    <w:div w:id="1662929757">
      <w:bodyDiv w:val="1"/>
      <w:marLeft w:val="0"/>
      <w:marRight w:val="0"/>
      <w:marTop w:val="0"/>
      <w:marBottom w:val="0"/>
      <w:divBdr>
        <w:top w:val="none" w:sz="0" w:space="0" w:color="auto"/>
        <w:left w:val="none" w:sz="0" w:space="0" w:color="auto"/>
        <w:bottom w:val="none" w:sz="0" w:space="0" w:color="auto"/>
        <w:right w:val="none" w:sz="0" w:space="0" w:color="auto"/>
      </w:divBdr>
    </w:div>
    <w:div w:id="1670718380">
      <w:bodyDiv w:val="1"/>
      <w:marLeft w:val="0"/>
      <w:marRight w:val="0"/>
      <w:marTop w:val="0"/>
      <w:marBottom w:val="0"/>
      <w:divBdr>
        <w:top w:val="none" w:sz="0" w:space="0" w:color="auto"/>
        <w:left w:val="none" w:sz="0" w:space="0" w:color="auto"/>
        <w:bottom w:val="none" w:sz="0" w:space="0" w:color="auto"/>
        <w:right w:val="none" w:sz="0" w:space="0" w:color="auto"/>
      </w:divBdr>
    </w:div>
    <w:div w:id="1672445132">
      <w:bodyDiv w:val="1"/>
      <w:marLeft w:val="0"/>
      <w:marRight w:val="0"/>
      <w:marTop w:val="0"/>
      <w:marBottom w:val="0"/>
      <w:divBdr>
        <w:top w:val="none" w:sz="0" w:space="0" w:color="auto"/>
        <w:left w:val="none" w:sz="0" w:space="0" w:color="auto"/>
        <w:bottom w:val="none" w:sz="0" w:space="0" w:color="auto"/>
        <w:right w:val="none" w:sz="0" w:space="0" w:color="auto"/>
      </w:divBdr>
    </w:div>
    <w:div w:id="1685520970">
      <w:bodyDiv w:val="1"/>
      <w:marLeft w:val="0"/>
      <w:marRight w:val="0"/>
      <w:marTop w:val="0"/>
      <w:marBottom w:val="0"/>
      <w:divBdr>
        <w:top w:val="none" w:sz="0" w:space="0" w:color="auto"/>
        <w:left w:val="none" w:sz="0" w:space="0" w:color="auto"/>
        <w:bottom w:val="none" w:sz="0" w:space="0" w:color="auto"/>
        <w:right w:val="none" w:sz="0" w:space="0" w:color="auto"/>
      </w:divBdr>
    </w:div>
    <w:div w:id="1689913400">
      <w:bodyDiv w:val="1"/>
      <w:marLeft w:val="0"/>
      <w:marRight w:val="0"/>
      <w:marTop w:val="0"/>
      <w:marBottom w:val="0"/>
      <w:divBdr>
        <w:top w:val="none" w:sz="0" w:space="0" w:color="auto"/>
        <w:left w:val="none" w:sz="0" w:space="0" w:color="auto"/>
        <w:bottom w:val="none" w:sz="0" w:space="0" w:color="auto"/>
        <w:right w:val="none" w:sz="0" w:space="0" w:color="auto"/>
      </w:divBdr>
    </w:div>
    <w:div w:id="1704668779">
      <w:bodyDiv w:val="1"/>
      <w:marLeft w:val="0"/>
      <w:marRight w:val="0"/>
      <w:marTop w:val="0"/>
      <w:marBottom w:val="0"/>
      <w:divBdr>
        <w:top w:val="none" w:sz="0" w:space="0" w:color="auto"/>
        <w:left w:val="none" w:sz="0" w:space="0" w:color="auto"/>
        <w:bottom w:val="none" w:sz="0" w:space="0" w:color="auto"/>
        <w:right w:val="none" w:sz="0" w:space="0" w:color="auto"/>
      </w:divBdr>
    </w:div>
    <w:div w:id="1710882917">
      <w:bodyDiv w:val="1"/>
      <w:marLeft w:val="0"/>
      <w:marRight w:val="0"/>
      <w:marTop w:val="0"/>
      <w:marBottom w:val="0"/>
      <w:divBdr>
        <w:top w:val="none" w:sz="0" w:space="0" w:color="auto"/>
        <w:left w:val="none" w:sz="0" w:space="0" w:color="auto"/>
        <w:bottom w:val="none" w:sz="0" w:space="0" w:color="auto"/>
        <w:right w:val="none" w:sz="0" w:space="0" w:color="auto"/>
      </w:divBdr>
    </w:div>
    <w:div w:id="1712263189">
      <w:bodyDiv w:val="1"/>
      <w:marLeft w:val="0"/>
      <w:marRight w:val="0"/>
      <w:marTop w:val="0"/>
      <w:marBottom w:val="0"/>
      <w:divBdr>
        <w:top w:val="none" w:sz="0" w:space="0" w:color="auto"/>
        <w:left w:val="none" w:sz="0" w:space="0" w:color="auto"/>
        <w:bottom w:val="none" w:sz="0" w:space="0" w:color="auto"/>
        <w:right w:val="none" w:sz="0" w:space="0" w:color="auto"/>
      </w:divBdr>
    </w:div>
    <w:div w:id="1714109964">
      <w:bodyDiv w:val="1"/>
      <w:marLeft w:val="0"/>
      <w:marRight w:val="0"/>
      <w:marTop w:val="0"/>
      <w:marBottom w:val="0"/>
      <w:divBdr>
        <w:top w:val="none" w:sz="0" w:space="0" w:color="auto"/>
        <w:left w:val="none" w:sz="0" w:space="0" w:color="auto"/>
        <w:bottom w:val="none" w:sz="0" w:space="0" w:color="auto"/>
        <w:right w:val="none" w:sz="0" w:space="0" w:color="auto"/>
      </w:divBdr>
    </w:div>
    <w:div w:id="1716001293">
      <w:bodyDiv w:val="1"/>
      <w:marLeft w:val="0"/>
      <w:marRight w:val="0"/>
      <w:marTop w:val="0"/>
      <w:marBottom w:val="0"/>
      <w:divBdr>
        <w:top w:val="none" w:sz="0" w:space="0" w:color="auto"/>
        <w:left w:val="none" w:sz="0" w:space="0" w:color="auto"/>
        <w:bottom w:val="none" w:sz="0" w:space="0" w:color="auto"/>
        <w:right w:val="none" w:sz="0" w:space="0" w:color="auto"/>
      </w:divBdr>
    </w:div>
    <w:div w:id="1716662924">
      <w:bodyDiv w:val="1"/>
      <w:marLeft w:val="0"/>
      <w:marRight w:val="0"/>
      <w:marTop w:val="0"/>
      <w:marBottom w:val="0"/>
      <w:divBdr>
        <w:top w:val="none" w:sz="0" w:space="0" w:color="auto"/>
        <w:left w:val="none" w:sz="0" w:space="0" w:color="auto"/>
        <w:bottom w:val="none" w:sz="0" w:space="0" w:color="auto"/>
        <w:right w:val="none" w:sz="0" w:space="0" w:color="auto"/>
      </w:divBdr>
    </w:div>
    <w:div w:id="1732267242">
      <w:bodyDiv w:val="1"/>
      <w:marLeft w:val="0"/>
      <w:marRight w:val="0"/>
      <w:marTop w:val="0"/>
      <w:marBottom w:val="0"/>
      <w:divBdr>
        <w:top w:val="none" w:sz="0" w:space="0" w:color="auto"/>
        <w:left w:val="none" w:sz="0" w:space="0" w:color="auto"/>
        <w:bottom w:val="none" w:sz="0" w:space="0" w:color="auto"/>
        <w:right w:val="none" w:sz="0" w:space="0" w:color="auto"/>
      </w:divBdr>
    </w:div>
    <w:div w:id="1732849753">
      <w:bodyDiv w:val="1"/>
      <w:marLeft w:val="0"/>
      <w:marRight w:val="0"/>
      <w:marTop w:val="0"/>
      <w:marBottom w:val="0"/>
      <w:divBdr>
        <w:top w:val="none" w:sz="0" w:space="0" w:color="auto"/>
        <w:left w:val="none" w:sz="0" w:space="0" w:color="auto"/>
        <w:bottom w:val="none" w:sz="0" w:space="0" w:color="auto"/>
        <w:right w:val="none" w:sz="0" w:space="0" w:color="auto"/>
      </w:divBdr>
    </w:div>
    <w:div w:id="1737044450">
      <w:bodyDiv w:val="1"/>
      <w:marLeft w:val="0"/>
      <w:marRight w:val="0"/>
      <w:marTop w:val="0"/>
      <w:marBottom w:val="0"/>
      <w:divBdr>
        <w:top w:val="none" w:sz="0" w:space="0" w:color="auto"/>
        <w:left w:val="none" w:sz="0" w:space="0" w:color="auto"/>
        <w:bottom w:val="none" w:sz="0" w:space="0" w:color="auto"/>
        <w:right w:val="none" w:sz="0" w:space="0" w:color="auto"/>
      </w:divBdr>
    </w:div>
    <w:div w:id="1737432119">
      <w:bodyDiv w:val="1"/>
      <w:marLeft w:val="0"/>
      <w:marRight w:val="0"/>
      <w:marTop w:val="0"/>
      <w:marBottom w:val="0"/>
      <w:divBdr>
        <w:top w:val="none" w:sz="0" w:space="0" w:color="auto"/>
        <w:left w:val="none" w:sz="0" w:space="0" w:color="auto"/>
        <w:bottom w:val="none" w:sz="0" w:space="0" w:color="auto"/>
        <w:right w:val="none" w:sz="0" w:space="0" w:color="auto"/>
      </w:divBdr>
    </w:div>
    <w:div w:id="1750224247">
      <w:bodyDiv w:val="1"/>
      <w:marLeft w:val="0"/>
      <w:marRight w:val="0"/>
      <w:marTop w:val="0"/>
      <w:marBottom w:val="0"/>
      <w:divBdr>
        <w:top w:val="none" w:sz="0" w:space="0" w:color="auto"/>
        <w:left w:val="none" w:sz="0" w:space="0" w:color="auto"/>
        <w:bottom w:val="none" w:sz="0" w:space="0" w:color="auto"/>
        <w:right w:val="none" w:sz="0" w:space="0" w:color="auto"/>
      </w:divBdr>
    </w:div>
    <w:div w:id="1753701709">
      <w:bodyDiv w:val="1"/>
      <w:marLeft w:val="0"/>
      <w:marRight w:val="0"/>
      <w:marTop w:val="0"/>
      <w:marBottom w:val="0"/>
      <w:divBdr>
        <w:top w:val="none" w:sz="0" w:space="0" w:color="auto"/>
        <w:left w:val="none" w:sz="0" w:space="0" w:color="auto"/>
        <w:bottom w:val="none" w:sz="0" w:space="0" w:color="auto"/>
        <w:right w:val="none" w:sz="0" w:space="0" w:color="auto"/>
      </w:divBdr>
    </w:div>
    <w:div w:id="1758868447">
      <w:bodyDiv w:val="1"/>
      <w:marLeft w:val="0"/>
      <w:marRight w:val="0"/>
      <w:marTop w:val="0"/>
      <w:marBottom w:val="0"/>
      <w:divBdr>
        <w:top w:val="none" w:sz="0" w:space="0" w:color="auto"/>
        <w:left w:val="none" w:sz="0" w:space="0" w:color="auto"/>
        <w:bottom w:val="none" w:sz="0" w:space="0" w:color="auto"/>
        <w:right w:val="none" w:sz="0" w:space="0" w:color="auto"/>
      </w:divBdr>
    </w:div>
    <w:div w:id="1760713397">
      <w:bodyDiv w:val="1"/>
      <w:marLeft w:val="0"/>
      <w:marRight w:val="0"/>
      <w:marTop w:val="0"/>
      <w:marBottom w:val="0"/>
      <w:divBdr>
        <w:top w:val="none" w:sz="0" w:space="0" w:color="auto"/>
        <w:left w:val="none" w:sz="0" w:space="0" w:color="auto"/>
        <w:bottom w:val="none" w:sz="0" w:space="0" w:color="auto"/>
        <w:right w:val="none" w:sz="0" w:space="0" w:color="auto"/>
      </w:divBdr>
    </w:div>
    <w:div w:id="1767462903">
      <w:bodyDiv w:val="1"/>
      <w:marLeft w:val="0"/>
      <w:marRight w:val="0"/>
      <w:marTop w:val="0"/>
      <w:marBottom w:val="0"/>
      <w:divBdr>
        <w:top w:val="none" w:sz="0" w:space="0" w:color="auto"/>
        <w:left w:val="none" w:sz="0" w:space="0" w:color="auto"/>
        <w:bottom w:val="none" w:sz="0" w:space="0" w:color="auto"/>
        <w:right w:val="none" w:sz="0" w:space="0" w:color="auto"/>
      </w:divBdr>
    </w:div>
    <w:div w:id="1781101712">
      <w:bodyDiv w:val="1"/>
      <w:marLeft w:val="0"/>
      <w:marRight w:val="0"/>
      <w:marTop w:val="0"/>
      <w:marBottom w:val="0"/>
      <w:divBdr>
        <w:top w:val="none" w:sz="0" w:space="0" w:color="auto"/>
        <w:left w:val="none" w:sz="0" w:space="0" w:color="auto"/>
        <w:bottom w:val="none" w:sz="0" w:space="0" w:color="auto"/>
        <w:right w:val="none" w:sz="0" w:space="0" w:color="auto"/>
      </w:divBdr>
    </w:div>
    <w:div w:id="1785465451">
      <w:bodyDiv w:val="1"/>
      <w:marLeft w:val="0"/>
      <w:marRight w:val="0"/>
      <w:marTop w:val="0"/>
      <w:marBottom w:val="0"/>
      <w:divBdr>
        <w:top w:val="none" w:sz="0" w:space="0" w:color="auto"/>
        <w:left w:val="none" w:sz="0" w:space="0" w:color="auto"/>
        <w:bottom w:val="none" w:sz="0" w:space="0" w:color="auto"/>
        <w:right w:val="none" w:sz="0" w:space="0" w:color="auto"/>
      </w:divBdr>
    </w:div>
    <w:div w:id="1785615863">
      <w:bodyDiv w:val="1"/>
      <w:marLeft w:val="0"/>
      <w:marRight w:val="0"/>
      <w:marTop w:val="0"/>
      <w:marBottom w:val="0"/>
      <w:divBdr>
        <w:top w:val="none" w:sz="0" w:space="0" w:color="auto"/>
        <w:left w:val="none" w:sz="0" w:space="0" w:color="auto"/>
        <w:bottom w:val="none" w:sz="0" w:space="0" w:color="auto"/>
        <w:right w:val="none" w:sz="0" w:space="0" w:color="auto"/>
      </w:divBdr>
    </w:div>
    <w:div w:id="1786971206">
      <w:bodyDiv w:val="1"/>
      <w:marLeft w:val="0"/>
      <w:marRight w:val="0"/>
      <w:marTop w:val="0"/>
      <w:marBottom w:val="0"/>
      <w:divBdr>
        <w:top w:val="none" w:sz="0" w:space="0" w:color="auto"/>
        <w:left w:val="none" w:sz="0" w:space="0" w:color="auto"/>
        <w:bottom w:val="none" w:sz="0" w:space="0" w:color="auto"/>
        <w:right w:val="none" w:sz="0" w:space="0" w:color="auto"/>
      </w:divBdr>
    </w:div>
    <w:div w:id="1795251920">
      <w:bodyDiv w:val="1"/>
      <w:marLeft w:val="0"/>
      <w:marRight w:val="0"/>
      <w:marTop w:val="0"/>
      <w:marBottom w:val="0"/>
      <w:divBdr>
        <w:top w:val="none" w:sz="0" w:space="0" w:color="auto"/>
        <w:left w:val="none" w:sz="0" w:space="0" w:color="auto"/>
        <w:bottom w:val="none" w:sz="0" w:space="0" w:color="auto"/>
        <w:right w:val="none" w:sz="0" w:space="0" w:color="auto"/>
      </w:divBdr>
    </w:div>
    <w:div w:id="1803960554">
      <w:bodyDiv w:val="1"/>
      <w:marLeft w:val="0"/>
      <w:marRight w:val="0"/>
      <w:marTop w:val="0"/>
      <w:marBottom w:val="0"/>
      <w:divBdr>
        <w:top w:val="none" w:sz="0" w:space="0" w:color="auto"/>
        <w:left w:val="none" w:sz="0" w:space="0" w:color="auto"/>
        <w:bottom w:val="none" w:sz="0" w:space="0" w:color="auto"/>
        <w:right w:val="none" w:sz="0" w:space="0" w:color="auto"/>
      </w:divBdr>
    </w:div>
    <w:div w:id="1804494657">
      <w:bodyDiv w:val="1"/>
      <w:marLeft w:val="0"/>
      <w:marRight w:val="0"/>
      <w:marTop w:val="0"/>
      <w:marBottom w:val="0"/>
      <w:divBdr>
        <w:top w:val="none" w:sz="0" w:space="0" w:color="auto"/>
        <w:left w:val="none" w:sz="0" w:space="0" w:color="auto"/>
        <w:bottom w:val="none" w:sz="0" w:space="0" w:color="auto"/>
        <w:right w:val="none" w:sz="0" w:space="0" w:color="auto"/>
      </w:divBdr>
    </w:div>
    <w:div w:id="1810586897">
      <w:bodyDiv w:val="1"/>
      <w:marLeft w:val="0"/>
      <w:marRight w:val="0"/>
      <w:marTop w:val="0"/>
      <w:marBottom w:val="0"/>
      <w:divBdr>
        <w:top w:val="none" w:sz="0" w:space="0" w:color="auto"/>
        <w:left w:val="none" w:sz="0" w:space="0" w:color="auto"/>
        <w:bottom w:val="none" w:sz="0" w:space="0" w:color="auto"/>
        <w:right w:val="none" w:sz="0" w:space="0" w:color="auto"/>
      </w:divBdr>
    </w:div>
    <w:div w:id="1813063300">
      <w:bodyDiv w:val="1"/>
      <w:marLeft w:val="0"/>
      <w:marRight w:val="0"/>
      <w:marTop w:val="0"/>
      <w:marBottom w:val="0"/>
      <w:divBdr>
        <w:top w:val="none" w:sz="0" w:space="0" w:color="auto"/>
        <w:left w:val="none" w:sz="0" w:space="0" w:color="auto"/>
        <w:bottom w:val="none" w:sz="0" w:space="0" w:color="auto"/>
        <w:right w:val="none" w:sz="0" w:space="0" w:color="auto"/>
      </w:divBdr>
    </w:div>
    <w:div w:id="1817607638">
      <w:bodyDiv w:val="1"/>
      <w:marLeft w:val="0"/>
      <w:marRight w:val="0"/>
      <w:marTop w:val="0"/>
      <w:marBottom w:val="0"/>
      <w:divBdr>
        <w:top w:val="none" w:sz="0" w:space="0" w:color="auto"/>
        <w:left w:val="none" w:sz="0" w:space="0" w:color="auto"/>
        <w:bottom w:val="none" w:sz="0" w:space="0" w:color="auto"/>
        <w:right w:val="none" w:sz="0" w:space="0" w:color="auto"/>
      </w:divBdr>
    </w:div>
    <w:div w:id="1817842017">
      <w:bodyDiv w:val="1"/>
      <w:marLeft w:val="0"/>
      <w:marRight w:val="0"/>
      <w:marTop w:val="0"/>
      <w:marBottom w:val="0"/>
      <w:divBdr>
        <w:top w:val="none" w:sz="0" w:space="0" w:color="auto"/>
        <w:left w:val="none" w:sz="0" w:space="0" w:color="auto"/>
        <w:bottom w:val="none" w:sz="0" w:space="0" w:color="auto"/>
        <w:right w:val="none" w:sz="0" w:space="0" w:color="auto"/>
      </w:divBdr>
    </w:div>
    <w:div w:id="1821849918">
      <w:bodyDiv w:val="1"/>
      <w:marLeft w:val="0"/>
      <w:marRight w:val="0"/>
      <w:marTop w:val="0"/>
      <w:marBottom w:val="0"/>
      <w:divBdr>
        <w:top w:val="none" w:sz="0" w:space="0" w:color="auto"/>
        <w:left w:val="none" w:sz="0" w:space="0" w:color="auto"/>
        <w:bottom w:val="none" w:sz="0" w:space="0" w:color="auto"/>
        <w:right w:val="none" w:sz="0" w:space="0" w:color="auto"/>
      </w:divBdr>
    </w:div>
    <w:div w:id="1831560298">
      <w:bodyDiv w:val="1"/>
      <w:marLeft w:val="0"/>
      <w:marRight w:val="0"/>
      <w:marTop w:val="0"/>
      <w:marBottom w:val="0"/>
      <w:divBdr>
        <w:top w:val="none" w:sz="0" w:space="0" w:color="auto"/>
        <w:left w:val="none" w:sz="0" w:space="0" w:color="auto"/>
        <w:bottom w:val="none" w:sz="0" w:space="0" w:color="auto"/>
        <w:right w:val="none" w:sz="0" w:space="0" w:color="auto"/>
      </w:divBdr>
    </w:div>
    <w:div w:id="1840728506">
      <w:bodyDiv w:val="1"/>
      <w:marLeft w:val="0"/>
      <w:marRight w:val="0"/>
      <w:marTop w:val="0"/>
      <w:marBottom w:val="0"/>
      <w:divBdr>
        <w:top w:val="none" w:sz="0" w:space="0" w:color="auto"/>
        <w:left w:val="none" w:sz="0" w:space="0" w:color="auto"/>
        <w:bottom w:val="none" w:sz="0" w:space="0" w:color="auto"/>
        <w:right w:val="none" w:sz="0" w:space="0" w:color="auto"/>
      </w:divBdr>
    </w:div>
    <w:div w:id="1844778144">
      <w:bodyDiv w:val="1"/>
      <w:marLeft w:val="0"/>
      <w:marRight w:val="0"/>
      <w:marTop w:val="0"/>
      <w:marBottom w:val="0"/>
      <w:divBdr>
        <w:top w:val="none" w:sz="0" w:space="0" w:color="auto"/>
        <w:left w:val="none" w:sz="0" w:space="0" w:color="auto"/>
        <w:bottom w:val="none" w:sz="0" w:space="0" w:color="auto"/>
        <w:right w:val="none" w:sz="0" w:space="0" w:color="auto"/>
      </w:divBdr>
    </w:div>
    <w:div w:id="1847403190">
      <w:bodyDiv w:val="1"/>
      <w:marLeft w:val="0"/>
      <w:marRight w:val="0"/>
      <w:marTop w:val="0"/>
      <w:marBottom w:val="0"/>
      <w:divBdr>
        <w:top w:val="none" w:sz="0" w:space="0" w:color="auto"/>
        <w:left w:val="none" w:sz="0" w:space="0" w:color="auto"/>
        <w:bottom w:val="none" w:sz="0" w:space="0" w:color="auto"/>
        <w:right w:val="none" w:sz="0" w:space="0" w:color="auto"/>
      </w:divBdr>
    </w:div>
    <w:div w:id="1859657866">
      <w:bodyDiv w:val="1"/>
      <w:marLeft w:val="0"/>
      <w:marRight w:val="0"/>
      <w:marTop w:val="0"/>
      <w:marBottom w:val="0"/>
      <w:divBdr>
        <w:top w:val="none" w:sz="0" w:space="0" w:color="auto"/>
        <w:left w:val="none" w:sz="0" w:space="0" w:color="auto"/>
        <w:bottom w:val="none" w:sz="0" w:space="0" w:color="auto"/>
        <w:right w:val="none" w:sz="0" w:space="0" w:color="auto"/>
      </w:divBdr>
    </w:div>
    <w:div w:id="1860585018">
      <w:bodyDiv w:val="1"/>
      <w:marLeft w:val="0"/>
      <w:marRight w:val="0"/>
      <w:marTop w:val="0"/>
      <w:marBottom w:val="0"/>
      <w:divBdr>
        <w:top w:val="none" w:sz="0" w:space="0" w:color="auto"/>
        <w:left w:val="none" w:sz="0" w:space="0" w:color="auto"/>
        <w:bottom w:val="none" w:sz="0" w:space="0" w:color="auto"/>
        <w:right w:val="none" w:sz="0" w:space="0" w:color="auto"/>
      </w:divBdr>
    </w:div>
    <w:div w:id="1860775109">
      <w:bodyDiv w:val="1"/>
      <w:marLeft w:val="0"/>
      <w:marRight w:val="0"/>
      <w:marTop w:val="0"/>
      <w:marBottom w:val="0"/>
      <w:divBdr>
        <w:top w:val="none" w:sz="0" w:space="0" w:color="auto"/>
        <w:left w:val="none" w:sz="0" w:space="0" w:color="auto"/>
        <w:bottom w:val="none" w:sz="0" w:space="0" w:color="auto"/>
        <w:right w:val="none" w:sz="0" w:space="0" w:color="auto"/>
      </w:divBdr>
    </w:div>
    <w:div w:id="1862862583">
      <w:bodyDiv w:val="1"/>
      <w:marLeft w:val="0"/>
      <w:marRight w:val="0"/>
      <w:marTop w:val="0"/>
      <w:marBottom w:val="0"/>
      <w:divBdr>
        <w:top w:val="none" w:sz="0" w:space="0" w:color="auto"/>
        <w:left w:val="none" w:sz="0" w:space="0" w:color="auto"/>
        <w:bottom w:val="none" w:sz="0" w:space="0" w:color="auto"/>
        <w:right w:val="none" w:sz="0" w:space="0" w:color="auto"/>
      </w:divBdr>
    </w:div>
    <w:div w:id="1865711586">
      <w:bodyDiv w:val="1"/>
      <w:marLeft w:val="0"/>
      <w:marRight w:val="0"/>
      <w:marTop w:val="0"/>
      <w:marBottom w:val="0"/>
      <w:divBdr>
        <w:top w:val="none" w:sz="0" w:space="0" w:color="auto"/>
        <w:left w:val="none" w:sz="0" w:space="0" w:color="auto"/>
        <w:bottom w:val="none" w:sz="0" w:space="0" w:color="auto"/>
        <w:right w:val="none" w:sz="0" w:space="0" w:color="auto"/>
      </w:divBdr>
    </w:div>
    <w:div w:id="1874031597">
      <w:bodyDiv w:val="1"/>
      <w:marLeft w:val="0"/>
      <w:marRight w:val="0"/>
      <w:marTop w:val="0"/>
      <w:marBottom w:val="0"/>
      <w:divBdr>
        <w:top w:val="none" w:sz="0" w:space="0" w:color="auto"/>
        <w:left w:val="none" w:sz="0" w:space="0" w:color="auto"/>
        <w:bottom w:val="none" w:sz="0" w:space="0" w:color="auto"/>
        <w:right w:val="none" w:sz="0" w:space="0" w:color="auto"/>
      </w:divBdr>
    </w:div>
    <w:div w:id="1875993340">
      <w:bodyDiv w:val="1"/>
      <w:marLeft w:val="0"/>
      <w:marRight w:val="0"/>
      <w:marTop w:val="0"/>
      <w:marBottom w:val="0"/>
      <w:divBdr>
        <w:top w:val="none" w:sz="0" w:space="0" w:color="auto"/>
        <w:left w:val="none" w:sz="0" w:space="0" w:color="auto"/>
        <w:bottom w:val="none" w:sz="0" w:space="0" w:color="auto"/>
        <w:right w:val="none" w:sz="0" w:space="0" w:color="auto"/>
      </w:divBdr>
    </w:div>
    <w:div w:id="1891186557">
      <w:bodyDiv w:val="1"/>
      <w:marLeft w:val="0"/>
      <w:marRight w:val="0"/>
      <w:marTop w:val="0"/>
      <w:marBottom w:val="0"/>
      <w:divBdr>
        <w:top w:val="none" w:sz="0" w:space="0" w:color="auto"/>
        <w:left w:val="none" w:sz="0" w:space="0" w:color="auto"/>
        <w:bottom w:val="none" w:sz="0" w:space="0" w:color="auto"/>
        <w:right w:val="none" w:sz="0" w:space="0" w:color="auto"/>
      </w:divBdr>
    </w:div>
    <w:div w:id="1893342200">
      <w:bodyDiv w:val="1"/>
      <w:marLeft w:val="0"/>
      <w:marRight w:val="0"/>
      <w:marTop w:val="0"/>
      <w:marBottom w:val="0"/>
      <w:divBdr>
        <w:top w:val="none" w:sz="0" w:space="0" w:color="auto"/>
        <w:left w:val="none" w:sz="0" w:space="0" w:color="auto"/>
        <w:bottom w:val="none" w:sz="0" w:space="0" w:color="auto"/>
        <w:right w:val="none" w:sz="0" w:space="0" w:color="auto"/>
      </w:divBdr>
    </w:div>
    <w:div w:id="1898777643">
      <w:bodyDiv w:val="1"/>
      <w:marLeft w:val="0"/>
      <w:marRight w:val="0"/>
      <w:marTop w:val="0"/>
      <w:marBottom w:val="0"/>
      <w:divBdr>
        <w:top w:val="none" w:sz="0" w:space="0" w:color="auto"/>
        <w:left w:val="none" w:sz="0" w:space="0" w:color="auto"/>
        <w:bottom w:val="none" w:sz="0" w:space="0" w:color="auto"/>
        <w:right w:val="none" w:sz="0" w:space="0" w:color="auto"/>
      </w:divBdr>
    </w:div>
    <w:div w:id="1914656050">
      <w:bodyDiv w:val="1"/>
      <w:marLeft w:val="0"/>
      <w:marRight w:val="0"/>
      <w:marTop w:val="0"/>
      <w:marBottom w:val="0"/>
      <w:divBdr>
        <w:top w:val="none" w:sz="0" w:space="0" w:color="auto"/>
        <w:left w:val="none" w:sz="0" w:space="0" w:color="auto"/>
        <w:bottom w:val="none" w:sz="0" w:space="0" w:color="auto"/>
        <w:right w:val="none" w:sz="0" w:space="0" w:color="auto"/>
      </w:divBdr>
    </w:div>
    <w:div w:id="1920824426">
      <w:bodyDiv w:val="1"/>
      <w:marLeft w:val="0"/>
      <w:marRight w:val="0"/>
      <w:marTop w:val="0"/>
      <w:marBottom w:val="0"/>
      <w:divBdr>
        <w:top w:val="none" w:sz="0" w:space="0" w:color="auto"/>
        <w:left w:val="none" w:sz="0" w:space="0" w:color="auto"/>
        <w:bottom w:val="none" w:sz="0" w:space="0" w:color="auto"/>
        <w:right w:val="none" w:sz="0" w:space="0" w:color="auto"/>
      </w:divBdr>
    </w:div>
    <w:div w:id="1921064022">
      <w:bodyDiv w:val="1"/>
      <w:marLeft w:val="0"/>
      <w:marRight w:val="0"/>
      <w:marTop w:val="0"/>
      <w:marBottom w:val="0"/>
      <w:divBdr>
        <w:top w:val="none" w:sz="0" w:space="0" w:color="auto"/>
        <w:left w:val="none" w:sz="0" w:space="0" w:color="auto"/>
        <w:bottom w:val="none" w:sz="0" w:space="0" w:color="auto"/>
        <w:right w:val="none" w:sz="0" w:space="0" w:color="auto"/>
      </w:divBdr>
    </w:div>
    <w:div w:id="1925607248">
      <w:bodyDiv w:val="1"/>
      <w:marLeft w:val="0"/>
      <w:marRight w:val="0"/>
      <w:marTop w:val="0"/>
      <w:marBottom w:val="0"/>
      <w:divBdr>
        <w:top w:val="none" w:sz="0" w:space="0" w:color="auto"/>
        <w:left w:val="none" w:sz="0" w:space="0" w:color="auto"/>
        <w:bottom w:val="none" w:sz="0" w:space="0" w:color="auto"/>
        <w:right w:val="none" w:sz="0" w:space="0" w:color="auto"/>
      </w:divBdr>
    </w:div>
    <w:div w:id="1926528321">
      <w:bodyDiv w:val="1"/>
      <w:marLeft w:val="0"/>
      <w:marRight w:val="0"/>
      <w:marTop w:val="0"/>
      <w:marBottom w:val="0"/>
      <w:divBdr>
        <w:top w:val="none" w:sz="0" w:space="0" w:color="auto"/>
        <w:left w:val="none" w:sz="0" w:space="0" w:color="auto"/>
        <w:bottom w:val="none" w:sz="0" w:space="0" w:color="auto"/>
        <w:right w:val="none" w:sz="0" w:space="0" w:color="auto"/>
      </w:divBdr>
    </w:div>
    <w:div w:id="1934123632">
      <w:bodyDiv w:val="1"/>
      <w:marLeft w:val="0"/>
      <w:marRight w:val="0"/>
      <w:marTop w:val="0"/>
      <w:marBottom w:val="0"/>
      <w:divBdr>
        <w:top w:val="none" w:sz="0" w:space="0" w:color="auto"/>
        <w:left w:val="none" w:sz="0" w:space="0" w:color="auto"/>
        <w:bottom w:val="none" w:sz="0" w:space="0" w:color="auto"/>
        <w:right w:val="none" w:sz="0" w:space="0" w:color="auto"/>
      </w:divBdr>
    </w:div>
    <w:div w:id="1935045866">
      <w:bodyDiv w:val="1"/>
      <w:marLeft w:val="0"/>
      <w:marRight w:val="0"/>
      <w:marTop w:val="0"/>
      <w:marBottom w:val="0"/>
      <w:divBdr>
        <w:top w:val="none" w:sz="0" w:space="0" w:color="auto"/>
        <w:left w:val="none" w:sz="0" w:space="0" w:color="auto"/>
        <w:bottom w:val="none" w:sz="0" w:space="0" w:color="auto"/>
        <w:right w:val="none" w:sz="0" w:space="0" w:color="auto"/>
      </w:divBdr>
    </w:div>
    <w:div w:id="1936327022">
      <w:bodyDiv w:val="1"/>
      <w:marLeft w:val="0"/>
      <w:marRight w:val="0"/>
      <w:marTop w:val="0"/>
      <w:marBottom w:val="0"/>
      <w:divBdr>
        <w:top w:val="none" w:sz="0" w:space="0" w:color="auto"/>
        <w:left w:val="none" w:sz="0" w:space="0" w:color="auto"/>
        <w:bottom w:val="none" w:sz="0" w:space="0" w:color="auto"/>
        <w:right w:val="none" w:sz="0" w:space="0" w:color="auto"/>
      </w:divBdr>
    </w:div>
    <w:div w:id="1937518707">
      <w:bodyDiv w:val="1"/>
      <w:marLeft w:val="0"/>
      <w:marRight w:val="0"/>
      <w:marTop w:val="0"/>
      <w:marBottom w:val="0"/>
      <w:divBdr>
        <w:top w:val="none" w:sz="0" w:space="0" w:color="auto"/>
        <w:left w:val="none" w:sz="0" w:space="0" w:color="auto"/>
        <w:bottom w:val="none" w:sz="0" w:space="0" w:color="auto"/>
        <w:right w:val="none" w:sz="0" w:space="0" w:color="auto"/>
      </w:divBdr>
    </w:div>
    <w:div w:id="1939170374">
      <w:bodyDiv w:val="1"/>
      <w:marLeft w:val="0"/>
      <w:marRight w:val="0"/>
      <w:marTop w:val="0"/>
      <w:marBottom w:val="0"/>
      <w:divBdr>
        <w:top w:val="none" w:sz="0" w:space="0" w:color="auto"/>
        <w:left w:val="none" w:sz="0" w:space="0" w:color="auto"/>
        <w:bottom w:val="none" w:sz="0" w:space="0" w:color="auto"/>
        <w:right w:val="none" w:sz="0" w:space="0" w:color="auto"/>
      </w:divBdr>
    </w:div>
    <w:div w:id="1943763282">
      <w:bodyDiv w:val="1"/>
      <w:marLeft w:val="0"/>
      <w:marRight w:val="0"/>
      <w:marTop w:val="0"/>
      <w:marBottom w:val="0"/>
      <w:divBdr>
        <w:top w:val="none" w:sz="0" w:space="0" w:color="auto"/>
        <w:left w:val="none" w:sz="0" w:space="0" w:color="auto"/>
        <w:bottom w:val="none" w:sz="0" w:space="0" w:color="auto"/>
        <w:right w:val="none" w:sz="0" w:space="0" w:color="auto"/>
      </w:divBdr>
    </w:div>
    <w:div w:id="1958441918">
      <w:bodyDiv w:val="1"/>
      <w:marLeft w:val="0"/>
      <w:marRight w:val="0"/>
      <w:marTop w:val="0"/>
      <w:marBottom w:val="0"/>
      <w:divBdr>
        <w:top w:val="none" w:sz="0" w:space="0" w:color="auto"/>
        <w:left w:val="none" w:sz="0" w:space="0" w:color="auto"/>
        <w:bottom w:val="none" w:sz="0" w:space="0" w:color="auto"/>
        <w:right w:val="none" w:sz="0" w:space="0" w:color="auto"/>
      </w:divBdr>
    </w:div>
    <w:div w:id="1960645317">
      <w:bodyDiv w:val="1"/>
      <w:marLeft w:val="0"/>
      <w:marRight w:val="0"/>
      <w:marTop w:val="0"/>
      <w:marBottom w:val="0"/>
      <w:divBdr>
        <w:top w:val="none" w:sz="0" w:space="0" w:color="auto"/>
        <w:left w:val="none" w:sz="0" w:space="0" w:color="auto"/>
        <w:bottom w:val="none" w:sz="0" w:space="0" w:color="auto"/>
        <w:right w:val="none" w:sz="0" w:space="0" w:color="auto"/>
      </w:divBdr>
    </w:div>
    <w:div w:id="1961525069">
      <w:bodyDiv w:val="1"/>
      <w:marLeft w:val="0"/>
      <w:marRight w:val="0"/>
      <w:marTop w:val="0"/>
      <w:marBottom w:val="0"/>
      <w:divBdr>
        <w:top w:val="none" w:sz="0" w:space="0" w:color="auto"/>
        <w:left w:val="none" w:sz="0" w:space="0" w:color="auto"/>
        <w:bottom w:val="none" w:sz="0" w:space="0" w:color="auto"/>
        <w:right w:val="none" w:sz="0" w:space="0" w:color="auto"/>
      </w:divBdr>
    </w:div>
    <w:div w:id="1966740492">
      <w:bodyDiv w:val="1"/>
      <w:marLeft w:val="0"/>
      <w:marRight w:val="0"/>
      <w:marTop w:val="0"/>
      <w:marBottom w:val="0"/>
      <w:divBdr>
        <w:top w:val="none" w:sz="0" w:space="0" w:color="auto"/>
        <w:left w:val="none" w:sz="0" w:space="0" w:color="auto"/>
        <w:bottom w:val="none" w:sz="0" w:space="0" w:color="auto"/>
        <w:right w:val="none" w:sz="0" w:space="0" w:color="auto"/>
      </w:divBdr>
    </w:div>
    <w:div w:id="1968270280">
      <w:bodyDiv w:val="1"/>
      <w:marLeft w:val="0"/>
      <w:marRight w:val="0"/>
      <w:marTop w:val="0"/>
      <w:marBottom w:val="0"/>
      <w:divBdr>
        <w:top w:val="none" w:sz="0" w:space="0" w:color="auto"/>
        <w:left w:val="none" w:sz="0" w:space="0" w:color="auto"/>
        <w:bottom w:val="none" w:sz="0" w:space="0" w:color="auto"/>
        <w:right w:val="none" w:sz="0" w:space="0" w:color="auto"/>
      </w:divBdr>
    </w:div>
    <w:div w:id="1981811127">
      <w:bodyDiv w:val="1"/>
      <w:marLeft w:val="0"/>
      <w:marRight w:val="0"/>
      <w:marTop w:val="0"/>
      <w:marBottom w:val="0"/>
      <w:divBdr>
        <w:top w:val="none" w:sz="0" w:space="0" w:color="auto"/>
        <w:left w:val="none" w:sz="0" w:space="0" w:color="auto"/>
        <w:bottom w:val="none" w:sz="0" w:space="0" w:color="auto"/>
        <w:right w:val="none" w:sz="0" w:space="0" w:color="auto"/>
      </w:divBdr>
    </w:div>
    <w:div w:id="1984963411">
      <w:bodyDiv w:val="1"/>
      <w:marLeft w:val="0"/>
      <w:marRight w:val="0"/>
      <w:marTop w:val="0"/>
      <w:marBottom w:val="0"/>
      <w:divBdr>
        <w:top w:val="none" w:sz="0" w:space="0" w:color="auto"/>
        <w:left w:val="none" w:sz="0" w:space="0" w:color="auto"/>
        <w:bottom w:val="none" w:sz="0" w:space="0" w:color="auto"/>
        <w:right w:val="none" w:sz="0" w:space="0" w:color="auto"/>
      </w:divBdr>
    </w:div>
    <w:div w:id="1989508061">
      <w:bodyDiv w:val="1"/>
      <w:marLeft w:val="0"/>
      <w:marRight w:val="0"/>
      <w:marTop w:val="0"/>
      <w:marBottom w:val="0"/>
      <w:divBdr>
        <w:top w:val="none" w:sz="0" w:space="0" w:color="auto"/>
        <w:left w:val="none" w:sz="0" w:space="0" w:color="auto"/>
        <w:bottom w:val="none" w:sz="0" w:space="0" w:color="auto"/>
        <w:right w:val="none" w:sz="0" w:space="0" w:color="auto"/>
      </w:divBdr>
    </w:div>
    <w:div w:id="2002273269">
      <w:bodyDiv w:val="1"/>
      <w:marLeft w:val="0"/>
      <w:marRight w:val="0"/>
      <w:marTop w:val="0"/>
      <w:marBottom w:val="0"/>
      <w:divBdr>
        <w:top w:val="none" w:sz="0" w:space="0" w:color="auto"/>
        <w:left w:val="none" w:sz="0" w:space="0" w:color="auto"/>
        <w:bottom w:val="none" w:sz="0" w:space="0" w:color="auto"/>
        <w:right w:val="none" w:sz="0" w:space="0" w:color="auto"/>
      </w:divBdr>
    </w:div>
    <w:div w:id="2004236629">
      <w:bodyDiv w:val="1"/>
      <w:marLeft w:val="0"/>
      <w:marRight w:val="0"/>
      <w:marTop w:val="0"/>
      <w:marBottom w:val="0"/>
      <w:divBdr>
        <w:top w:val="none" w:sz="0" w:space="0" w:color="auto"/>
        <w:left w:val="none" w:sz="0" w:space="0" w:color="auto"/>
        <w:bottom w:val="none" w:sz="0" w:space="0" w:color="auto"/>
        <w:right w:val="none" w:sz="0" w:space="0" w:color="auto"/>
      </w:divBdr>
    </w:div>
    <w:div w:id="2004427771">
      <w:bodyDiv w:val="1"/>
      <w:marLeft w:val="0"/>
      <w:marRight w:val="0"/>
      <w:marTop w:val="0"/>
      <w:marBottom w:val="0"/>
      <w:divBdr>
        <w:top w:val="none" w:sz="0" w:space="0" w:color="auto"/>
        <w:left w:val="none" w:sz="0" w:space="0" w:color="auto"/>
        <w:bottom w:val="none" w:sz="0" w:space="0" w:color="auto"/>
        <w:right w:val="none" w:sz="0" w:space="0" w:color="auto"/>
      </w:divBdr>
    </w:div>
    <w:div w:id="2011173848">
      <w:bodyDiv w:val="1"/>
      <w:marLeft w:val="0"/>
      <w:marRight w:val="0"/>
      <w:marTop w:val="0"/>
      <w:marBottom w:val="0"/>
      <w:divBdr>
        <w:top w:val="none" w:sz="0" w:space="0" w:color="auto"/>
        <w:left w:val="none" w:sz="0" w:space="0" w:color="auto"/>
        <w:bottom w:val="none" w:sz="0" w:space="0" w:color="auto"/>
        <w:right w:val="none" w:sz="0" w:space="0" w:color="auto"/>
      </w:divBdr>
    </w:div>
    <w:div w:id="2011179911">
      <w:bodyDiv w:val="1"/>
      <w:marLeft w:val="0"/>
      <w:marRight w:val="0"/>
      <w:marTop w:val="0"/>
      <w:marBottom w:val="0"/>
      <w:divBdr>
        <w:top w:val="none" w:sz="0" w:space="0" w:color="auto"/>
        <w:left w:val="none" w:sz="0" w:space="0" w:color="auto"/>
        <w:bottom w:val="none" w:sz="0" w:space="0" w:color="auto"/>
        <w:right w:val="none" w:sz="0" w:space="0" w:color="auto"/>
      </w:divBdr>
    </w:div>
    <w:div w:id="2017219822">
      <w:bodyDiv w:val="1"/>
      <w:marLeft w:val="0"/>
      <w:marRight w:val="0"/>
      <w:marTop w:val="0"/>
      <w:marBottom w:val="0"/>
      <w:divBdr>
        <w:top w:val="none" w:sz="0" w:space="0" w:color="auto"/>
        <w:left w:val="none" w:sz="0" w:space="0" w:color="auto"/>
        <w:bottom w:val="none" w:sz="0" w:space="0" w:color="auto"/>
        <w:right w:val="none" w:sz="0" w:space="0" w:color="auto"/>
      </w:divBdr>
    </w:div>
    <w:div w:id="2017271118">
      <w:bodyDiv w:val="1"/>
      <w:marLeft w:val="0"/>
      <w:marRight w:val="0"/>
      <w:marTop w:val="0"/>
      <w:marBottom w:val="0"/>
      <w:divBdr>
        <w:top w:val="none" w:sz="0" w:space="0" w:color="auto"/>
        <w:left w:val="none" w:sz="0" w:space="0" w:color="auto"/>
        <w:bottom w:val="none" w:sz="0" w:space="0" w:color="auto"/>
        <w:right w:val="none" w:sz="0" w:space="0" w:color="auto"/>
      </w:divBdr>
    </w:div>
    <w:div w:id="2022392458">
      <w:bodyDiv w:val="1"/>
      <w:marLeft w:val="0"/>
      <w:marRight w:val="0"/>
      <w:marTop w:val="0"/>
      <w:marBottom w:val="0"/>
      <w:divBdr>
        <w:top w:val="none" w:sz="0" w:space="0" w:color="auto"/>
        <w:left w:val="none" w:sz="0" w:space="0" w:color="auto"/>
        <w:bottom w:val="none" w:sz="0" w:space="0" w:color="auto"/>
        <w:right w:val="none" w:sz="0" w:space="0" w:color="auto"/>
      </w:divBdr>
    </w:div>
    <w:div w:id="2024283592">
      <w:bodyDiv w:val="1"/>
      <w:marLeft w:val="0"/>
      <w:marRight w:val="0"/>
      <w:marTop w:val="0"/>
      <w:marBottom w:val="0"/>
      <w:divBdr>
        <w:top w:val="none" w:sz="0" w:space="0" w:color="auto"/>
        <w:left w:val="none" w:sz="0" w:space="0" w:color="auto"/>
        <w:bottom w:val="none" w:sz="0" w:space="0" w:color="auto"/>
        <w:right w:val="none" w:sz="0" w:space="0" w:color="auto"/>
      </w:divBdr>
    </w:div>
    <w:div w:id="2029603326">
      <w:bodyDiv w:val="1"/>
      <w:marLeft w:val="0"/>
      <w:marRight w:val="0"/>
      <w:marTop w:val="0"/>
      <w:marBottom w:val="0"/>
      <w:divBdr>
        <w:top w:val="none" w:sz="0" w:space="0" w:color="auto"/>
        <w:left w:val="none" w:sz="0" w:space="0" w:color="auto"/>
        <w:bottom w:val="none" w:sz="0" w:space="0" w:color="auto"/>
        <w:right w:val="none" w:sz="0" w:space="0" w:color="auto"/>
      </w:divBdr>
    </w:div>
    <w:div w:id="2037194639">
      <w:bodyDiv w:val="1"/>
      <w:marLeft w:val="0"/>
      <w:marRight w:val="0"/>
      <w:marTop w:val="0"/>
      <w:marBottom w:val="0"/>
      <w:divBdr>
        <w:top w:val="none" w:sz="0" w:space="0" w:color="auto"/>
        <w:left w:val="none" w:sz="0" w:space="0" w:color="auto"/>
        <w:bottom w:val="none" w:sz="0" w:space="0" w:color="auto"/>
        <w:right w:val="none" w:sz="0" w:space="0" w:color="auto"/>
      </w:divBdr>
    </w:div>
    <w:div w:id="2056466946">
      <w:bodyDiv w:val="1"/>
      <w:marLeft w:val="0"/>
      <w:marRight w:val="0"/>
      <w:marTop w:val="0"/>
      <w:marBottom w:val="0"/>
      <w:divBdr>
        <w:top w:val="none" w:sz="0" w:space="0" w:color="auto"/>
        <w:left w:val="none" w:sz="0" w:space="0" w:color="auto"/>
        <w:bottom w:val="none" w:sz="0" w:space="0" w:color="auto"/>
        <w:right w:val="none" w:sz="0" w:space="0" w:color="auto"/>
      </w:divBdr>
    </w:div>
    <w:div w:id="2058551637">
      <w:bodyDiv w:val="1"/>
      <w:marLeft w:val="0"/>
      <w:marRight w:val="0"/>
      <w:marTop w:val="0"/>
      <w:marBottom w:val="0"/>
      <w:divBdr>
        <w:top w:val="none" w:sz="0" w:space="0" w:color="auto"/>
        <w:left w:val="none" w:sz="0" w:space="0" w:color="auto"/>
        <w:bottom w:val="none" w:sz="0" w:space="0" w:color="auto"/>
        <w:right w:val="none" w:sz="0" w:space="0" w:color="auto"/>
      </w:divBdr>
    </w:div>
    <w:div w:id="2059820119">
      <w:bodyDiv w:val="1"/>
      <w:marLeft w:val="0"/>
      <w:marRight w:val="0"/>
      <w:marTop w:val="0"/>
      <w:marBottom w:val="0"/>
      <w:divBdr>
        <w:top w:val="none" w:sz="0" w:space="0" w:color="auto"/>
        <w:left w:val="none" w:sz="0" w:space="0" w:color="auto"/>
        <w:bottom w:val="none" w:sz="0" w:space="0" w:color="auto"/>
        <w:right w:val="none" w:sz="0" w:space="0" w:color="auto"/>
      </w:divBdr>
    </w:div>
    <w:div w:id="2067027797">
      <w:bodyDiv w:val="1"/>
      <w:marLeft w:val="0"/>
      <w:marRight w:val="0"/>
      <w:marTop w:val="0"/>
      <w:marBottom w:val="0"/>
      <w:divBdr>
        <w:top w:val="none" w:sz="0" w:space="0" w:color="auto"/>
        <w:left w:val="none" w:sz="0" w:space="0" w:color="auto"/>
        <w:bottom w:val="none" w:sz="0" w:space="0" w:color="auto"/>
        <w:right w:val="none" w:sz="0" w:space="0" w:color="auto"/>
      </w:divBdr>
    </w:div>
    <w:div w:id="2074887462">
      <w:bodyDiv w:val="1"/>
      <w:marLeft w:val="0"/>
      <w:marRight w:val="0"/>
      <w:marTop w:val="0"/>
      <w:marBottom w:val="0"/>
      <w:divBdr>
        <w:top w:val="none" w:sz="0" w:space="0" w:color="auto"/>
        <w:left w:val="none" w:sz="0" w:space="0" w:color="auto"/>
        <w:bottom w:val="none" w:sz="0" w:space="0" w:color="auto"/>
        <w:right w:val="none" w:sz="0" w:space="0" w:color="auto"/>
      </w:divBdr>
    </w:div>
    <w:div w:id="2075351013">
      <w:bodyDiv w:val="1"/>
      <w:marLeft w:val="0"/>
      <w:marRight w:val="0"/>
      <w:marTop w:val="0"/>
      <w:marBottom w:val="0"/>
      <w:divBdr>
        <w:top w:val="none" w:sz="0" w:space="0" w:color="auto"/>
        <w:left w:val="none" w:sz="0" w:space="0" w:color="auto"/>
        <w:bottom w:val="none" w:sz="0" w:space="0" w:color="auto"/>
        <w:right w:val="none" w:sz="0" w:space="0" w:color="auto"/>
      </w:divBdr>
    </w:div>
    <w:div w:id="2094735594">
      <w:bodyDiv w:val="1"/>
      <w:marLeft w:val="0"/>
      <w:marRight w:val="0"/>
      <w:marTop w:val="0"/>
      <w:marBottom w:val="0"/>
      <w:divBdr>
        <w:top w:val="none" w:sz="0" w:space="0" w:color="auto"/>
        <w:left w:val="none" w:sz="0" w:space="0" w:color="auto"/>
        <w:bottom w:val="none" w:sz="0" w:space="0" w:color="auto"/>
        <w:right w:val="none" w:sz="0" w:space="0" w:color="auto"/>
      </w:divBdr>
    </w:div>
    <w:div w:id="2105102773">
      <w:bodyDiv w:val="1"/>
      <w:marLeft w:val="0"/>
      <w:marRight w:val="0"/>
      <w:marTop w:val="0"/>
      <w:marBottom w:val="0"/>
      <w:divBdr>
        <w:top w:val="none" w:sz="0" w:space="0" w:color="auto"/>
        <w:left w:val="none" w:sz="0" w:space="0" w:color="auto"/>
        <w:bottom w:val="none" w:sz="0" w:space="0" w:color="auto"/>
        <w:right w:val="none" w:sz="0" w:space="0" w:color="auto"/>
      </w:divBdr>
    </w:div>
    <w:div w:id="2108958475">
      <w:bodyDiv w:val="1"/>
      <w:marLeft w:val="0"/>
      <w:marRight w:val="0"/>
      <w:marTop w:val="0"/>
      <w:marBottom w:val="0"/>
      <w:divBdr>
        <w:top w:val="none" w:sz="0" w:space="0" w:color="auto"/>
        <w:left w:val="none" w:sz="0" w:space="0" w:color="auto"/>
        <w:bottom w:val="none" w:sz="0" w:space="0" w:color="auto"/>
        <w:right w:val="none" w:sz="0" w:space="0" w:color="auto"/>
      </w:divBdr>
    </w:div>
    <w:div w:id="2110470079">
      <w:bodyDiv w:val="1"/>
      <w:marLeft w:val="0"/>
      <w:marRight w:val="0"/>
      <w:marTop w:val="0"/>
      <w:marBottom w:val="0"/>
      <w:divBdr>
        <w:top w:val="none" w:sz="0" w:space="0" w:color="auto"/>
        <w:left w:val="none" w:sz="0" w:space="0" w:color="auto"/>
        <w:bottom w:val="none" w:sz="0" w:space="0" w:color="auto"/>
        <w:right w:val="none" w:sz="0" w:space="0" w:color="auto"/>
      </w:divBdr>
    </w:div>
    <w:div w:id="2111968878">
      <w:bodyDiv w:val="1"/>
      <w:marLeft w:val="0"/>
      <w:marRight w:val="0"/>
      <w:marTop w:val="0"/>
      <w:marBottom w:val="0"/>
      <w:divBdr>
        <w:top w:val="none" w:sz="0" w:space="0" w:color="auto"/>
        <w:left w:val="none" w:sz="0" w:space="0" w:color="auto"/>
        <w:bottom w:val="none" w:sz="0" w:space="0" w:color="auto"/>
        <w:right w:val="none" w:sz="0" w:space="0" w:color="auto"/>
      </w:divBdr>
    </w:div>
    <w:div w:id="2118867052">
      <w:bodyDiv w:val="1"/>
      <w:marLeft w:val="0"/>
      <w:marRight w:val="0"/>
      <w:marTop w:val="0"/>
      <w:marBottom w:val="0"/>
      <w:divBdr>
        <w:top w:val="none" w:sz="0" w:space="0" w:color="auto"/>
        <w:left w:val="none" w:sz="0" w:space="0" w:color="auto"/>
        <w:bottom w:val="none" w:sz="0" w:space="0" w:color="auto"/>
        <w:right w:val="none" w:sz="0" w:space="0" w:color="auto"/>
      </w:divBdr>
    </w:div>
    <w:div w:id="2123724112">
      <w:bodyDiv w:val="1"/>
      <w:marLeft w:val="0"/>
      <w:marRight w:val="0"/>
      <w:marTop w:val="0"/>
      <w:marBottom w:val="0"/>
      <w:divBdr>
        <w:top w:val="none" w:sz="0" w:space="0" w:color="auto"/>
        <w:left w:val="none" w:sz="0" w:space="0" w:color="auto"/>
        <w:bottom w:val="none" w:sz="0" w:space="0" w:color="auto"/>
        <w:right w:val="none" w:sz="0" w:space="0" w:color="auto"/>
      </w:divBdr>
    </w:div>
    <w:div w:id="2129005496">
      <w:bodyDiv w:val="1"/>
      <w:marLeft w:val="0"/>
      <w:marRight w:val="0"/>
      <w:marTop w:val="0"/>
      <w:marBottom w:val="0"/>
      <w:divBdr>
        <w:top w:val="none" w:sz="0" w:space="0" w:color="auto"/>
        <w:left w:val="none" w:sz="0" w:space="0" w:color="auto"/>
        <w:bottom w:val="none" w:sz="0" w:space="0" w:color="auto"/>
        <w:right w:val="none" w:sz="0" w:space="0" w:color="auto"/>
      </w:divBdr>
    </w:div>
    <w:div w:id="2131704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mailto:avasque1@jh.edu"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Bid19</b:Tag>
    <b:SourceType>ElectronicSource</b:SourceType>
    <b:Guid>{5684E800-0D8B-46C3-BDDF-3FB17CACEE16}</b:Guid>
    <b:Author>
      <b:Author>
        <b:NameList>
          <b:Person>
            <b:Last>Bidisha</b:Last>
            <b:First>Samanta</b:First>
          </b:Person>
        </b:NameList>
      </b:Author>
    </b:Author>
    <b:Title>NeVAE: A Deep Generative Model for Molecular Graphs</b:Title>
    <b:Year>2019</b:Year>
    <b:RefOrder>1</b:RefOrder>
  </b:Source>
  <b:Source>
    <b:Tag>Nat24</b:Tag>
    <b:SourceType>InternetSite</b:SourceType>
    <b:Guid>{F326D26F-2681-4277-9629-2DBAF3774342}</b:Guid>
    <b:Author>
      <b:Author>
        <b:Corporate>National Library of Medicine</b:Corporate>
      </b:Author>
    </b:Author>
    <b:Title>National Center for Biotechnology Information</b:Title>
    <b:Year>2024</b:Year>
    <b:Month>July</b:Month>
    <b:Day>22</b:Day>
    <b:InternetSiteTitle>PubChem</b:InternetSiteTitle>
    <b:URL>https://pubchem.ncbi.nlm.nih.gov/</b:URL>
    <b:RefOrder>3</b:RefOrder>
  </b:Source>
  <b:Source>
    <b:Tag>Phr24</b:Tag>
    <b:SourceType>InternetSite</b:SourceType>
    <b:Guid>{021DFCF2-D6F0-461B-B73F-15375195590A}</b:Guid>
    <b:Author>
      <b:Author>
        <b:Corporate>Phrma</b:Corporate>
      </b:Author>
    </b:Author>
    <b:Title>Research &amp; Development Policy Framework</b:Title>
    <b:InternetSiteTitle>phrma.org</b:InternetSiteTitle>
    <b:Year>2024</b:Year>
    <b:Month>July</b:Month>
    <b:Day>22</b:Day>
    <b:URL>https://phrma.org/policy-issues/Research-and-Development-Policy-Framework</b:URL>
    <b:RefOrder>4</b:RefOrder>
  </b:Source>
  <b:Source>
    <b:Tag>Das18</b:Tag>
    <b:SourceType>ElectronicSource</b:SourceType>
    <b:Guid>{5F530012-7F26-4641-9B4C-01722372E53A}</b:Guid>
    <b:Title>An Improved Text Sentiment Classification Model Using TF-IDF and Next Word Negation</b:Title>
    <b:Year>2018</b:Year>
    <b:Author>
      <b:Author>
        <b:NameList>
          <b:Person>
            <b:Last>Das</b:Last>
            <b:First>Bijoyan</b:First>
          </b:Person>
        </b:NameList>
      </b:Author>
    </b:Author>
    <b:RefOrder>5</b:RefOrder>
  </b:Source>
  <b:Source>
    <b:Tag>Jau</b:Tag>
    <b:SourceType>ElectronicSource</b:SourceType>
    <b:Guid>{377F6EF4-DFE1-49F3-AD17-4C58199268CC}</b:Guid>
    <b:Author>
      <b:Author>
        <b:NameList>
          <b:Person>
            <b:Last>Jaun-Ni Wu</b:Last>
            <b:First>Et.</b:First>
            <b:Middle>Al.</b:Middle>
          </b:Person>
        </b:NameList>
      </b:Author>
    </b:Author>
    <b:Title>t-SMILES: A Fragment-based Molecular Representation Framework for De Novo Ligand Design</b:Title>
    <b:City>Hunan</b:City>
    <b:CountryRegion>China</b:CountryRegion>
    <b:Year>2024</b:Year>
    <b:RefOrder>7</b:RefOrder>
  </b:Source>
  <b:Source>
    <b:Tag>Nic18</b:Tag>
    <b:SourceType>ElectronicSource</b:SourceType>
    <b:Guid>{4DD7D400-1E04-4FCB-B02D-B37B7854184E}</b:Guid>
    <b:Author>
      <b:Author>
        <b:NameList>
          <b:Person>
            <b:Last>Nicola De Cao</b:Last>
            <b:First>Thomas</b:First>
            <b:Middle>Kipf</b:Middle>
          </b:Person>
        </b:NameList>
      </b:Author>
    </b:Author>
    <b:Title>MolGAN: An Implicit Generative Model for Small Molecular Graphs</b:Title>
    <b:City>Stochholm</b:City>
    <b:CountryRegion>Sweden</b:CountryRegion>
    <b:Year>2018</b:Year>
    <b:RefOrder>2</b:RefOrder>
  </b:Source>
  <b:Source>
    <b:Tag>Mar18</b:Tag>
    <b:SourceType>ElectronicSource</b:SourceType>
    <b:Guid>{3D812482-4357-4A26-A752-809E21C073F7}</b:Guid>
    <b:Author>
      <b:Author>
        <b:NameList>
          <b:Person>
            <b:Last>Simonosvsky</b:Last>
            <b:First>M.,</b:First>
            <b:Middle>Komodakis, N.</b:Middle>
          </b:Person>
        </b:NameList>
      </b:Author>
    </b:Author>
    <b:Title>GraphVAE: Towards Generation of Small Graphs Using Variational Autoencoders</b:Title>
    <b:Year>2018</b:Year>
    <b:Month>Feb</b:Month>
    <b:Day>9</b:Day>
    <b:RefOrder>8</b:RefOrder>
  </b:Source>
  <b:Source>
    <b:Tag>Kus17</b:Tag>
    <b:SourceType>ElectronicSource</b:SourceType>
    <b:Guid>{6E4E0465-67E9-4DE9-8E5C-EDB16BB77E72}</b:Guid>
    <b:Author>
      <b:Author>
        <b:NameList>
          <b:Person>
            <b:Last>Kusner</b:Last>
            <b:First>Mathew,</b:First>
            <b:Middle>Et. Al.</b:Middle>
          </b:Person>
        </b:NameList>
      </b:Author>
    </b:Author>
    <b:Title>Grammer Variational Autoencoder</b:Title>
    <b:Year>2017</b:Year>
    <b:Month>March</b:Month>
    <b:Day>6</b:Day>
    <b:RefOrder>9</b:RefOrder>
  </b:Source>
  <b:Source>
    <b:Tag>Pag18</b:Tag>
    <b:SourceType>ElectronicSource</b:SourceType>
    <b:Guid>{62CE54FB-01B3-4CD4-B5D4-DA85406EA1B3}</b:Guid>
    <b:Author>
      <b:Author>
        <b:NameList>
          <b:Person>
            <b:Last>Pagnomi</b:Last>
            <b:First>Artidoro,</b:First>
            <b:Middle>Et. Al.</b:Middle>
          </b:Person>
        </b:NameList>
      </b:Author>
    </b:Author>
    <b:Title>Conditional Variational Autoencoder for Neural Machine Translation</b:Title>
    <b:Year>2018</b:Year>
    <b:Month>December</b:Month>
    <b:Day>11</b:Day>
    <b:RefOrder>10</b:RefOrder>
  </b:Source>
  <b:Source>
    <b:Tag>Han18</b:Tag>
    <b:SourceType>ElectronicSource</b:SourceType>
    <b:Guid>{E73A0C18-35B3-4364-A543-D9218FF01A16}</b:Guid>
    <b:Author>
      <b:Author>
        <b:NameList>
          <b:Person>
            <b:Last>Hankun Dai</b:Last>
            <b:First>Et</b:First>
            <b:Middle>Al.</b:Middle>
          </b:Person>
        </b:NameList>
      </b:Author>
    </b:Author>
    <b:Title>Syntax-Directed Variational Autoencoder for Structured Data</b:Title>
    <b:Year>2018</b:Year>
    <b:Month>Febuary</b:Month>
    <b:Day>24</b:Day>
    <b:RefOrder>11</b:RefOrder>
  </b:Source>
  <b:Source>
    <b:Tag>Jin19</b:Tag>
    <b:SourceType>ElectronicSource</b:SourceType>
    <b:Guid>{FCB75D20-59A7-44B6-91D6-25B5752EB878}</b:Guid>
    <b:Author>
      <b:Author>
        <b:NameList>
          <b:Person>
            <b:Last>Jin</b:Last>
            <b:First>Wengong,</b:First>
            <b:Middle>Et. Al.</b:Middle>
          </b:Person>
        </b:NameList>
      </b:Author>
    </b:Author>
    <b:Title>Junction Tree Variational Autoencoder for Molecular Graph Generation</b:Title>
    <b:Year>2019</b:Year>
    <b:Month>March</b:Month>
    <b:Day>29</b:Day>
    <b:RefOrder>12</b:RefOrder>
  </b:Source>
  <b:Source>
    <b:Tag>Rig20</b:Tag>
    <b:SourceType>ElectronicSource</b:SourceType>
    <b:Guid>{4C6E0651-F558-4BDB-8925-1181FF179553}</b:Guid>
    <b:Author>
      <b:Author>
        <b:NameList>
          <b:Person>
            <b:Last>Rigoni</b:Last>
            <b:First>Davide,</b:First>
            <b:Middle>Et. Al.</b:Middle>
          </b:Person>
        </b:NameList>
      </b:Author>
    </b:Author>
    <b:Title>Conditional Constrained Graph Variational Autoencoders for Molecule Design</b:Title>
    <b:Year>2020</b:Year>
    <b:Month>Sep</b:Month>
    <b:Day>1</b:Day>
    <b:RefOrder>13</b:RefOrder>
  </b:Source>
  <b:Source>
    <b:Tag>Goo14</b:Tag>
    <b:SourceType>ElectronicSource</b:SourceType>
    <b:Guid>{C156632F-89E7-4A4F-BBB6-B758342A803F}</b:Guid>
    <b:Author>
      <b:Author>
        <b:NameList>
          <b:Person>
            <b:Last>Goodfellow</b:Last>
            <b:First>Et</b:First>
            <b:Middle>Al.</b:Middle>
          </b:Person>
        </b:NameList>
      </b:Author>
    </b:Author>
    <b:Title>Generative Adversarial Networks</b:Title>
    <b:Year>2014</b:Year>
    <b:Month>June</b:Month>
    <b:Day>10</b:Day>
    <b:RefOrder>16</b:RefOrder>
  </b:Source>
  <b:Source>
    <b:Tag>Arj17</b:Tag>
    <b:SourceType>ElectronicSource</b:SourceType>
    <b:Guid>{5363CDE7-E26E-43B7-88E1-282D7CEF28A6}</b:Guid>
    <b:Author>
      <b:Author>
        <b:NameList>
          <b:Person>
            <b:Last>Arjovsky</b:Last>
            <b:First>Martin,</b:First>
            <b:Middle>Et Al.</b:Middle>
          </b:Person>
        </b:NameList>
      </b:Author>
    </b:Author>
    <b:Title>Wasserstein GAN</b:Title>
    <b:Year>2017</b:Year>
    <b:Month>Jan</b:Month>
    <b:Day>26</b:Day>
    <b:RefOrder>19</b:RefOrder>
  </b:Source>
  <b:Source>
    <b:Tag>Man21</b:Tag>
    <b:SourceType>ElectronicSource</b:SourceType>
    <b:Guid>{E5C4751C-37F6-4914-B0D4-4CC8B3430FF6}</b:Guid>
    <b:Author>
      <b:Author>
        <b:NameList>
          <b:Person>
            <b:Last>Mangalam</b:Last>
            <b:First>K.,</b:First>
            <b:Middle>Garg, R.</b:Middle>
          </b:Person>
        </b:NameList>
      </b:Author>
    </b:Author>
    <b:Title>Overcoming Mode Collapse with Adaptive Multi Adversarial Training</b:Title>
    <b:Year>2021</b:Year>
    <b:Month>Dec</b:Month>
    <b:Day>29</b:Day>
    <b:RefOrder>18</b:RefOrder>
  </b:Source>
  <b:Source>
    <b:Tag>Alq19</b:Tag>
    <b:SourceType>ElectronicSource</b:SourceType>
    <b:Guid>{5E0488A6-F810-4590-A861-4D196FF5D36B}</b:Guid>
    <b:Author>
      <b:Author>
        <b:NameList>
          <b:Person>
            <b:Last>Alqahtani</b:Last>
            <b:First>Hamed,</b:First>
            <b:Middle>Et Al.</b:Middle>
          </b:Person>
        </b:NameList>
      </b:Author>
    </b:Author>
    <b:Title>Applications of Generative Adversarial Networks (GANS): An Updated Review</b:Title>
    <b:Year>2019</b:Year>
    <b:Month>Dec</b:Month>
    <b:Day>19</b:Day>
    <b:RefOrder>17</b:RefOrder>
  </b:Source>
  <b:Source>
    <b:Tag>Wei</b:Tag>
    <b:SourceType>ElectronicSource</b:SourceType>
    <b:Guid>{41E9BC29-112D-4869-9B4F-D1BDD5DE46D1}</b:Guid>
    <b:Title>SMILES, a Chemical Language and Information System. 1. Introduction to Methodology and Encoding Rules</b:Title>
    <b:Author>
      <b:Author>
        <b:NameList>
          <b:Person>
            <b:Last>Weininger</b:Last>
            <b:First>David</b:First>
          </b:Person>
        </b:NameList>
      </b:Author>
    </b:Author>
    <b:City>Claremont</b:City>
    <b:StateProvince>California</b:StateProvince>
    <b:CountryRegion>United States</b:CountryRegion>
    <b:Year>1987</b:Year>
    <b:Month>June</b:Month>
    <b:Day>1987</b:Day>
    <b:RefOrder>6</b:RefOrder>
  </b:Source>
  <b:Source>
    <b:Tag>Kim17</b:Tag>
    <b:SourceType>InternetSite</b:SourceType>
    <b:Guid>{09A0E0C4-6F63-4A6C-B3AB-44E00CDB065C}</b:Guid>
    <b:Title>Line Notation (SNUKES and InCHI)</b:Title>
    <b:Year>2017</b:Year>
    <b:Author>
      <b:Author>
        <b:NameList>
          <b:Person>
            <b:Last>Kim</b:Last>
            <b:First>Sunghwan</b:First>
          </b:Person>
        </b:NameList>
      </b:Author>
    </b:Author>
    <b:InternetSiteTitle>LibreTexts Chemistry</b:InternetSiteTitle>
    <b:RefOrder>15</b:RefOrder>
  </b:Source>
  <b:Source>
    <b:Tag>Liu21</b:Tag>
    <b:SourceType>ElectronicSource</b:SourceType>
    <b:Guid>{CF352F56-AA50-4522-8119-D5A753F9D793}</b:Guid>
    <b:Author>
      <b:Author>
        <b:NameList>
          <b:Person>
            <b:Last>Liu</b:Last>
            <b:First>Xinyu,</b:First>
            <b:Middle>Et Al.</b:Middle>
          </b:Person>
        </b:NameList>
      </b:Author>
    </b:Author>
    <b:Title>Bi-directional gated recurrent unit neural network based nonlinear equalizer for coherent optical communication systems</b:Title>
    <b:Year>2021</b:Year>
    <b:RefOrder>20</b:RefOrder>
  </b:Source>
  <b:Source>
    <b:Tag>Vas17</b:Tag>
    <b:SourceType>ElectronicSource</b:SourceType>
    <b:Guid>{BC9F7870-6242-4407-94C5-B808DB944944}</b:Guid>
    <b:Author>
      <b:Author>
        <b:NameList>
          <b:Person>
            <b:Last>Vaswani</b:Last>
            <b:First>Ashish,</b:First>
            <b:Middle>Et. Al.</b:Middle>
          </b:Person>
        </b:NameList>
      </b:Author>
    </b:Author>
    <b:Title>Attention is All You Need</b:Title>
    <b:Year>2017</b:Year>
    <b:Month>June</b:Month>
    <b:Day>12</b:Day>
    <b:RefOrder>36</b:RefOrder>
  </b:Source>
  <b:Source>
    <b:Tag>Cor21</b:Tag>
    <b:SourceType>ElectronicSource</b:SourceType>
    <b:Guid>{DF475E59-4E1C-4C9C-819F-B0E543326817}</b:Guid>
    <b:Author>
      <b:Author>
        <b:NameList>
          <b:Person>
            <b:Last>Cordeonnier</b:Last>
            <b:First>Jean-Baptiste,</b:First>
            <b:Middle>Et-Al.</b:Middle>
          </b:Person>
        </b:NameList>
      </b:Author>
    </b:Author>
    <b:Title>Multi-Head Attention: Collaborate Instead of Concatenate</b:Title>
    <b:Year>2021</b:Year>
    <b:Month>May</b:Month>
    <b:Day>20</b:Day>
    <b:RefOrder>21</b:RefOrder>
  </b:Source>
  <b:Source>
    <b:Tag>Nic08</b:Tag>
    <b:SourceType>ElectronicSource</b:SourceType>
    <b:Guid>{56DF7221-AEE3-4C84-98D3-A2604C7B6640}</b:Guid>
    <b:Author>
      <b:Author>
        <b:NameList>
          <b:Person>
            <b:Last>Nickolls</b:Last>
            <b:First>John,</b:First>
            <b:Middle>Et. Al.</b:Middle>
          </b:Person>
        </b:NameList>
      </b:Author>
    </b:Author>
    <b:Title>Scalable Parallel Programming with CUDA</b:Title>
    <b:Year>2008</b:Year>
    <b:Month>March</b:Month>
    <b:Day>2</b:Day>
    <b:RefOrder>22</b:RefOrder>
  </b:Source>
  <b:Source>
    <b:Tag>Pyt24</b:Tag>
    <b:SourceType>InternetSite</b:SourceType>
    <b:Guid>{DE36C186-EFC3-4FF4-97C4-D548EA1CB799}</b:Guid>
    <b:Author>
      <b:Author>
        <b:Corporate>Pytorch</b:Corporate>
      </b:Author>
    </b:Author>
    <b:Title>Adam</b:Title>
    <b:Year>2024</b:Year>
    <b:Month>August</b:Month>
    <b:Day>20</b:Day>
    <b:InternetSiteTitle>Pytorch</b:InternetSiteTitle>
    <b:URL>https://pytorch.org/docs/stable/generated/torch.optim.Adam.html</b:URL>
    <b:RefOrder>23</b:RefOrder>
  </b:Source>
  <b:Source>
    <b:Tag>Ray24</b:Tag>
    <b:SourceType>InternetSite</b:SourceType>
    <b:Guid>{8274A958-3636-457B-829D-5CEA2374C12F}</b:Guid>
    <b:Author>
      <b:Author>
        <b:Corporate>Ray</b:Corporate>
      </b:Author>
    </b:Author>
    <b:Title>Tune</b:Title>
    <b:InternetSiteTitle>Ray</b:InternetSiteTitle>
    <b:Year>2024</b:Year>
    <b:Month>8</b:Month>
    <b:Day>20</b:Day>
    <b:URL>https://docs.ray.io/en/latest/tune/index.html</b:URL>
    <b:RefOrder>24</b:RefOrder>
  </b:Source>
  <b:Source>
    <b:Tag>Ray241</b:Tag>
    <b:SourceType>InternetSite</b:SourceType>
    <b:Guid>{D9502328-A98E-4C75-88EC-2647247C4A39}</b:Guid>
    <b:Author>
      <b:Author>
        <b:Corporate>Ray</b:Corporate>
      </b:Author>
    </b:Author>
    <b:Title>Tune Trial Schedulers</b:Title>
    <b:InternetSiteTitle>Ray</b:InternetSiteTitle>
    <b:Year>2024</b:Year>
    <b:Month>8</b:Month>
    <b:Day>20</b:Day>
    <b:URL>https://docs.ray.io/en/latest/tune/api/schedulers.html</b:URL>
    <b:RefOrder>25</b:RefOrder>
  </b:Source>
  <b:Source>
    <b:Tag>LiL18</b:Tag>
    <b:SourceType>ElectronicSource</b:SourceType>
    <b:Guid>{53239F79-FEDA-4AF0-8FBE-8CDBC314F92F}</b:Guid>
    <b:Author>
      <b:Author>
        <b:NameList>
          <b:Person>
            <b:Last>Li</b:Last>
            <b:First>Liam,</b:First>
            <b:Middle>Et. Al.</b:Middle>
          </b:Person>
        </b:NameList>
      </b:Author>
    </b:Author>
    <b:Title>A System for Massively Parallel Hyperparameter Tuning</b:Title>
    <b:Year>2018</b:Year>
    <b:Month>March</b:Month>
    <b:Day>16</b:Day>
    <b:RefOrder>26</b:RefOrder>
  </b:Source>
  <b:Source>
    <b:Tag>RDK24</b:Tag>
    <b:SourceType>InternetSite</b:SourceType>
    <b:Guid>{9EC51BDA-BF6F-44F7-9828-51E8AE1048B5}</b:Guid>
    <b:Title>RDKit: Open-Source Cheminformatics Software</b:Title>
    <b:Year>2024</b:Year>
    <b:Month>August</b:Month>
    <b:Day>20</b:Day>
    <b:Author>
      <b:Author>
        <b:Corporate>RDKit</b:Corporate>
      </b:Author>
    </b:Author>
    <b:InternetSiteTitle>rdkit.org</b:InternetSiteTitle>
    <b:URL>2024</b:URL>
    <b:RefOrder>29</b:RefOrder>
  </b:Source>
  <b:Source>
    <b:Tag>Com01</b:Tag>
    <b:SourceType>ElectronicSource</b:SourceType>
    <b:Guid>{297C7E07-F71C-4DDA-AD63-89F053712D2A}</b:Guid>
    <b:Title>Lipophiicity profiles: theory and measurement</b:Title>
    <b:Year>2001</b:Year>
    <b:Author>
      <b:Author>
        <b:NameList>
          <b:Person>
            <b:Last>Comer</b:Last>
            <b:First>John</b:First>
            <b:Middle>and Tam, Kin</b:Middle>
          </b:Person>
        </b:NameList>
      </b:Author>
    </b:Author>
    <b:City>Zurick</b:City>
    <b:CountryRegion>Switzerland</b:CountryRegion>
    <b:RefOrder>32</b:RefOrder>
  </b:Source>
  <b:Source>
    <b:Tag>RDK23</b:Tag>
    <b:SourceType>InternetSite</b:SourceType>
    <b:Guid>{BE2BF517-16E9-48D2-A4A4-A2B8C85ECE6C}</b:Guid>
    <b:Author>
      <b:Author>
        <b:Corporate>RDKit</b:Corporate>
      </b:Author>
    </b:Author>
    <b:Title>rdkit.Chem.rdMolTransforms module</b:Title>
    <b:Year>2023</b:Year>
    <b:InternetSiteTitle>rdkit.org</b:InternetSiteTitle>
    <b:URL>https://www.rdkit.org/docs/source/rdkit.Chem.rdMolTransforms.html</b:URL>
    <b:RefOrder>31</b:RefOrder>
  </b:Source>
  <b:Source>
    <b:Tag>Bic12</b:Tag>
    <b:SourceType>ElectronicSource</b:SourceType>
    <b:Guid>{0628A789-0605-408D-A80B-4721A123FDD8}</b:Guid>
    <b:Author>
      <b:Author>
        <b:NameList>
          <b:Person>
            <b:Last>Bickerton</b:Last>
            <b:First>G</b:First>
            <b:Middle>Richard, Et. Al.</b:Middle>
          </b:Person>
        </b:NameList>
      </b:Author>
    </b:Author>
    <b:Title>Quantifying the chemical beauty of drugs</b:Title>
    <b:Year>2012</b:Year>
    <b:RefOrder>33</b:RefOrder>
  </b:Source>
  <b:Source>
    <b:Tag>Ert09</b:Tag>
    <b:SourceType>JournalArticle</b:SourceType>
    <b:Guid>{173193CF-6BFD-4CAD-A16D-C80FC0FEF921}</b:Guid>
    <b:Title>Estimation of synthetic accessibility score of drug-like molecules based on molecular complexity and fragment contributions</b:Title>
    <b:Year>2009</b:Year>
    <b:Author>
      <b:Author>
        <b:NameList>
          <b:Person>
            <b:Last>Ertl</b:Last>
            <b:First>Peter</b:First>
            <b:Middle>and Schuffenhauer, Ansgar</b:Middle>
          </b:Person>
        </b:NameList>
      </b:Author>
    </b:Author>
    <b:JournalName>Journal of Cheminformatics</b:JournalName>
    <b:Pages>1-8</b:Pages>
    <b:RefOrder>34</b:RefOrder>
  </b:Source>
  <b:Source>
    <b:Tag>Ped11</b:Tag>
    <b:SourceType>JournalArticle</b:SourceType>
    <b:Guid>{3C486B1A-CB49-4415-BB98-18BB0FF74A5E}</b:Guid>
    <b:Author>
      <b:Author>
        <b:NameList>
          <b:Person>
            <b:Last>Pedregosa</b:Last>
            <b:First>F.,</b:First>
            <b:Middle>Et Al.</b:Middle>
          </b:Person>
        </b:NameList>
      </b:Author>
    </b:Author>
    <b:Title>Scikit-learn: Machine Learning in {P}ython}</b:Title>
    <b:JournalName>Journal of Machine Learning Research</b:JournalName>
    <b:Year>2011</b:Year>
    <b:Pages>2825-2830</b:Pages>
    <b:RefOrder>14</b:RefOrder>
  </b:Source>
  <b:Source>
    <b:Tag>Vas24</b:Tag>
    <b:SourceType>InternetSite</b:SourceType>
    <b:Guid>{FEEA6EA8-0928-4AC2-BD5A-4BFC6F09EE18}</b:Guid>
    <b:Title>SMGAN</b:Title>
    <b:Year>2024</b:Year>
    <b:Author>
      <b:Author>
        <b:NameList>
          <b:Person>
            <b:Last>Vasquez J</b:Last>
            <b:First>Vasquez</b:First>
          </b:Person>
        </b:NameList>
      </b:Author>
    </b:Author>
    <b:InternetSiteTitle>github</b:InternetSiteTitle>
    <b:Month>August</b:Month>
    <b:Day>22</b:Day>
    <b:URL>https://github.com/vanthony715/SMGAN</b:URL>
    <b:RefOrder>30</b:RefOrder>
  </b:Source>
  <b:Source>
    <b:Tag>Hun07</b:Tag>
    <b:SourceType>JournalArticle</b:SourceType>
    <b:Guid>{03970311-EA29-41B2-9C66-E9CC93263B1E}</b:Guid>
    <b:Author>
      <b:Author>
        <b:NameList>
          <b:Person>
            <b:Last>Hunter</b:Last>
            <b:First>J.</b:First>
            <b:Middle>D.</b:Middle>
          </b:Person>
        </b:NameList>
      </b:Author>
    </b:Author>
    <b:Title>Matplotlib is a 2D graphics package used for Python for application development, interactive scripting, and publication-quality image generation across user interfaces and operating systems</b:Title>
    <b:Year>2007</b:Year>
    <b:JournalName>Computing in Science \&amp; Engineering</b:JournalName>
    <b:Pages>90-95</b:Pages>
    <b:RefOrder>27</b:RefOrder>
  </b:Source>
  <b:Source>
    <b:Tag>Van09</b:Tag>
    <b:SourceType>ElectronicSource</b:SourceType>
    <b:Guid>{713AAA2D-E16F-428E-AF40-70A3F2C54A77}</b:Guid>
    <b:Author>
      <b:Author>
        <b:NameList>
          <b:Person>
            <b:Last>Van Rossum</b:Last>
            <b:First>Guido</b:First>
            <b:Middle>and Drake, Fred L.</b:Middle>
          </b:Person>
        </b:NameList>
      </b:Author>
    </b:Author>
    <b:Title>Python 3 Reference Manual</b:Title>
    <b:Year>2009</b:Year>
    <b:City>Scotts Valley</b:City>
    <b:StateProvince>CA</b:StateProvince>
    <b:CountryRegion>United States</b:CountryRegion>
    <b:Day>2009</b:Day>
    <b:RefOrder>28</b:RefOrder>
  </b:Source>
  <b:Source>
    <b:Tag>Ert091</b:Tag>
    <b:SourceType>InternetSite</b:SourceType>
    <b:Guid>{98FAD4B3-5997-4A91-BE96-93981E005D5D}</b:Guid>
    <b:Title>sascorer</b:Title>
    <b:Year>2009</b:Year>
    <b:Month>1</b:Month>
    <b:Day>1</b:Day>
    <b:Author>
      <b:Author>
        <b:NameList>
          <b:Person>
            <b:Last>Ertl</b:Last>
            <b:First>Peter</b:First>
            <b:Middle>and Schuffenhauer, Ansgar</b:Middle>
          </b:Person>
        </b:NameList>
      </b:Author>
    </b:Author>
    <b:InternetSiteTitle>github</b:InternetSiteTitle>
    <b:URL>https://github.com/rdkit/rdkit/blob/master/Contrib/SA_Score/sascorer.py</b:URL>
    <b:RefOrder>35</b:RefOrder>
  </b:Source>
</b:Sources>
</file>

<file path=customXml/itemProps1.xml><?xml version="1.0" encoding="utf-8"?>
<ds:datastoreItem xmlns:ds="http://schemas.openxmlformats.org/officeDocument/2006/customXml" ds:itemID="{8FD6368A-EE93-4D2B-A8D1-563E2732A2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4620</Words>
  <Characters>26335</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Vasquez</dc:creator>
  <cp:keywords/>
  <dc:description/>
  <cp:lastModifiedBy>Anthony Vasquez</cp:lastModifiedBy>
  <cp:revision>32</cp:revision>
  <cp:lastPrinted>2024-08-27T20:07:00Z</cp:lastPrinted>
  <dcterms:created xsi:type="dcterms:W3CDTF">2024-08-22T14:36:00Z</dcterms:created>
  <dcterms:modified xsi:type="dcterms:W3CDTF">2024-08-27T20:09:00Z</dcterms:modified>
</cp:coreProperties>
</file>