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......../3/2027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11.8. PROMPT NÂNG CAO: RÀNG BUỘC ĐẦU RA VÀ CHIA NHỎ NHIỆM VỤ</w:t>
      </w:r>
    </w:p>
    <w:p>
      <w:pPr>
        <w:spacing w:after="0" w:before="0" w:line="300"/>
        <w:jc w:val="center"/>
      </w:pPr>
      <w:r>
        <w:rPr>
          <w:rFonts w:ascii="Times New Roman" w:cs="Times New Roman" w:eastAsia="Times New Roman" w:hAnsi="Times New Roman"/>
          <w:sz w:val="26"/>
          <w:szCs w:val="26"/>
        </w:rPr>
        <w:t xml:space="preserve">Chuyên đề giáo dục AI 11.3: AI trong học tập và kĩ thuật prompt nâng cao (tiết 3 trong 3 tiết)</w:t>
      </w:r>
    </w:p>
    <w:p>
      <w:pPr>
        <w:spacing w:after="160" w:before="0" w:line="300"/>
        <w:jc w:val="center"/>
      </w:pPr>
      <w:r>
        <w:rPr>
          <w:rFonts w:ascii="Times New Roman" w:cs="Times New Roman" w:eastAsia="Times New Roman" w:hAnsi="Times New Roman"/>
          <w:sz w:val="26"/>
          <w:szCs w:val="26"/>
        </w:rPr>
        <w:t xml:space="preserve">Lớp: 11. Thời lượng: 01 tiết (45 phút). Điều kiện: phòng máy hoặc giáo viên trình diễn trên máy chiếu (có phương án thay thế bằng bản in)</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Nhắc lại được các yêu cầu cơ bản của một câu lệnh (prompt).</w:t>
      </w:r>
    </w:p>
    <w:p>
      <w:pPr>
        <w:spacing w:after="50" w:before="50" w:line="300"/>
        <w:ind w:left="567" w:hanging="227"/>
        <w:jc w:val="both"/>
      </w:pPr>
      <w:r>
        <w:rPr>
          <w:rFonts w:ascii="Times New Roman" w:cs="Times New Roman" w:eastAsia="Times New Roman" w:hAnsi="Times New Roman"/>
          <w:sz w:val="26"/>
          <w:szCs w:val="26"/>
        </w:rPr>
        <w:t xml:space="preserve">- Nêu được hai kĩ thuật prompt nâng cao: ràng buộc định dạng đầu ra và chia nhỏ nhiệm vụ; biết khi nào nên dùng kĩ thuật nào.</w:t>
      </w:r>
    </w:p>
    <w:p>
      <w:pPr>
        <w:spacing w:after="50" w:before="50" w:line="300"/>
        <w:ind w:left="567" w:hanging="227"/>
        <w:jc w:val="both"/>
      </w:pPr>
      <w:r>
        <w:rPr>
          <w:rFonts w:ascii="Times New Roman" w:cs="Times New Roman" w:eastAsia="Times New Roman" w:hAnsi="Times New Roman"/>
          <w:sz w:val="26"/>
          <w:szCs w:val="26"/>
        </w:rPr>
        <w:t xml:space="preserve">- Xác định được kĩ thuật phù hợp cho một yêu cầu cụ thể và giải thích lí do.</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11.C3.1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Xác định được một số kĩ thuật prompt nâng cao từ các yêu cầu cụ thể như: ràng buộc định dạng đầu ra, chia nhỏ nhiệm vụ.</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"Chọn kĩ thuật": xác định đúng kĩ thuật cho các yêu cầu và nêu lí do; Phiếu ra cửa.</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11.C3.MR1 (mở rộng, không đánh giá bắt buộc)</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Vận dụng được một số kĩ thuật prompt nâng cao.</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Câu lệnh viết lại và nhật kí chạy thử của nhóm, ghi nhận riêng.</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NLc. Yêu cầu cốt lõi là xác định kĩ thuật phù hợp; phần viết và chạy thử câu lệnh là vận dụng mở rộng. Học sinh lớp 11 năm nay chưa học kĩ năng prompt cơ bản nên bài có phần nhắc nhanh bằng Thẻ sáu yêu cầu.</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phân rã một nhiệm vụ phức tạp thành các bước.</w:t>
      </w:r>
    </w:p>
    <w:p>
      <w:pPr>
        <w:spacing w:after="50" w:before="50" w:line="300"/>
        <w:ind w:left="567" w:hanging="227"/>
        <w:jc w:val="both"/>
      </w:pPr>
      <w:r>
        <w:rPr>
          <w:rFonts w:ascii="Times New Roman" w:cs="Times New Roman" w:eastAsia="Times New Roman" w:hAnsi="Times New Roman"/>
          <w:sz w:val="26"/>
          <w:szCs w:val="26"/>
        </w:rPr>
        <w:t xml:space="preserve">- Tự chủ và tự học: kiểm tra từng bước thay vì chấp nhận kết quả cuối.</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không đưa dữ liệu cá nhân vào câu lệnh; kiểm chứng kết quả.</w:t>
      </w:r>
    </w:p>
    <w:p>
      <w:pPr>
        <w:spacing w:after="50" w:before="50" w:line="300"/>
        <w:ind w:left="567" w:hanging="227"/>
        <w:jc w:val="both"/>
      </w:pPr>
      <w:r>
        <w:rPr>
          <w:rFonts w:ascii="Times New Roman" w:cs="Times New Roman" w:eastAsia="Times New Roman" w:hAnsi="Times New Roman"/>
          <w:sz w:val="26"/>
          <w:szCs w:val="26"/>
        </w:rPr>
        <w:t xml:space="preserve">- Chăm chỉ: kiên trì điều chỉnh yêu cầu.</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Thẻ "Sáu yêu cầu của một câu lệnh" (Phụ lục 1), mỗi học sinh 01 thẻ.</w:t>
      </w:r>
    </w:p>
    <w:p>
      <w:pPr>
        <w:spacing w:after="50" w:before="50" w:line="300"/>
        <w:ind w:left="567" w:hanging="227"/>
        <w:jc w:val="both"/>
      </w:pPr>
      <w:r>
        <w:rPr>
          <w:rFonts w:ascii="Times New Roman" w:cs="Times New Roman" w:eastAsia="Times New Roman" w:hAnsi="Times New Roman"/>
          <w:sz w:val="26"/>
          <w:szCs w:val="26"/>
        </w:rPr>
        <w:t xml:space="preserve">- Máy tính, máy chiếu, công cụ AI thuộc danh mục nhà trường đã rà soát, tài khoản do trường quản lí; nếu ở phòng máy, mỗi nhóm 1 máy đã đăng nhập sẵn.</w:t>
      </w:r>
    </w:p>
    <w:p>
      <w:pPr>
        <w:spacing w:after="50" w:before="50" w:line="300"/>
        <w:ind w:left="567" w:hanging="227"/>
        <w:jc w:val="both"/>
      </w:pPr>
      <w:r>
        <w:rPr>
          <w:rFonts w:ascii="Times New Roman" w:cs="Times New Roman" w:eastAsia="Times New Roman" w:hAnsi="Times New Roman"/>
          <w:sz w:val="26"/>
          <w:szCs w:val="26"/>
        </w:rPr>
        <w:t xml:space="preserve">- Bản in "Một câu lệnh ôm đồm và hai cách sửa" kèm kết quả (Phụ lục 2) dùng cho mở đầu và cho phương án không có máy.</w:t>
      </w:r>
    </w:p>
    <w:p>
      <w:pPr>
        <w:spacing w:after="50" w:before="50" w:line="300"/>
        <w:ind w:left="567" w:hanging="227"/>
        <w:jc w:val="both"/>
      </w:pPr>
      <w:r>
        <w:rPr>
          <w:rFonts w:ascii="Times New Roman" w:cs="Times New Roman" w:eastAsia="Times New Roman" w:hAnsi="Times New Roman"/>
          <w:sz w:val="26"/>
          <w:szCs w:val="26"/>
        </w:rPr>
        <w:t xml:space="preserve">- Phiếu "Chọn kĩ thuật" (Phụ lục 3); Phiếu ra cửa (Phụ lục 6).</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Một yêu cầu phức tạp muốn nhờ AI hỗ trợ việc học (nhiệm vụ Bài 11.7); sách giáo khoa môn liên quan để kiểm chứng.</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Ảo giác AI và yêu cầu kiểm chứng (Thẻ tham khảo, Bài 11.1). Sáu yêu cầu của câu lệnh được cung cấp qua thẻ.</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Phân tích mẫu; thực hành có hướng dẫn; kĩ thuật "chọn và bảo vệ lựa chọn".</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Một câu lệnh ôm đồm</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Nhận xét về kết quả; thẻ sáu yêu cầu</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Hai kĩ thuật và dấu hiệu nhận biết</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13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hai kĩ thuật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Chọn kĩ thuật; viết lại và chạy thử</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21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"Chọn kĩ thuật"; câu lệnh viết lại</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Một câu lệnh ôm đồm (6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Nhắc kiến thức tiền đề về câu lệnh; tạo tình huống cho thấy câu lệnh cơ bản chưa đủ với nhiệm vụ phức tạp.</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Giáo viên phát Thẻ sáu yêu cầu và nhắc nhanh trong 2 phút: mục tiêu, bối cảnh, vai trò, ràng buộc, định dạng đầu ra, tiêu chí kiểm tra; không đưa dữ liệu cá nhân vào câu lệnh.</w:t>
      </w:r>
    </w:p>
    <w:p>
      <w:pPr>
        <w:spacing w:after="50" w:before="50" w:line="300"/>
        <w:ind w:firstLine="567"/>
        <w:jc w:val="both"/>
      </w:pPr>
      <w:r>
        <w:rPr>
          <w:rFonts w:ascii="Times New Roman" w:cs="Times New Roman" w:eastAsia="Times New Roman" w:hAnsi="Times New Roman"/>
          <w:sz w:val="26"/>
          <w:szCs w:val="26"/>
        </w:rPr>
        <w:t xml:space="preserve">Trình diễn hoặc phát bản in: câu lệnh "So sánh ba phương pháp học từ vựng, chọn phương pháp hợp với em và lập kế hoạch học 4 tuần" gửi trong một lần. Câu hỏi: "Kết quả này khó dùng ở điểm nào?"</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Nhận xét của học sinh: kết quả dài, lẫn lộn ba việc, khó so sánh, không biết kiểm tra từ đâu, kế hoạch dựa trên lựa chọn mà mình chưa đồng ý.</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thẻ, nhắc nhanh; trình diễn hoặc phát bản in và nêu câu hỏi.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đọc kết quả, trao đổi theo bàn.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học sinh; giáo viên ghi hai nhóm vấn đề lên bảng: "khó đọc, khó so sánh" và "nhiều việc dồn một lần".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hai nhóm vấn đề ứng với hai kĩ thuật nâng cao sẽ học: ràng buộc định dạng đầu ra và chia nhỏ nhiệm vụ.</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Hai kĩ thuật và dấu hiệu nhận biết (13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được hai kĩ thuật prompt nâng cao và dấu hiệu của yêu cầu cần đến từng kĩ thuật (11.C3.1).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Phân tích hai cách sửa câu lệnh ôm đồm (Phụ lục 2) để rút ra đặc điểm của từng kĩ thuật.</w:t>
      </w:r>
    </w:p>
    <w:p>
      <w:pPr>
        <w:keepNext/>
        <w:spacing w:after="40" w:before="80" w:line="300"/>
        <w:jc w:val="left"/>
      </w:pPr>
      <w:r>
        <w:rPr>
          <w:rFonts w:ascii="Times New Roman" w:cs="Times New Roman" w:eastAsia="Times New Roman" w:hAnsi="Times New Roman"/>
          <w:b/>
          <w:bCs/>
          <w:i/>
          <w:iCs/>
          <w:sz w:val="26"/>
          <w:szCs w:val="26"/>
        </w:rPr>
        <w:t xml:space="preserve">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3628"/>
        <w:gridCol w:w="3629"/>
      </w:tblGrid>
      <w:tr>
        <w:trPr>
          <w:cantSplit/>
          <w:tblHeader/>
        </w:trPr>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Ràng buộc định dạng đầu ra</w:t>
            </w:r>
          </w:p>
        </w:tc>
        <w:tc>
          <w:tcPr>
            <w:tcW w:type="dxa" w:w="362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Chia nhỏ nhiệm vụ</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Là gì</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Nói rõ kết quả phải có hình thức nào: bảng với các cột xác định, số mục, độ dài, mẫu điền sẵn, thang tiêu chí</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Tách một nhiệm vụ lớn thành chuỗi yêu cầu nhỏ, làm lần lượt; xem và kiểm tra kết quả mỗi bước rồi mới sang bước sau</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Ví dụ</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"Trình bày thành bảng 3 cột: phương pháp, ưu điểm, hạn chế; mỗi ô không quá 15 chữ"</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"Bước 1: chỉ liệt kê ba phương pháp. (Xem, kiểm tra.) Bước 2: so sánh theo tiêu chí em chọn. Bước 3: lập kế hoạch cho phương pháp em quyết định"</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Dấu hiệu nên dùng</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Cần so sánh nhiều thứ; cần dùng lại kết quả vào chỗ khác; cần đọc nhanh, kiểm tra nhanh; cần kết quả thống nhất giữa nhiều lần hỏi</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Yêu cầu gồm nhiều việc nối bằng "rồi", "sau đó", "và"; bước sau phụ thuộc kết quả bước trước; có chỗ con người cần quyết định; cần kiểm chứng giữa chừng</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Lợi ích</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Dễ đọc, dễ so sánh, dễ phát hiện chỗ thiếu</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Sai ở đâu biết ngay ở đó; con người giữ quyền quyết định ở từng bước</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Lưu ý</w:t>
            </w:r>
          </w:p>
        </w:tc>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Định dạng đẹp không có nghĩa nội dung đúng</w:t>
            </w: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Mỗi bước vẫn cần đủ bối cảnh; không chia vụn quá mức</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Hai kĩ thuật thường dùng kết hợp: chia thành các bước, và ở mỗi bước nói rõ định dạng mong muốn.</w:t>
      </w:r>
    </w:p>
    <w:p>
      <w:pPr>
        <w:spacing w:after="50" w:before="50" w:line="300"/>
        <w:ind w:firstLine="567"/>
        <w:jc w:val="both"/>
      </w:pPr>
      <w:r>
        <w:rPr>
          <w:rFonts w:ascii="Times New Roman" w:cs="Times New Roman" w:eastAsia="Times New Roman" w:hAnsi="Times New Roman"/>
          <w:sz w:val="26"/>
          <w:szCs w:val="26"/>
        </w:rPr>
        <w:t xml:space="preserve">Liên hệ cập nhật: yêu cầu AI trình bày theo bảng, theo tiêu chí và làm từng bước cũng là cách phát hiện ảo giác AI, vì thông tin sai khó ẩn trong một bảng gọn và một bước nhỏ hơn là trong một bài dài.</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hoặc chiếu hai cách sửa kèm kết quả; yêu cầu cặp đôi tìm: cách sửa nào thay đổi hình thức kết quả, cách sửa nào thay đổi cách giao việc; mỗi cách giải quyết vấn đề nào trên bảng.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theo cặp 5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2 cặp; giáo viên điền dần bảng. Hỏi: "Ở cách chia nhỏ, sau bước 2 ai là người quyết định chọn phương pháp nào?"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hai kĩ thuật và dấu hiệu nhận biết; nhấn mạnh chia nhỏ nhiệm vụ là cách giữ con người ở vị trí quyết định.</w:t>
      </w:r>
    </w:p>
    <w:p>
      <w:pPr>
        <w:keepNext/>
        <w:spacing w:after="60" w:before="140" w:line="300"/>
        <w:jc w:val="left"/>
      </w:pPr>
      <w:r>
        <w:rPr>
          <w:rFonts w:ascii="Times New Roman" w:cs="Times New Roman" w:eastAsia="Times New Roman" w:hAnsi="Times New Roman"/>
          <w:b/>
          <w:bCs/>
          <w:sz w:val="26"/>
          <w:szCs w:val="26"/>
        </w:rPr>
        <w:t xml:space="preserve">Hoạt động 3. Luyện tập: Chọn kĩ thuật; viết lại và chạy thử (21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xác định được kĩ thuật prompt nâng cao phù hợp từ yêu cầu cụ thể (11.C3.1); bước đầu vận dụng (mở rộng).</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Nhiệm vụ 1, cốt lõi (9 phút): nhóm làm Phiếu "Chọn kĩ thuật": với 8 yêu cầu cụ thể, ghi ĐD (ràng buộc định dạng), CN (chia nhỏ nhiệm vụ) hoặc cả hai, và nêu dấu hiệu làm căn cứ.</w:t>
      </w:r>
    </w:p>
    <w:p>
      <w:pPr>
        <w:spacing w:after="50" w:before="50" w:line="300"/>
        <w:ind w:firstLine="567"/>
        <w:jc w:val="both"/>
      </w:pPr>
      <w:r>
        <w:rPr>
          <w:rFonts w:ascii="Times New Roman" w:cs="Times New Roman" w:eastAsia="Times New Roman" w:hAnsi="Times New Roman"/>
          <w:sz w:val="26"/>
          <w:szCs w:val="26"/>
        </w:rPr>
        <w:t xml:space="preserve">Nhiệm vụ 2, mở rộng (9 phút): nhóm chọn yêu cầu phức tạp của mình (đã chuẩn bị), viết lại thành câu lệnh áp dụng kĩ thuật phù hợp; nếu có máy thì chạy thử bước 1, kiểm chứng một thông tin bằng sách giáo khoa.</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"Chọn kĩ thuật" của nhóm (đáp án Phụ lục 4).</w:t>
      </w:r>
    </w:p>
    <w:p>
      <w:pPr>
        <w:spacing w:after="50" w:before="50" w:line="300"/>
        <w:ind w:firstLine="567"/>
        <w:jc w:val="both"/>
      </w:pPr>
      <w:r>
        <w:rPr>
          <w:rFonts w:ascii="Times New Roman" w:cs="Times New Roman" w:eastAsia="Times New Roman" w:hAnsi="Times New Roman"/>
          <w:sz w:val="26"/>
          <w:szCs w:val="26"/>
        </w:rPr>
        <w:t xml:space="preserve">Câu lệnh viết lại; ghi chép kết quả chạy thử nếu có (ghi nhận riêng, không dùng để đánh giá YCCĐ cốt lõi).</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nêu rõ nhiệm vụ 1 là phần chính, nhiệm vụ 2 làm đến đâu ghi nhận đến đó.</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làm nhiệm vụ 1. Giáo viên lưu ý các yêu cầu cần cả hai kĩ thuật (số 4, 7).</w:t>
      </w:r>
    </w:p>
    <w:p>
      <w:pPr>
        <w:spacing w:after="50" w:before="50" w:line="300"/>
        <w:ind w:left="964" w:hanging="227"/>
        <w:jc w:val="both"/>
      </w:pPr>
      <w:r>
        <w:rPr>
          <w:rFonts w:ascii="Times New Roman" w:cs="Times New Roman" w:eastAsia="Times New Roman" w:hAnsi="Times New Roman"/>
          <w:sz w:val="26"/>
          <w:szCs w:val="26"/>
        </w:rPr>
        <w:t xml:space="preserve">+ Câu hỏi hỗ trợ: "Yêu cầu này có mấy việc? Việc sau có cần kết quả việc trước không?"; "Kết quả sẽ được dùng để làm gì tiếp?"</w:t>
      </w:r>
    </w:p>
    <w:p>
      <w:pPr>
        <w:spacing w:after="50" w:before="50" w:line="300"/>
        <w:ind w:left="964" w:hanging="227"/>
        <w:jc w:val="both"/>
      </w:pPr>
      <w:r>
        <w:rPr>
          <w:rFonts w:ascii="Times New Roman" w:cs="Times New Roman" w:eastAsia="Times New Roman" w:hAnsi="Times New Roman"/>
          <w:sz w:val="26"/>
          <w:szCs w:val="26"/>
        </w:rPr>
        <w:t xml:space="preserve">+ Ở nhiệm vụ 2, nhóm có máy tuân thủ quy tắc phòng máy: tài khoản mở sẵn, không nhập dữ liệu cá nhân. Nhóm không có máy viết câu lệnh trên giấy và dự đoán kết quả từng bước.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chữa nhiệm vụ 1 theo kiểu "chọn và bảo vệ": giáo viên đọc từng yêu cầu, các nhóm giơ bảng ĐD, CN hoặc cả hai; nơi khác nhau, mỗi bên nêu dấu hiệu. Một nhóm đọc câu lệnh viết lại.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đáp án; nhắc căn cứ để chọn kĩ thuật là dấu hiệu của yêu cầu, không phải sở thích.</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6).</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tổng kết chuyên đề 11.3: hiểu AI hỗ trợ việc học thế nào, biết đề xuất tính năng, và biết giao việc cho AI một cách có kiểm soát.</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Chưa có nền về câu lệnh cơ bản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Thẻ sáu yêu cầu; cho phép nhìn thẻ suốt giờ học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ràng buộc định dạng chỉ là "làm cho đẹp"</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Chỉ ra bảng giúp so sánh và phát hiện ô trống, ô sai</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Chia nhỏ thành các bước rời rạc, mỗi bước thiếu bối cảnh</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Mỗi bước nhắc lại mục tiêu chung và kết quả bước trước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Chia vụn quá mức một yêu cầu đơn giản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"Việc này có mấy quyết định cần em tham gia?"</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Tin kết quả vì nó nằm trong bảng gọn gàng</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Nhắc lưu ý: định dạng đẹp không bảo đảm nội dung đúng; vẫn phải kiểm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Nhầm chia nhỏ nhiệm vụ với hỏi nhiều câu không liên quan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Chia nhỏ là các bước của cùng một mục tiêu, bước sau dùng kết quả bước trước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Dành hết thời gian cho chạy thử, bỏ nhiệm vụ 1</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Nhắc nhiệm vụ 1 là phần chính; kiểm tra phiếu trước khi cho mở máy</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Phiếu "Chọn kĩ thuật" (nhóm), Phiếu ra cửa (cá nhân); câu lệnh viết lại và kết quả chạy thử được ghi nhận riêng như nội dung mở rộng,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Không có máy cho học sinh:</w:t>
      </w:r>
      <w:r>
        <w:rPr>
          <w:rFonts w:ascii="Times New Roman" w:cs="Times New Roman" w:eastAsia="Times New Roman" w:hAnsi="Times New Roman"/>
          <w:sz w:val="26"/>
          <w:szCs w:val="26"/>
        </w:rPr>
        <w:t xml:space="preserve"> giáo viên chạy thử câu lệnh của một nhóm trên máy chiếu; các nhóm khác làm trên giấy.</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Không có thiết bị nào:</w:t>
      </w:r>
      <w:r>
        <w:rPr>
          <w:rFonts w:ascii="Times New Roman" w:cs="Times New Roman" w:eastAsia="Times New Roman" w:hAnsi="Times New Roman"/>
          <w:sz w:val="26"/>
          <w:szCs w:val="26"/>
        </w:rPr>
        <w:t xml:space="preserve"> dùng toàn bộ bản in Phụ lục 2; nhiệm vụ 2 dừng ở viết câu lệnh và dự đoán kết quả.</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phiếu "Chọn kĩ thuật" làm 6 yêu cầu; nhiệm vụ 2 giao cho buổi sinh hoạt Câu lạc bộ AI.</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THẺ "SÁU YÊU CẦU CỦA MỘT CÂU LỆNH" (in nhỏ, phát cho từng học sinh)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6713"/>
      </w:tblGrid>
      <w:tr>
        <w:trPr>
          <w:cantSplit/>
          <w:tblHeader/>
        </w:trPr>
        <w:tc>
          <w:tcPr>
            <w:tcW w:type="dxa" w:w="235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w:t>
            </w:r>
          </w:p>
        </w:tc>
        <w:tc>
          <w:tcPr>
            <w:tcW w:type="dxa" w:w="671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Trả lời câu hỏi</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Mục tiêu</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Cần AI làm việc gì, để phục vụ điều gì?</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Bối cảnh</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Mình là ai, đã biết gì, đang ở hoàn cảnh nào?</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Vai trò</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AI nên trả lời như ai (giáo viên, người phản biện, người hướng dẫn)?</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Ràng buộc</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Giới hạn về độ dài, phạm vi, điều không được làm?</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Định dạng đầu ra</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Kết quả trình bày thế nào?</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 Tiêu chí kiểm tra</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Làm sao để mình kiểm chứng được? (yêu cầu nêu căn cứ, nói rõ chỗ không chắc)</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An toàn: không đưa họ tên, số điện thoại, hình ảnh, điểm số của mình và của người khác vào câu lệnh. Mọi thông tin quan trọng phải kiểm chứng bằng nguồn độc lập.</w:t>
      </w: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MỘT CÂU LỆNH ÔM ĐỒM VÀ HAI CÁCH SỬA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6894"/>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689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Nội dung</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Câu lệnh gốc</w:t>
            </w:r>
          </w:p>
        </w:tc>
        <w:tc>
          <w:tcPr>
            <w:tcW w:type="dxa" w:w="68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"So sánh ba phương pháp học từ vựng tiếng Anh, chọn phương pháp hợp với em và lập kế hoạch học 4 tuần."</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Kết quả gốc (mô tả)</w:t>
            </w:r>
          </w:p>
        </w:tc>
        <w:tc>
          <w:tcPr>
            <w:tcW w:type="dxa" w:w="68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Một bài dài khoảng 700 chữ: ba đoạn văn mô tả ba phương pháp, một đoạn AI tự chọn giúp một phương pháp, rồi một kế hoạch 4 tuần viết liền thành đoạn; có vài con số "nghiên cứu cho thấy" không nêu nguồn.</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Cách sửa 1</w:t>
            </w:r>
          </w:p>
        </w:tc>
        <w:tc>
          <w:tcPr>
            <w:tcW w:type="dxa" w:w="68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Giữ một lần hỏi nhưng thêm: "Trình bày phần so sánh thành bảng 4 cột: phương pháp, cách làm, ưu điểm, hạn chế, mỗi ô không quá 15 chữ. Kế hoạch trình bày thành bảng theo tuần. Không nêu số liệu nếu không chắc nguồn."</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Kết quả cách sửa 1 (mô tả)</w:t>
            </w:r>
          </w:p>
        </w:tc>
        <w:tc>
          <w:tcPr>
            <w:tcW w:type="dxa" w:w="68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Hai bảng gọn, dễ so sánh; nhưng AI vẫn tự chọn phương pháp thay người học và lập kế hoạch theo lựa chọn đó.</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Cách sửa 2</w:t>
            </w:r>
          </w:p>
        </w:tc>
        <w:tc>
          <w:tcPr>
            <w:tcW w:type="dxa" w:w="68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Bước 1: "Em là học sinh lớp 11, mỗi ngày có 20 phút. Hãy liệt kê ba phương pháp học từ vựng phù hợp, mỗi phương pháp một câu." (Học sinh đọc, hỏi lại điều chưa rõ.) Bước 2: "So sánh ba phương pháp trên theo hai tiêu chí em quan tâm: dễ duy trì và nhớ lâu; trình bày thành bảng." (Học sinh tự chọn một phương pháp.) Bước 3: "Em chọn phương pháp thứ hai. Lập kế hoạch 4 tuần, bảng theo tuần, có cột tự kiểm tra."</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Kết quả cách sửa 2 (mô tả)</w:t>
            </w:r>
          </w:p>
        </w:tc>
        <w:tc>
          <w:tcPr>
            <w:tcW w:type="dxa" w:w="68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Ba kết quả ngắn; học sinh là người chọn phương pháp; kế hoạch khớp với thời gian thật; mỗi bước đều kiểm tra được.</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Giáo viên có thể thay phần mô tả bằng kết quả thật chạy trước giờ dạy.</w:t>
      </w: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PHIẾU "CHỌN KĨ THUẬT"</w:t>
      </w:r>
    </w:p>
    <w:p>
      <w:pPr>
        <w:spacing w:after="50" w:before="50" w:line="300"/>
        <w:ind w:firstLine="567"/>
        <w:jc w:val="left"/>
      </w:pPr>
      <w:r>
        <w:rPr>
          <w:rFonts w:ascii="Times New Roman" w:cs="Times New Roman" w:eastAsia="Times New Roman" w:hAnsi="Times New Roman"/>
          <w:sz w:val="26"/>
          <w:szCs w:val="26"/>
        </w:rPr>
        <w:t xml:space="preserve">Nhóm: ........ Lớp: ........</w:t>
      </w:r>
    </w:p>
    <w:p>
      <w:pPr>
        <w:spacing w:after="50" w:before="50" w:line="300"/>
        <w:ind w:firstLine="567"/>
        <w:jc w:val="both"/>
      </w:pPr>
      <w:r>
        <w:rPr>
          <w:rFonts w:ascii="Times New Roman" w:cs="Times New Roman" w:eastAsia="Times New Roman" w:hAnsi="Times New Roman"/>
          <w:sz w:val="26"/>
          <w:szCs w:val="26"/>
        </w:rPr>
        <w:t xml:space="preserve">Ghi ĐD (ràng buộc định dạng đầu ra), CN (chia nhỏ nhiệm vụ) hoặc ĐD+CN, và nêu dấu hiệu làm căn cứ.</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4535"/>
        <w:gridCol w:w="1269"/>
        <w:gridCol w:w="2723"/>
      </w:tblGrid>
      <w:tr>
        <w:trPr>
          <w:cantSplit/>
          <w:tblHeader/>
        </w:trPr>
        <w:tc>
          <w:tcPr>
            <w:tcW w:type="dxa" w:w="5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Yêu cầu của người học</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Kĩ thuật</w:t>
            </w:r>
          </w:p>
        </w:tc>
        <w:tc>
          <w:tcPr>
            <w:tcW w:type="dxa" w:w="2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Dấu hiệu, lí do</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So sánh quang hợp và hô hấp tế bào để dán vào vở ôn tập.</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Tìm hiểu một sự kiện lịch sử, rồi viết dàn ý thuyết trình, rồi soạn 5 câu hỏi cho khán giả.</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Tạo 10 câu hỏi trắc nghiệm ôn tập, mỗi câu 4 phương án, đáp án để riêng ở cuối.</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Chọn đề tài cho dự án khoa học, lập kế hoạch thực hiện và dự trù vật liệu, trình bày để nộp cho giáo viên.</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Nhờ góp ý bài luận: trước hết về bố cục, sau khi em sửa thì mới góp ý câu chữ.</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Tóm tắt một chương sách thành đúng 5 ý, mỗi ý một dòng.</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7</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tích kết quả khảo sát của lớp, rút ra nhận xét, rồi làm bảng tổng hợp để báo cáo.</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8</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Giải thích vì sao lời giải của em sai ở đâu, từng bước một.</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Yêu cầu phức tạp của nhóm (mở rộng):</w:t>
      </w:r>
      <w:r>
        <w:rPr>
          <w:rFonts w:ascii="Times New Roman" w:cs="Times New Roman" w:eastAsia="Times New Roman" w:hAnsi="Times New Roman"/>
          <w:sz w:val="26"/>
          <w:szCs w:val="26"/>
        </w:rPr>
        <w:t xml:space="preserve"> .........................................................................................................</w:t>
      </w:r>
    </w:p>
    <w:p>
      <w:pPr>
        <w:spacing w:after="50" w:before="50" w:line="300"/>
        <w:ind w:firstLine="567"/>
        <w:jc w:val="both"/>
      </w:pPr>
      <w:r>
        <w:rPr>
          <w:rFonts w:ascii="Times New Roman" w:cs="Times New Roman" w:eastAsia="Times New Roman" w:hAnsi="Times New Roman"/>
          <w:sz w:val="26"/>
          <w:szCs w:val="26"/>
        </w:rPr>
        <w:t xml:space="preserve">Câu lệnh viết lại, đánh dấu chỗ dùng ĐD và CN: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blHeader w:val="false"/>
        </w:trPr>
        <w:tc>
          <w:tcPr>
            <w:tcW w:type="dxa" w:w="907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0" w:before="0" w:line="276"/>
              <w:jc w:val="left"/>
            </w:pPr>
          </w:p>
          <w:p>
            <w:pPr>
              <w:spacing w:after="200" w:before="0" w:line="276"/>
              <w:jc w:val="left"/>
            </w:pPr>
          </w:p>
          <w:p>
            <w:pPr>
              <w:spacing w:after="200" w:before="0" w:line="276"/>
              <w:jc w:val="left"/>
            </w:pPr>
          </w:p>
          <w:p>
            <w:pPr>
              <w:spacing w:after="200" w:before="0" w:line="276"/>
              <w:jc w:val="left"/>
            </w:pP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ĐÁP ÁN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1451"/>
        <w:gridCol w:w="6895"/>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145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Kĩ thuật</w:t>
            </w:r>
          </w:p>
        </w:tc>
        <w:tc>
          <w:tcPr>
            <w:tcW w:type="dxa" w:w="68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Căn cứ</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ĐD</w:t>
            </w:r>
          </w:p>
        </w:tc>
        <w:tc>
          <w:tcPr>
            <w:tcW w:type="dxa" w:w="68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Cần so sánh hai đối tượng và dùng lại trong vở: bảng theo tiêu chí</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CN</w:t>
            </w:r>
          </w:p>
        </w:tc>
        <w:tc>
          <w:tcPr>
            <w:tcW w:type="dxa" w:w="68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Ba việc nối tiếp, việc sau dùng kết quả việc trước; cần kiểm chứng thông tin lịch sử trước khi lập dàn ý</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ĐD</w:t>
            </w:r>
          </w:p>
        </w:tc>
        <w:tc>
          <w:tcPr>
            <w:tcW w:type="dxa" w:w="68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Cần cấu trúc thống nhất, tách đáp án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ĐD+CN</w:t>
            </w:r>
          </w:p>
        </w:tc>
        <w:tc>
          <w:tcPr>
            <w:tcW w:type="dxa" w:w="68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Nhiều việc phụ thuộc nhau, có quyết định của người học (chọn đề tài); sản phẩm cuối cần trình bày theo mẫu</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CN</w:t>
            </w:r>
          </w:p>
        </w:tc>
        <w:tc>
          <w:tcPr>
            <w:tcW w:type="dxa" w:w="68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Hai giai đoạn, giữa chừng người học tự sửa</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ĐD</w:t>
            </w:r>
          </w:p>
        </w:tc>
        <w:tc>
          <w:tcPr>
            <w:tcW w:type="dxa" w:w="68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Ràng buộc số ý và độ dài</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7</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ĐD+CN</w:t>
            </w:r>
          </w:p>
        </w:tc>
        <w:tc>
          <w:tcPr>
            <w:tcW w:type="dxa" w:w="68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tích rồi nhận xét rồi tổng hợp; kết quả cuối là bảng báo cáo; cần kiểm tra số liệu ở bước đầu</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8</w:t>
            </w: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CN</w:t>
            </w:r>
          </w:p>
        </w:tc>
        <w:tc>
          <w:tcPr>
            <w:tcW w:type="dxa" w:w="68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Xét từng bước của lời giải; chấp nhận ĐD+CN nếu học sinh yêu cầu trình bày theo bảng "bước, đúng hay sai, vì sao"</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Xác định kĩ thuật từ yêu cầu cụ thể (11.C3.1)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Xác định đúng dưới một nửa số yêu cầu</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Xác định đúng phần lớn yêu cầu</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Xác định đúng, nhận ra yêu cầu cần kết hợp hai kĩ thuật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Nêu căn cứ</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Chọn theo cảm tính</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dấu hiệu của yêu cầu làm căn cứ</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Giải thích được lợi ích của kĩ thuật trong trường hợp đó</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An toàn, kiểm chứng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Đưa dữ liệu cá nhân vào câu lệnh; tin ngay kết quả</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Tuân thủ quy tắc; có ý thức kiểm chứng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Chủ động đặt bước kiểm chứng vào chuỗi bước</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Vận dụng (mở rộng, ghi nhận riêng)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Chưa viết lại được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Viết lại có dùng một kĩ thuật</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Kết hợp hai kĩ thuật hợp lí, chạy thử và điều chỉnh</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Với mỗi yêu cầu, ghi kĩ thuật phù hợp (ĐD, CN hoặc ĐD+CN) và một lí 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4535"/>
        <w:gridCol w:w="1269"/>
        <w:gridCol w:w="2542"/>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Kĩ thuật</w:t>
            </w:r>
          </w:p>
        </w:tc>
        <w:tc>
          <w:tcPr>
            <w:tcW w:type="dxa" w:w="254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Lí do</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So sánh ba ngành học em đang cân nhắc theo cùng các tiêu chí.</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Tìm hiểu một hiện tượng Vật lí, sau đó thiết kế thí nghiệm, sau đó viết báo cáo.</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Vì sao chia nhỏ nhiệm vụ giúp con người giữ quyền kiểm soát tốt hơn so với gửi tất cả trong một câu lệnh?</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Đáp án (dành cho giáo viên):</w:t>
      </w:r>
      <w:r>
        <w:rPr>
          <w:rFonts w:ascii="Times New Roman" w:cs="Times New Roman" w:eastAsia="Times New Roman" w:hAnsi="Times New Roman"/>
          <w:sz w:val="26"/>
          <w:szCs w:val="26"/>
        </w:rPr>
        <w:t xml:space="preserve"> a ĐD (bảng so sánh theo tiêu chí); b CN (các bước phụ thuộc nhau, cần kiểm chứng giữa chừng). Câu 2: vì sau mỗi bước con người xem, kiểm tra và quyết định trước khi đi tiếp; sai ở đâu phát hiện ngay ở đó.</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2026-10-07T04:47:58.559Z</dcterms:created>
  <dcterms:modified xsi:type="dcterms:W3CDTF">2026-10-07T04:47:58.559Z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