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Trường: THPT ...</w:t>
            </w:r>
          </w:p>
          <w:p>
            <w:pPr>
              <w:spacing w:after="0" w:before="0" w:line="300"/>
              <w:jc w:val="left"/>
            </w:pPr>
            <w:r>
              <w:rPr>
                <w:rFonts w:ascii="Times New Roman" w:cs="Times New Roman" w:eastAsia="Times New Roman" w:hAnsi="Times New Roman"/>
                <w:sz w:val="26"/>
                <w:szCs w:val="26"/>
              </w:rPr>
              <w:t xml:space="preserve">Tổ: Tin học</w:t>
            </w:r>
          </w:p>
        </w:tc>
        <w:tc>
          <w:tcPr>
            <w:tcW w:type="dxa" w:w="4536"/>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Họ và tên giáo viên: ..............................</w:t>
            </w:r>
          </w:p>
          <w:p>
            <w:pPr>
              <w:spacing w:after="0" w:before="0" w:line="300"/>
              <w:jc w:val="left"/>
            </w:pPr>
            <w:r>
              <w:rPr>
                <w:rFonts w:ascii="Times New Roman" w:cs="Times New Roman" w:eastAsia="Times New Roman" w:hAnsi="Times New Roman"/>
                <w:sz w:val="26"/>
                <w:szCs w:val="26"/>
              </w:rPr>
              <w:t xml:space="preserve">Ngày dạy: ......../12/2026</w:t>
            </w:r>
          </w:p>
        </w:tc>
      </w:tr>
    </w:tbl>
    <w:p>
      <w:pPr>
        <w:spacing w:after="40" w:before="300" w:line="300"/>
        <w:jc w:val="center"/>
      </w:pPr>
      <w:r>
        <w:rPr>
          <w:rFonts w:ascii="Times New Roman" w:cs="Times New Roman" w:eastAsia="Times New Roman" w:hAnsi="Times New Roman"/>
          <w:b/>
          <w:bCs/>
          <w:sz w:val="30"/>
          <w:szCs w:val="30"/>
        </w:rPr>
        <w:t xml:space="preserve">KẾ HOẠCH BÀI DẠY</w:t>
      </w:r>
    </w:p>
    <w:p>
      <w:pPr>
        <w:spacing w:after="40" w:before="0" w:line="300"/>
        <w:jc w:val="center"/>
      </w:pPr>
      <w:r>
        <w:rPr>
          <w:rFonts w:ascii="Times New Roman" w:cs="Times New Roman" w:eastAsia="Times New Roman" w:hAnsi="Times New Roman"/>
          <w:b/>
          <w:bCs/>
          <w:sz w:val="28"/>
          <w:szCs w:val="28"/>
        </w:rPr>
        <w:t xml:space="preserve">BÀI 12.5. XÁC ĐỊNH MỨC ĐỘ RỦI RO KHI SỬ DỤNG AI</w:t>
      </w:r>
    </w:p>
    <w:p>
      <w:pPr>
        <w:spacing w:after="0" w:before="0" w:line="300"/>
        <w:jc w:val="center"/>
      </w:pPr>
      <w:r>
        <w:rPr>
          <w:rFonts w:ascii="Times New Roman" w:cs="Times New Roman" w:eastAsia="Times New Roman" w:hAnsi="Times New Roman"/>
          <w:sz w:val="26"/>
          <w:szCs w:val="26"/>
        </w:rPr>
        <w:t xml:space="preserve">Chuyên đề giáo dục AI 12.2: Đạo đức, rủi ro và trách nhiệm công dân trong xã hội có AI (tiết 2 trong 3 tiết)</w:t>
      </w:r>
    </w:p>
    <w:p>
      <w:pPr>
        <w:spacing w:after="160" w:before="0" w:line="300"/>
        <w:jc w:val="center"/>
      </w:pPr>
      <w:r>
        <w:rPr>
          <w:rFonts w:ascii="Times New Roman" w:cs="Times New Roman" w:eastAsia="Times New Roman" w:hAnsi="Times New Roman"/>
          <w:sz w:val="26"/>
          <w:szCs w:val="26"/>
        </w:rPr>
        <w:t xml:space="preserve">Lớp: 12. Thời lượng: 01 tiết (45 phút). Điều kiện: không cần máy tính cho học sinh</w:t>
      </w:r>
    </w:p>
    <w:p>
      <w:pPr>
        <w:keepNext/>
        <w:spacing w:after="80" w:before="220" w:line="300"/>
        <w:jc w:val="left"/>
      </w:pPr>
      <w:r>
        <w:rPr>
          <w:rFonts w:ascii="Times New Roman" w:cs="Times New Roman" w:eastAsia="Times New Roman" w:hAnsi="Times New Roman"/>
          <w:b/>
          <w:bCs/>
          <w:sz w:val="26"/>
          <w:szCs w:val="26"/>
        </w:rPr>
        <w:t xml:space="preserve">I. MỤC TIÊU</w:t>
      </w:r>
    </w:p>
    <w:p>
      <w:pPr>
        <w:keepNext/>
        <w:spacing w:after="60" w:before="140" w:line="300"/>
        <w:jc w:val="left"/>
      </w:pPr>
      <w:r>
        <w:rPr>
          <w:rFonts w:ascii="Times New Roman" w:cs="Times New Roman" w:eastAsia="Times New Roman" w:hAnsi="Times New Roman"/>
          <w:b/>
          <w:bCs/>
          <w:sz w:val="26"/>
          <w:szCs w:val="26"/>
        </w:rPr>
        <w:t xml:space="preserve">1. Về kiến thức</w:t>
      </w:r>
    </w:p>
    <w:p>
      <w:pPr>
        <w:spacing w:after="50" w:before="50" w:line="300"/>
        <w:ind w:firstLine="567"/>
        <w:jc w:val="both"/>
      </w:pPr>
      <w:r>
        <w:rPr>
          <w:rFonts w:ascii="Times New Roman" w:cs="Times New Roman" w:eastAsia="Times New Roman" w:hAnsi="Times New Roman"/>
          <w:sz w:val="26"/>
          <w:szCs w:val="26"/>
        </w:rPr>
        <w:t xml:space="preserve">Sau bài học, học sinh:</w:t>
      </w:r>
    </w:p>
    <w:p>
      <w:pPr>
        <w:spacing w:after="50" w:before="50" w:line="300"/>
        <w:ind w:left="567" w:hanging="227"/>
        <w:jc w:val="both"/>
      </w:pPr>
      <w:r>
        <w:rPr>
          <w:rFonts w:ascii="Times New Roman" w:cs="Times New Roman" w:eastAsia="Times New Roman" w:hAnsi="Times New Roman"/>
          <w:sz w:val="26"/>
          <w:szCs w:val="26"/>
        </w:rPr>
        <w:t xml:space="preserve">- Nhắc lại được bốn nhóm rủi ro khi sử dụng AI: dữ liệu và quyền riêng tư; nội dung giả mạo, thông tin sai; bản quyền; trung thực học thuật.</w:t>
      </w:r>
    </w:p>
    <w:p>
      <w:pPr>
        <w:spacing w:after="50" w:before="50" w:line="300"/>
        <w:ind w:left="567" w:hanging="227"/>
        <w:jc w:val="both"/>
      </w:pPr>
      <w:r>
        <w:rPr>
          <w:rFonts w:ascii="Times New Roman" w:cs="Times New Roman" w:eastAsia="Times New Roman" w:hAnsi="Times New Roman"/>
          <w:sz w:val="26"/>
          <w:szCs w:val="26"/>
        </w:rPr>
        <w:t xml:space="preserve">- Nêu được căn cứ để xác định mức độ rủi ro: mức độ hậu quả (ai bị ảnh hưởng, có đảo ngược được không, vi phạm quy định nào) và khả năng xảy ra.</w:t>
      </w:r>
    </w:p>
    <w:p>
      <w:pPr>
        <w:spacing w:after="50" w:before="50" w:line="300"/>
        <w:ind w:left="567" w:hanging="227"/>
        <w:jc w:val="both"/>
      </w:pPr>
      <w:r>
        <w:rPr>
          <w:rFonts w:ascii="Times New Roman" w:cs="Times New Roman" w:eastAsia="Times New Roman" w:hAnsi="Times New Roman"/>
          <w:sz w:val="26"/>
          <w:szCs w:val="26"/>
        </w:rPr>
        <w:t xml:space="preserve">- Xác định được mức độ rủi ro thấp, trung bình, cao của một việc sử dụng AI và nêu cách hạ mức rủi ro.</w:t>
      </w:r>
    </w:p>
    <w:p>
      <w:pPr>
        <w:keepNext/>
        <w:spacing w:after="60" w:before="140" w:line="300"/>
        <w:jc w:val="left"/>
      </w:pPr>
      <w:r>
        <w:rPr>
          <w:rFonts w:ascii="Times New Roman" w:cs="Times New Roman" w:eastAsia="Times New Roman" w:hAnsi="Times New Roman"/>
          <w:b/>
          <w:bCs/>
          <w:sz w:val="26"/>
          <w:szCs w:val="26"/>
        </w:rPr>
        <w:t xml:space="preserve">2. Về năng lực</w:t>
      </w:r>
    </w:p>
    <w:p>
      <w:pPr>
        <w:keepNext/>
        <w:spacing w:after="40" w:before="80" w:line="300"/>
        <w:jc w:val="left"/>
      </w:pPr>
      <w:r>
        <w:rPr>
          <w:rFonts w:ascii="Times New Roman" w:cs="Times New Roman" w:eastAsia="Times New Roman" w:hAnsi="Times New Roman"/>
          <w:b/>
          <w:bCs/>
          <w:i/>
          <w:iCs/>
          <w:sz w:val="26"/>
          <w:szCs w:val="26"/>
        </w:rPr>
        <w:t xml:space="preserve">a) Năng lực AI (năng lực đặc thù)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4535"/>
        <w:gridCol w:w="2904"/>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Mã YCCĐ</w:t>
            </w: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 cần đạt theo Khung giáo dục AI</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Biểu hiện trong bài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12.B2.1</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Xác định được mức độ rủi ro khi sử dụng AI có thể dẫn đến vi phạm quy định của nhà trường hoặc các quy định pháp luật liên quan.</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xếp mức rủi ro 12 tình huống của nhóm, có căn cứ; Phiếu ra cửa.</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Bài học thuộc thành phần năng lực NLb (Đạo đức AI). Học sinh lớp 12 năm nay chưa học phân loại rủi ro ở lớp 11 nên bài cung cấp Thẻ bốn nhóm rủi ro và Thẻ quy định.</w:t>
      </w:r>
    </w:p>
    <w:p>
      <w:pPr>
        <w:keepNext/>
        <w:spacing w:after="40" w:before="80" w:line="300"/>
        <w:jc w:val="left"/>
      </w:pPr>
      <w:r>
        <w:rPr>
          <w:rFonts w:ascii="Times New Roman" w:cs="Times New Roman" w:eastAsia="Times New Roman" w:hAnsi="Times New Roman"/>
          <w:b/>
          <w:bCs/>
          <w:i/>
          <w:iCs/>
          <w:sz w:val="26"/>
          <w:szCs w:val="26"/>
        </w:rPr>
        <w:t xml:space="preserve">b) Năng lực chung</w:t>
      </w:r>
    </w:p>
    <w:p>
      <w:pPr>
        <w:spacing w:after="50" w:before="50" w:line="300"/>
        <w:ind w:left="567" w:hanging="227"/>
        <w:jc w:val="both"/>
      </w:pPr>
      <w:r>
        <w:rPr>
          <w:rFonts w:ascii="Times New Roman" w:cs="Times New Roman" w:eastAsia="Times New Roman" w:hAnsi="Times New Roman"/>
          <w:sz w:val="26"/>
          <w:szCs w:val="26"/>
        </w:rPr>
        <w:t xml:space="preserve">- Giải quyết vấn đề và sáng tạo: cân nhắc hậu quả, đề xuất cách giảm rủi ro.</w:t>
      </w:r>
    </w:p>
    <w:p>
      <w:pPr>
        <w:spacing w:after="50" w:before="50" w:line="300"/>
        <w:ind w:left="567" w:hanging="227"/>
        <w:jc w:val="both"/>
      </w:pPr>
      <w:r>
        <w:rPr>
          <w:rFonts w:ascii="Times New Roman" w:cs="Times New Roman" w:eastAsia="Times New Roman" w:hAnsi="Times New Roman"/>
          <w:sz w:val="26"/>
          <w:szCs w:val="26"/>
        </w:rPr>
        <w:t xml:space="preserve">- Tự chủ và tự học: tự lượng định rủi ro trước khi hành động.</w:t>
      </w:r>
    </w:p>
    <w:p>
      <w:pPr>
        <w:keepNext/>
        <w:spacing w:after="60" w:before="140" w:line="300"/>
        <w:jc w:val="left"/>
      </w:pPr>
      <w:r>
        <w:rPr>
          <w:rFonts w:ascii="Times New Roman" w:cs="Times New Roman" w:eastAsia="Times New Roman" w:hAnsi="Times New Roman"/>
          <w:b/>
          <w:bCs/>
          <w:sz w:val="26"/>
          <w:szCs w:val="26"/>
        </w:rPr>
        <w:t xml:space="preserve">3. Về phẩm chất</w:t>
      </w:r>
    </w:p>
    <w:p>
      <w:pPr>
        <w:spacing w:after="50" w:before="50" w:line="300"/>
        <w:ind w:left="567" w:hanging="227"/>
        <w:jc w:val="both"/>
      </w:pPr>
      <w:r>
        <w:rPr>
          <w:rFonts w:ascii="Times New Roman" w:cs="Times New Roman" w:eastAsia="Times New Roman" w:hAnsi="Times New Roman"/>
          <w:sz w:val="26"/>
          <w:szCs w:val="26"/>
        </w:rPr>
        <w:t xml:space="preserve">- Trách nhiệm: lường trước hậu quả với người khác.</w:t>
      </w:r>
    </w:p>
    <w:p>
      <w:pPr>
        <w:spacing w:after="50" w:before="50" w:line="300"/>
        <w:ind w:left="567" w:hanging="227"/>
        <w:jc w:val="both"/>
      </w:pPr>
      <w:r>
        <w:rPr>
          <w:rFonts w:ascii="Times New Roman" w:cs="Times New Roman" w:eastAsia="Times New Roman" w:hAnsi="Times New Roman"/>
          <w:sz w:val="26"/>
          <w:szCs w:val="26"/>
        </w:rPr>
        <w:t xml:space="preserve">- Trung thực: không gian dối trong học tập và hồ sơ.</w:t>
      </w:r>
    </w:p>
    <w:p>
      <w:pPr>
        <w:keepNext/>
        <w:spacing w:after="80" w:before="220" w:line="300"/>
        <w:jc w:val="left"/>
      </w:pPr>
      <w:r>
        <w:rPr>
          <w:rFonts w:ascii="Times New Roman" w:cs="Times New Roman" w:eastAsia="Times New Roman" w:hAnsi="Times New Roman"/>
          <w:b/>
          <w:bCs/>
          <w:sz w:val="26"/>
          <w:szCs w:val="26"/>
        </w:rPr>
        <w:t xml:space="preserve">II. THIẾT BỊ DẠY HỌC VÀ HỌC LIỆU</w:t>
      </w:r>
    </w:p>
    <w:p>
      <w:pPr>
        <w:keepNext/>
        <w:spacing w:after="60" w:before="140" w:line="300"/>
        <w:jc w:val="left"/>
      </w:pPr>
      <w:r>
        <w:rPr>
          <w:rFonts w:ascii="Times New Roman" w:cs="Times New Roman" w:eastAsia="Times New Roman" w:hAnsi="Times New Roman"/>
          <w:b/>
          <w:bCs/>
          <w:sz w:val="26"/>
          <w:szCs w:val="26"/>
        </w:rPr>
        <w:t xml:space="preserve">1. Giáo viên</w:t>
      </w:r>
    </w:p>
    <w:p>
      <w:pPr>
        <w:spacing w:after="50" w:before="50" w:line="300"/>
        <w:ind w:left="567" w:hanging="227"/>
        <w:jc w:val="both"/>
      </w:pPr>
      <w:r>
        <w:rPr>
          <w:rFonts w:ascii="Times New Roman" w:cs="Times New Roman" w:eastAsia="Times New Roman" w:hAnsi="Times New Roman"/>
          <w:sz w:val="26"/>
          <w:szCs w:val="26"/>
        </w:rPr>
        <w:t xml:space="preserve">- Thẻ bốn nhóm rủi ro và Thẻ quy định (Phụ lục 1), mỗi nhóm 02 bộ.</w:t>
      </w:r>
    </w:p>
    <w:p>
      <w:pPr>
        <w:spacing w:after="50" w:before="50" w:line="300"/>
        <w:ind w:left="567" w:hanging="227"/>
        <w:jc w:val="both"/>
      </w:pPr>
      <w:r>
        <w:rPr>
          <w:rFonts w:ascii="Times New Roman" w:cs="Times New Roman" w:eastAsia="Times New Roman" w:hAnsi="Times New Roman"/>
          <w:sz w:val="26"/>
          <w:szCs w:val="26"/>
        </w:rPr>
        <w:t xml:space="preserve">- Bộ 12 thẻ tình huống (Phụ lục 2); Bảng xếp mức rủi ro khổ A3 (Phụ lục 3).</w:t>
      </w:r>
    </w:p>
    <w:p>
      <w:pPr>
        <w:spacing w:after="50" w:before="50" w:line="300"/>
        <w:ind w:left="567" w:hanging="227"/>
        <w:jc w:val="both"/>
      </w:pPr>
      <w:r>
        <w:rPr>
          <w:rFonts w:ascii="Times New Roman" w:cs="Times New Roman" w:eastAsia="Times New Roman" w:hAnsi="Times New Roman"/>
          <w:sz w:val="26"/>
          <w:szCs w:val="26"/>
        </w:rPr>
        <w:t xml:space="preserve">- Quy tắc sử dụng AI của trường (bản chính thức); Phiếu ra cửa (Phụ lục 6).</w:t>
      </w:r>
    </w:p>
    <w:p>
      <w:pPr>
        <w:keepNext/>
        <w:spacing w:after="60" w:before="140" w:line="300"/>
        <w:jc w:val="left"/>
      </w:pPr>
      <w:r>
        <w:rPr>
          <w:rFonts w:ascii="Times New Roman" w:cs="Times New Roman" w:eastAsia="Times New Roman" w:hAnsi="Times New Roman"/>
          <w:b/>
          <w:bCs/>
          <w:sz w:val="26"/>
          <w:szCs w:val="26"/>
        </w:rPr>
        <w:t xml:space="preserve">2. Học sinh</w:t>
      </w:r>
    </w:p>
    <w:p>
      <w:pPr>
        <w:spacing w:after="50" w:before="50" w:line="300"/>
        <w:ind w:left="567" w:hanging="227"/>
        <w:jc w:val="both"/>
      </w:pPr>
      <w:r>
        <w:rPr>
          <w:rFonts w:ascii="Times New Roman" w:cs="Times New Roman" w:eastAsia="Times New Roman" w:hAnsi="Times New Roman"/>
          <w:sz w:val="26"/>
          <w:szCs w:val="26"/>
        </w:rPr>
        <w:t xml:space="preserve">- Danh sách ba việc từng dùng AI trong học tập, đã tự xếp theo mức rủi ro (nhiệm vụ Bài 12.4).</w:t>
      </w:r>
    </w:p>
    <w:p>
      <w:pPr>
        <w:keepNext/>
        <w:spacing w:after="60" w:before="140" w:line="300"/>
        <w:jc w:val="left"/>
      </w:pPr>
      <w:r>
        <w:rPr>
          <w:rFonts w:ascii="Times New Roman" w:cs="Times New Roman" w:eastAsia="Times New Roman" w:hAnsi="Times New Roman"/>
          <w:b/>
          <w:bCs/>
          <w:sz w:val="26"/>
          <w:szCs w:val="26"/>
        </w:rPr>
        <w:t xml:space="preserve">3. Kiến thức tiền đề cần có</w:t>
      </w:r>
    </w:p>
    <w:p>
      <w:pPr>
        <w:spacing w:after="50" w:before="50" w:line="300"/>
        <w:ind w:left="567" w:hanging="227"/>
        <w:jc w:val="both"/>
      </w:pPr>
      <w:r>
        <w:rPr>
          <w:rFonts w:ascii="Times New Roman" w:cs="Times New Roman" w:eastAsia="Times New Roman" w:hAnsi="Times New Roman"/>
          <w:sz w:val="26"/>
          <w:szCs w:val="26"/>
        </w:rPr>
        <w:t xml:space="preserve">- Sáu nguyên tắc đạo đức (Bài 12.4); trách nhiệm giải trình (Bài 12.3). Bốn nhóm rủi ro được cung cấp qua thẻ.</w:t>
      </w:r>
    </w:p>
    <w:p>
      <w:pPr>
        <w:keepNext/>
        <w:spacing w:after="60" w:before="140" w:line="300"/>
        <w:jc w:val="left"/>
      </w:pPr>
      <w:r>
        <w:rPr>
          <w:rFonts w:ascii="Times New Roman" w:cs="Times New Roman" w:eastAsia="Times New Roman" w:hAnsi="Times New Roman"/>
          <w:b/>
          <w:bCs/>
          <w:sz w:val="26"/>
          <w:szCs w:val="26"/>
        </w:rPr>
        <w:t xml:space="preserve">4. Phương pháp và kĩ thuật dạy học</w:t>
      </w:r>
    </w:p>
    <w:p>
      <w:pPr>
        <w:spacing w:after="50" w:before="50" w:line="300"/>
        <w:ind w:firstLine="567"/>
        <w:jc w:val="both"/>
      </w:pPr>
      <w:r>
        <w:rPr>
          <w:rFonts w:ascii="Times New Roman" w:cs="Times New Roman" w:eastAsia="Times New Roman" w:hAnsi="Times New Roman"/>
          <w:sz w:val="26"/>
          <w:szCs w:val="26"/>
        </w:rPr>
        <w:t xml:space="preserve">Xếp hạng bằng thẻ; thảo luận nhóm; kĩ thuật "đường thẳng quan điểm" khi chữa bài.</w:t>
      </w:r>
    </w:p>
    <w:p>
      <w:pPr>
        <w:keepNext/>
        <w:spacing w:after="80" w:before="220" w:line="300"/>
        <w:jc w:val="left"/>
      </w:pPr>
      <w:r>
        <w:rPr>
          <w:rFonts w:ascii="Times New Roman" w:cs="Times New Roman" w:eastAsia="Times New Roman" w:hAnsi="Times New Roman"/>
          <w:b/>
          <w:bCs/>
          <w:sz w:val="26"/>
          <w:szCs w:val="26"/>
        </w:rPr>
        <w:t xml:space="preserve">III. TIẾN TRÌNH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1088"/>
        <w:gridCol w:w="4718"/>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Hoạt động</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Thời gian</w:t>
            </w:r>
          </w:p>
        </w:tc>
        <w:tc>
          <w:tcPr>
            <w:tcW w:type="dxa" w:w="471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Sản phẩm, minh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Mở đầu: Việc nào đáng lo hơn?</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Lựa chọn và lí do</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Hình thành kiến thức: Căn cứ xác định mức độ rủi ro</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13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Thang ba mức trong vở</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Luyện tập: Xếp 12 tình huống theo mức rủi ro</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22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xếp mức rủi ro</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Vận dụng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ra cửa</w:t>
            </w:r>
          </w:p>
        </w:tc>
      </w:tr>
    </w:tbl>
    <w:p>
      <w:pPr>
        <w:spacing w:after="40" w:before="0" w:line="240"/>
        <w:jc w:val="both"/>
      </w:pPr>
    </w:p>
    <w:p>
      <w:pPr>
        <w:keepNext/>
        <w:spacing w:after="60" w:before="140" w:line="300"/>
        <w:jc w:val="left"/>
      </w:pPr>
      <w:r>
        <w:rPr>
          <w:rFonts w:ascii="Times New Roman" w:cs="Times New Roman" w:eastAsia="Times New Roman" w:hAnsi="Times New Roman"/>
          <w:b/>
          <w:bCs/>
          <w:sz w:val="26"/>
          <w:szCs w:val="26"/>
        </w:rPr>
        <w:t xml:space="preserve">Hoạt động 1. Mở đầu: Việc nào đáng lo hơn?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Cho học sinh thấy các việc dùng AI không rủi ro như nhau và cần căn cứ để so sánh.</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So sánh ba việc: (a) nhờ AI giải thích một công thức rồi tự làm bài; (b) dán bảng điểm cả lớp có họ tên vào chatbot; (c) dùng AI viết hộ đoạn mở bài và không khai báo. Câu hỏi: "Xếp ba việc từ ít lo đến đáng lo nhất. Em dựa vào đâu để xếp?"</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Thứ tự xếp và các căn cứ học sinh nêu: ảnh hưởng đến ai, có sửa lại được không, có vi phạm gì không.</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nêu ba việc, cho học sinh xếp cá nhân 1 phút; mời vài em chia sẻ danh sách đã chuẩn bị ở nhà.</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xếp và so với bạn cùng bàn.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3 học sinh nêu thứ tự và căn cứ; giáo viên ghi các căn cứ lên bảng.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các em đã dùng một số căn cứ một cách tự nhiên. Bài hôm nay làm rõ các căn cứ đó thành một thang đo dùng chung.</w:t>
      </w:r>
    </w:p>
    <w:p>
      <w:pPr>
        <w:keepNext/>
        <w:spacing w:after="60" w:before="140" w:line="300"/>
        <w:jc w:val="left"/>
      </w:pPr>
      <w:r>
        <w:rPr>
          <w:rFonts w:ascii="Times New Roman" w:cs="Times New Roman" w:eastAsia="Times New Roman" w:hAnsi="Times New Roman"/>
          <w:b/>
          <w:bCs/>
          <w:sz w:val="26"/>
          <w:szCs w:val="26"/>
        </w:rPr>
        <w:t xml:space="preserve">Hoạt động 2. Hình thành kiến thức: Căn cứ xác định mức độ rủi ro (13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nêu được căn cứ và thang ba mức để xác định mức độ rủi ro khi sử dụng AI (12.B2.1).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Đọc nhanh Thẻ bốn nhóm rủi ro (tiền đề).</w:t>
      </w:r>
    </w:p>
    <w:p>
      <w:pPr>
        <w:spacing w:after="50" w:before="50" w:line="300"/>
        <w:ind w:firstLine="567"/>
        <w:jc w:val="both"/>
      </w:pPr>
      <w:r>
        <w:rPr>
          <w:rFonts w:ascii="Times New Roman" w:cs="Times New Roman" w:eastAsia="Times New Roman" w:hAnsi="Times New Roman"/>
          <w:sz w:val="26"/>
          <w:szCs w:val="26"/>
        </w:rPr>
        <w:t xml:space="preserve">Từ các căn cứ trên bảng, xây dựng thang ba mức; thử áp dụng cho ba việc ở phần mở đầu.</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Bốn nhóm rủi ro: dữ liệu và quyền riêng tư; nội dung giả mạo, thông tin sai; bản quyền; trung thực học thuật.</w:t>
      </w:r>
    </w:p>
    <w:p>
      <w:pPr>
        <w:spacing w:after="50" w:before="50" w:line="300"/>
        <w:ind w:firstLine="567"/>
        <w:jc w:val="both"/>
      </w:pPr>
      <w:r>
        <w:rPr>
          <w:rFonts w:ascii="Times New Roman" w:cs="Times New Roman" w:eastAsia="Times New Roman" w:hAnsi="Times New Roman"/>
          <w:sz w:val="26"/>
          <w:szCs w:val="26"/>
        </w:rPr>
        <w:t xml:space="preserve">Hai câu hỏi xác định mức độ rủi ro: </w:t>
      </w:r>
      <w:r>
        <w:rPr>
          <w:rFonts w:ascii="Times New Roman" w:cs="Times New Roman" w:eastAsia="Times New Roman" w:hAnsi="Times New Roman"/>
          <w:b/>
          <w:bCs/>
          <w:sz w:val="26"/>
          <w:szCs w:val="26"/>
        </w:rPr>
        <w:t xml:space="preserve">hậu quả nặng đến đâu</w:t>
      </w:r>
      <w:r>
        <w:rPr>
          <w:rFonts w:ascii="Times New Roman" w:cs="Times New Roman" w:eastAsia="Times New Roman" w:hAnsi="Times New Roman"/>
          <w:sz w:val="26"/>
          <w:szCs w:val="26"/>
        </w:rPr>
        <w:t xml:space="preserve"> (ai bị ảnh hưởng: chỉ mình hay cả người khác; có đảo ngược, sửa chữa được không; vi phạm quy định của trường hay pháp luật) và </w:t>
      </w:r>
      <w:r>
        <w:rPr>
          <w:rFonts w:ascii="Times New Roman" w:cs="Times New Roman" w:eastAsia="Times New Roman" w:hAnsi="Times New Roman"/>
          <w:b/>
          <w:bCs/>
          <w:sz w:val="26"/>
          <w:szCs w:val="26"/>
        </w:rPr>
        <w:t xml:space="preserve">khả năng xảy ra</w:t>
      </w:r>
      <w:r>
        <w:rPr>
          <w:rFonts w:ascii="Times New Roman" w:cs="Times New Roman" w:eastAsia="Times New Roman" w:hAnsi="Times New Roman"/>
          <w:sz w:val="26"/>
          <w:szCs w:val="26"/>
        </w:rPr>
        <w:t xml:space="preserve"> cao hay thấp.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51"/>
        <w:gridCol w:w="2539"/>
        <w:gridCol w:w="2539"/>
        <w:gridCol w:w="2542"/>
      </w:tblGrid>
      <w:tr>
        <w:trPr>
          <w:cantSplit/>
          <w:tblHeader/>
        </w:trPr>
        <w:tc>
          <w:tcPr>
            <w:tcW w:type="dxa" w:w="145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253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Thấp</w:t>
            </w:r>
          </w:p>
        </w:tc>
        <w:tc>
          <w:tcPr>
            <w:tcW w:type="dxa" w:w="253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Trung bình</w:t>
            </w:r>
          </w:p>
        </w:tc>
        <w:tc>
          <w:tcPr>
            <w:tcW w:type="dxa" w:w="254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Cao</w:t>
            </w:r>
          </w:p>
        </w:tc>
      </w:tr>
      <w:tr>
        <w:trPr>
          <w:cantSplit/>
          <w:tblHeader w:val="false"/>
        </w:trPr>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Hậu quả</w:t>
            </w:r>
          </w:p>
        </w:tc>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Nhỏ; chủ yếu ảnh hưởng đến mình; sửa được</w:t>
            </w:r>
          </w:p>
        </w:tc>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Ảnh hưởng đến kết quả học tập, uy tín của mình hoặc đến người khác ở mức hạn chế; còn sửa được</w:t>
            </w:r>
          </w:p>
        </w:tc>
        <w:tc>
          <w:tcPr>
            <w:tcW w:type="dxa" w:w="2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Xâm hại người khác; hoặc khó, không thể đảo ngược; hoặc gian dối trong kì thi, hồ sơ chính thức</w:t>
            </w:r>
          </w:p>
        </w:tc>
      </w:tr>
      <w:tr>
        <w:trPr>
          <w:cantSplit/>
          <w:tblHeader w:val="false"/>
        </w:trPr>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Quy định có thể vi phạm</w:t>
            </w:r>
          </w:p>
        </w:tc>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vi phạm nếu khai báo và kiểm chứng</w:t>
            </w:r>
          </w:p>
        </w:tc>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Quy định của nhà trường</w:t>
            </w:r>
          </w:p>
        </w:tc>
        <w:tc>
          <w:tcPr>
            <w:tcW w:type="dxa" w:w="2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Pháp luật; hoặc quy chế thi, tuyển sinh</w:t>
            </w:r>
          </w:p>
        </w:tc>
      </w:tr>
      <w:tr>
        <w:trPr>
          <w:cantSplit/>
          <w:tblHeader w:val="false"/>
        </w:trPr>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Ví dụ</w:t>
            </w:r>
          </w:p>
        </w:tc>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Nhờ AI giải thích khái niệm, tự kiểm tra lại</w:t>
            </w:r>
          </w:p>
        </w:tc>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Dùng AI viết một phần bài tập, không khai báo</w:t>
            </w:r>
          </w:p>
        </w:tc>
        <w:tc>
          <w:tcPr>
            <w:tcW w:type="dxa" w:w="2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Tạo, phát tán ảnh giả mạo người khác; đưa dữ liệu cá nhân của nhiều người vào công cụ AI</w:t>
            </w:r>
          </w:p>
        </w:tc>
      </w:tr>
      <w:tr>
        <w:trPr>
          <w:cantSplit/>
          <w:tblHeader w:val="false"/>
        </w:trPr>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Cách ứng xử</w:t>
            </w:r>
          </w:p>
        </w:tc>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Dùng được; giữ thói quen kiểm chứng, khai báo</w:t>
            </w:r>
          </w:p>
        </w:tc>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làm khi đã có biện pháp hạ rủi ro; hỏi giáo viên khi không chắc</w:t>
            </w:r>
          </w:p>
        </w:tc>
        <w:tc>
          <w:tcPr>
            <w:tcW w:type="dxa" w:w="2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làm</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Một việc có thể được hạ mức rủi ro bằng biện pháp cụ thể: khai báo, kiểm chứng, bỏ thông tin định danh, xin phép, gắn nhãn nội dung do AI tạo.</w:t>
      </w:r>
    </w:p>
    <w:p>
      <w:pPr>
        <w:spacing w:after="50" w:before="50" w:line="300"/>
        <w:ind w:firstLine="567"/>
        <w:jc w:val="both"/>
      </w:pPr>
      <w:r>
        <w:rPr>
          <w:rFonts w:ascii="Times New Roman" w:cs="Times New Roman" w:eastAsia="Times New Roman" w:hAnsi="Times New Roman"/>
          <w:sz w:val="26"/>
          <w:szCs w:val="26"/>
        </w:rPr>
        <w:t xml:space="preserve">Liên hệ cập nhật: Luật Trí tuệ nhân tạo cũng quản lí theo ba mức rủi ro cao, trung bình, thấp, nhưng đó là phân loại </w:t>
      </w:r>
      <w:r>
        <w:rPr>
          <w:rFonts w:ascii="Times New Roman" w:cs="Times New Roman" w:eastAsia="Times New Roman" w:hAnsi="Times New Roman"/>
          <w:b/>
          <w:bCs/>
          <w:sz w:val="26"/>
          <w:szCs w:val="26"/>
        </w:rPr>
        <w:t xml:space="preserve">hệ thống AI</w:t>
      </w:r>
      <w:r>
        <w:rPr>
          <w:rFonts w:ascii="Times New Roman" w:cs="Times New Roman" w:eastAsia="Times New Roman" w:hAnsi="Times New Roman"/>
          <w:sz w:val="26"/>
          <w:szCs w:val="26"/>
        </w:rPr>
        <w:t xml:space="preserve"> do bên cung cấp, triển khai thực hiện. Thang trong bài này mượn cùng cách tư duy để học sinh tự lượng định </w:t>
      </w:r>
      <w:r>
        <w:rPr>
          <w:rFonts w:ascii="Times New Roman" w:cs="Times New Roman" w:eastAsia="Times New Roman" w:hAnsi="Times New Roman"/>
          <w:b/>
          <w:bCs/>
          <w:sz w:val="26"/>
          <w:szCs w:val="26"/>
        </w:rPr>
        <w:t xml:space="preserve">việc sử dụng</w:t>
      </w:r>
      <w:r>
        <w:rPr>
          <w:rFonts w:ascii="Times New Roman" w:cs="Times New Roman" w:eastAsia="Times New Roman" w:hAnsi="Times New Roman"/>
          <w:sz w:val="26"/>
          <w:szCs w:val="26"/>
        </w:rPr>
        <w:t xml:space="preserve"> của mình; hai thang không thay thế nhau.</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thẻ; cho đọc Thẻ bốn nhóm rủi ro 2 phút. Sau đó dẫn dắt lớp gom các căn cứ trên bảng thành hai câu hỏi và dựng thang ba mức.</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cặp đôi áp dụng thang cho ba việc ở phần mở đầu, ghi mức và căn cứ (4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3 cặp nêu kết quả; so với cách xếp ban đầu.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thang ba mức, ý "hạ mức rủi ro" và phần liên hệ với Luật Trí tuệ nhân tạo.</w:t>
      </w:r>
    </w:p>
    <w:p>
      <w:pPr>
        <w:keepNext/>
        <w:spacing w:after="60" w:before="140" w:line="300"/>
        <w:jc w:val="left"/>
      </w:pPr>
      <w:r>
        <w:rPr>
          <w:rFonts w:ascii="Times New Roman" w:cs="Times New Roman" w:eastAsia="Times New Roman" w:hAnsi="Times New Roman"/>
          <w:b/>
          <w:bCs/>
          <w:sz w:val="26"/>
          <w:szCs w:val="26"/>
        </w:rPr>
        <w:t xml:space="preserve">Hoạt động 3. Luyện tập: Xếp 12 tình huống theo mức rủi ro (22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xác định được mức độ rủi ro của các việc sử dụng AI có thể dẫn đến vi phạm quy định của trường hoặc pháp luật (12.B2.1).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Nhóm xếp 12 thẻ tình huống vào ba cột thấp, trung bình, cao; với mỗi thẻ ghi nhóm rủi ro, quy định có thể vi phạm (T: nhà trường, P: pháp luật) và căn cứ ngắn (12 phút).</w:t>
      </w:r>
    </w:p>
    <w:p>
      <w:pPr>
        <w:spacing w:after="50" w:before="50" w:line="300"/>
        <w:ind w:firstLine="567"/>
        <w:jc w:val="both"/>
      </w:pPr>
      <w:r>
        <w:rPr>
          <w:rFonts w:ascii="Times New Roman" w:cs="Times New Roman" w:eastAsia="Times New Roman" w:hAnsi="Times New Roman"/>
          <w:sz w:val="26"/>
          <w:szCs w:val="26"/>
        </w:rPr>
        <w:t xml:space="preserve">Chọn 2 thẻ ở mức trung bình hoặc cao và đề xuất biện pháp hạ mức rủi ro, hoặc ghi "không thể hạ, không làm" (3 phút).</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Bảng xếp mức rủi ro của 6 nhóm. Gợi ý ở Phụ lục 4.</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thẻ, bảng; nhắc dùng Thẻ quy định và Quy tắc của trường để tra.</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thảo luận và xếp. Giáo viên chú ý các thẻ dễ tranh luận (thẻ 4, 7, 9).</w:t>
      </w:r>
    </w:p>
    <w:p>
      <w:pPr>
        <w:spacing w:after="50" w:before="50" w:line="300"/>
        <w:ind w:left="964" w:hanging="227"/>
        <w:jc w:val="both"/>
      </w:pPr>
      <w:r>
        <w:rPr>
          <w:rFonts w:ascii="Times New Roman" w:cs="Times New Roman" w:eastAsia="Times New Roman" w:hAnsi="Times New Roman"/>
          <w:sz w:val="26"/>
          <w:szCs w:val="26"/>
        </w:rPr>
        <w:t xml:space="preserve">+ Câu hỏi hỗ trợ: "Nếu việc này lộ ra hoặc sai, ai chịu thiệt? Có lấy lại, sửa lại được không?"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chữa theo "đường thẳng quan điểm": giáo viên đọc số thẻ, đại diện mỗi nhóm đứng vào vị trí thấp, trung bình hoặc cao trên một đường thẳng trước lớp; nơi khác biệt, mỗi bên nêu căn cứ 30 giây (6 phút). Hai nhóm nêu biện pháp hạ mức rủi ro.</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gợi ý đáp án; nhấn mạnh có những thẻ mức độ phụ thuộc bối cảnh (bài tập thường hay kì thi; dữ liệu của mình hay của người khác) và điều quan trọng là nêu được căn cứ.</w:t>
      </w:r>
    </w:p>
    <w:p>
      <w:pPr>
        <w:keepNext/>
        <w:spacing w:after="60" w:before="140" w:line="300"/>
        <w:jc w:val="left"/>
      </w:pPr>
      <w:r>
        <w:rPr>
          <w:rFonts w:ascii="Times New Roman" w:cs="Times New Roman" w:eastAsia="Times New Roman" w:hAnsi="Times New Roman"/>
          <w:b/>
          <w:bCs/>
          <w:sz w:val="26"/>
          <w:szCs w:val="26"/>
        </w:rPr>
        <w:t xml:space="preserve">Hoạt động 4. Vận dụng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Kiểm tra mức độ đạt YCCĐ của từng học sinh.</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Phiếu ra cửa (Phụ lục 6).</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ra cửa cá nhân.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làm cá nhân 4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bài.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thu phiếu.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nhắc hai câu hỏi trước khi dùng AI: hậu quả nặng đến đâu, khả năng xảy ra thế nào.</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Giao nhiệm vụ về nhà:</w:t>
      </w:r>
      <w:r>
        <w:rPr>
          <w:rFonts w:ascii="Times New Roman" w:cs="Times New Roman" w:eastAsia="Times New Roman" w:hAnsi="Times New Roman"/>
          <w:sz w:val="26"/>
          <w:szCs w:val="26"/>
        </w:rPr>
        <w:t xml:space="preserve"> đọc Quy tắc sử dụng AI của trường; đánh dấu một điều em đồng tình nhất và một điều em muốn đề nghị sửa hoặc bổ sung. Dùng cho Bài 12.6.</w:t>
      </w:r>
    </w:p>
    <w:p>
      <w:pPr>
        <w:keepNext/>
        <w:spacing w:after="80" w:before="220" w:line="300"/>
        <w:jc w:val="left"/>
      </w:pPr>
      <w:r>
        <w:rPr>
          <w:rFonts w:ascii="Times New Roman" w:cs="Times New Roman" w:eastAsia="Times New Roman" w:hAnsi="Times New Roman"/>
          <w:b/>
          <w:bCs/>
          <w:sz w:val="26"/>
          <w:szCs w:val="26"/>
        </w:rPr>
        <w:t xml:space="preserve">IV. KHÓ KHĂN DỰ KIẾN CỦA HỌC SINH VÀ CÁCH XỬ LÍ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5806"/>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Khó khăn, quan niệm sai thường gặp</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xử lí của giáo viên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Xếp theo cảm giác "sợ bị phát hiện"</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Mức rủi ro tính theo hậu quả và khả năng xảy ra, không theo khả năng bị bắt gặp</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Coi nhẹ rủi ro với dữ liệu của người khác</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Hỏi: dữ liệu ấy của ai, họ có đồng ý không, đã đưa lên rồi có thu lại được không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Cho rằng vi phạm quy định của trường thì luôn nhẹ hơn vi phạm pháp luật</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Gian lận trong kì thi chính thức, hồ sơ tuyển sinh có hậu quả rất nặng và khó đảo ngược</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Nhầm thang trong bài với ba mức rủi ro của Luật Trí tuệ nhân tạo</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Luật phân loại hệ thống AI; bài này lượng định việc sử dụng của cá nhân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Xếp mọi việc dùng AI vào mức cao</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Dùng thẻ 1, 2, 10 để thấy có cách dùng rủi ro thấp</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Không nêu được biện pháp hạ rủi ro</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Gợi ý năm biện pháp: khai báo, kiểm chứng, bỏ thông tin định danh, xin phép, gắn nhãn</w:t>
            </w:r>
          </w:p>
        </w:tc>
      </w:tr>
    </w:tbl>
    <w:p>
      <w:pPr>
        <w:spacing w:after="40" w:before="0" w:line="240"/>
        <w:jc w:val="both"/>
      </w:pPr>
    </w:p>
    <w:p>
      <w:pPr>
        <w:keepNext/>
        <w:spacing w:after="80" w:before="220" w:line="300"/>
        <w:jc w:val="left"/>
      </w:pPr>
      <w:r>
        <w:rPr>
          <w:rFonts w:ascii="Times New Roman" w:cs="Times New Roman" w:eastAsia="Times New Roman" w:hAnsi="Times New Roman"/>
          <w:b/>
          <w:bCs/>
          <w:sz w:val="26"/>
          <w:szCs w:val="26"/>
        </w:rPr>
        <w:t xml:space="preserve">V. ĐÁNH GIÁ</w:t>
      </w:r>
    </w:p>
    <w:p>
      <w:pPr>
        <w:spacing w:after="50" w:before="50" w:line="300"/>
        <w:ind w:left="567" w:hanging="227"/>
        <w:jc w:val="both"/>
      </w:pPr>
      <w:r>
        <w:rPr>
          <w:rFonts w:ascii="Times New Roman" w:cs="Times New Roman" w:eastAsia="Times New Roman" w:hAnsi="Times New Roman"/>
          <w:sz w:val="26"/>
          <w:szCs w:val="26"/>
        </w:rPr>
        <w:t xml:space="preserve">- Không kiểm tra, không cho điểm riêng. Giáo viên ghi nhận các minh chứng: Bảng xếp mức rủi ro (nhóm), Phiếu ra cửa (cá nhân), kết hợp quan sát trong giờ học.</w:t>
      </w:r>
    </w:p>
    <w:p>
      <w:pPr>
        <w:spacing w:after="50" w:before="50" w:line="300"/>
        <w:ind w:left="567" w:hanging="227"/>
        <w:jc w:val="both"/>
      </w:pPr>
      <w:r>
        <w:rPr>
          <w:rFonts w:ascii="Times New Roman" w:cs="Times New Roman" w:eastAsia="Times New Roman" w:hAnsi="Times New Roman"/>
          <w:sz w:val="26"/>
          <w:szCs w:val="26"/>
        </w:rPr>
        <w:t xml:space="preserve">- Nhận xét theo ba mức của Bảng tiêu chí ở phần phụ lục. Kết quả lưu vào hồ sơ học tập để tổng hợp nhận xét cuối học kì.</w:t>
      </w:r>
    </w:p>
    <w:p>
      <w:pPr>
        <w:spacing w:after="50" w:before="50" w:line="300"/>
        <w:ind w:left="567" w:hanging="227"/>
        <w:jc w:val="both"/>
      </w:pPr>
      <w:r>
        <w:rPr>
          <w:rFonts w:ascii="Times New Roman" w:cs="Times New Roman" w:eastAsia="Times New Roman" w:hAnsi="Times New Roman"/>
          <w:sz w:val="26"/>
          <w:szCs w:val="26"/>
        </w:rPr>
        <w:t xml:space="preserve">- Học sinh ở mức "Cần hỗ trợ" trên Phiếu ra cửa được giáo viên hướng dẫn lại trong 5 phút đầu của bài kế tiếp.</w:t>
      </w:r>
    </w:p>
    <w:p>
      <w:pPr>
        <w:keepNext/>
        <w:spacing w:after="80" w:before="220" w:line="300"/>
        <w:jc w:val="left"/>
      </w:pPr>
      <w:r>
        <w:rPr>
          <w:rFonts w:ascii="Times New Roman" w:cs="Times New Roman" w:eastAsia="Times New Roman" w:hAnsi="Times New Roman"/>
          <w:b/>
          <w:bCs/>
          <w:sz w:val="26"/>
          <w:szCs w:val="26"/>
        </w:rPr>
        <w:t xml:space="preserve">VI. PHƯƠNG ÁN ĐIỀU CHỈNH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Thiếu thời gian:</w:t>
      </w:r>
      <w:r>
        <w:rPr>
          <w:rFonts w:ascii="Times New Roman" w:cs="Times New Roman" w:eastAsia="Times New Roman" w:hAnsi="Times New Roman"/>
          <w:sz w:val="26"/>
          <w:szCs w:val="26"/>
        </w:rPr>
        <w:t xml:space="preserve"> dùng 9 thẻ (bỏ thẻ 3, 10, 12).</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Lớp chật, khó đứng thành đường thẳng:</w:t>
      </w:r>
      <w:r>
        <w:rPr>
          <w:rFonts w:ascii="Times New Roman" w:cs="Times New Roman" w:eastAsia="Times New Roman" w:hAnsi="Times New Roman"/>
          <w:sz w:val="26"/>
          <w:szCs w:val="26"/>
        </w:rPr>
        <w:t xml:space="preserve"> thay bằng giơ thẻ ba màu.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Trường điều chỉnh Quy tắc sử dụng AI:</w:t>
      </w:r>
      <w:r>
        <w:rPr>
          <w:rFonts w:ascii="Times New Roman" w:cs="Times New Roman" w:eastAsia="Times New Roman" w:hAnsi="Times New Roman"/>
          <w:sz w:val="26"/>
          <w:szCs w:val="26"/>
        </w:rPr>
        <w:t xml:space="preserve"> cập nhật gợi ý đáp án cho khớp.</w:t>
      </w:r>
    </w:p>
    <w:p>
      <w:r>
        <w:br w:type="page"/>
      </w:r>
    </w:p>
    <w:p>
      <w:pPr>
        <w:spacing w:after="0" w:before="0" w:line="300"/>
        <w:jc w:val="center"/>
      </w:pPr>
      <w:r>
        <w:rPr>
          <w:rFonts w:ascii="Times New Roman" w:cs="Times New Roman" w:eastAsia="Times New Roman" w:hAnsi="Times New Roman"/>
          <w:b/>
          <w:bCs/>
          <w:sz w:val="26"/>
          <w:szCs w:val="26"/>
        </w:rPr>
        <w:t xml:space="preserve">PHỤ LỤC 1</w:t>
      </w:r>
    </w:p>
    <w:p>
      <w:pPr>
        <w:spacing w:after="140" w:before="0" w:line="300"/>
        <w:jc w:val="center"/>
      </w:pPr>
      <w:r>
        <w:rPr>
          <w:rFonts w:ascii="Times New Roman" w:cs="Times New Roman" w:eastAsia="Times New Roman" w:hAnsi="Times New Roman"/>
          <w:b/>
          <w:bCs/>
          <w:sz w:val="26"/>
          <w:szCs w:val="26"/>
        </w:rPr>
        <w:t xml:space="preserve">THẺ BỐN NHÓM RỦI RO VÀ THẺ QUY ĐỊNH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6532"/>
      </w:tblGrid>
      <w:tr>
        <w:trPr>
          <w:cantSplit/>
          <w:tblHeader/>
        </w:trPr>
        <w:tc>
          <w:tcPr>
            <w:tcW w:type="dxa" w:w="253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Nhóm rủi ro</w:t>
            </w:r>
          </w:p>
        </w:tc>
        <w:tc>
          <w:tcPr>
            <w:tcW w:type="dxa" w:w="65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Biểu hiện</w:t>
            </w:r>
          </w:p>
        </w:tc>
      </w:tr>
      <w:tr>
        <w:trPr>
          <w:cantSplit/>
          <w:tblHeader w:val="false"/>
        </w:trPr>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Dữ liệu và quyền riêng tư</w:t>
            </w:r>
          </w:p>
        </w:tc>
        <w:tc>
          <w:tcPr>
            <w:tcW w:type="dxa" w:w="65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Đưa dữ liệu cá nhân của mình hoặc người khác vào công cụ AI; công cụ thu thập quá mức; lộ thông tin</w:t>
            </w:r>
          </w:p>
        </w:tc>
      </w:tr>
      <w:tr>
        <w:trPr>
          <w:cantSplit/>
          <w:tblHeader w:val="false"/>
        </w:trPr>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Nội dung giả mạo, thông tin sai</w:t>
            </w:r>
          </w:p>
        </w:tc>
        <w:tc>
          <w:tcPr>
            <w:tcW w:type="dxa" w:w="65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Tạo, chia sẻ ảnh, giọng nói, video giả; lan truyền thông tin do AI bịa ra</w:t>
            </w:r>
          </w:p>
        </w:tc>
      </w:tr>
      <w:tr>
        <w:trPr>
          <w:cantSplit/>
          <w:tblHeader w:val="false"/>
        </w:trPr>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Bản quyền</w:t>
            </w:r>
          </w:p>
        </w:tc>
        <w:tc>
          <w:tcPr>
            <w:tcW w:type="dxa" w:w="65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Dùng AI sao chép, cải biên tác phẩm của người khác rồi nhận là của mình; tải tài liệu có bản quyền lên công cụ</w:t>
            </w:r>
          </w:p>
        </w:tc>
      </w:tr>
      <w:tr>
        <w:trPr>
          <w:cantSplit/>
          <w:tblHeader w:val="false"/>
        </w:trPr>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Trung thực học thuật</w:t>
            </w:r>
          </w:p>
        </w:tc>
        <w:tc>
          <w:tcPr>
            <w:tcW w:type="dxa" w:w="65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Nộp sản phẩm do AI làm thay; không khai báo; dùng AI khi kiểm tra, thi</w:t>
            </w:r>
          </w:p>
        </w:tc>
      </w:tr>
    </w:tbl>
    <w:p>
      <w:pPr>
        <w:spacing w:after="40" w:before="0" w:line="240"/>
        <w:jc w:val="both"/>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5987"/>
      </w:tblGrid>
      <w:tr>
        <w:trPr>
          <w:cantSplit/>
          <w:tblHeader/>
        </w:trPr>
        <w:tc>
          <w:tcPr>
            <w:tcW w:type="dxa" w:w="308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Văn bản</w:t>
            </w:r>
          </w:p>
        </w:tc>
        <w:tc>
          <w:tcPr>
            <w:tcW w:type="dxa" w:w="598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Nội dung liên quan (mức khái niệm; giáo viên đối chiếu văn bản gốc trước khi in)</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Luật Trí tuệ nhân tạo (số 134/2025/QH15, hiệu lực từ 01/3/2026) và Nghị định 142/2026/NĐ-CP</w:t>
            </w:r>
          </w:p>
        </w:tc>
        <w:tc>
          <w:tcPr>
            <w:tcW w:type="dxa" w:w="59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Quản lí hệ thống AI theo ba mức rủi ro: cao, trung bình, thấp. Người dùng được biết khi đang tương tác với hệ thống AI. Nội dung do AI tạo ra hoặc chỉnh sửa mô phỏng người thật, sự kiện thật phải gắn nhãn dễ nhận biết</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Luật Bảo vệ dữ liệu cá nhân (số 91/2025/QH15)</w:t>
            </w:r>
          </w:p>
        </w:tc>
        <w:tc>
          <w:tcPr>
            <w:tcW w:type="dxa" w:w="59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Quyền của mỗi người với dữ liệu của mình: được biết, đồng ý, rút lại đồng ý, yêu cầu xóa</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Luật An ninh mạng</w:t>
            </w:r>
          </w:p>
        </w:tc>
        <w:tc>
          <w:tcPr>
            <w:tcW w:type="dxa" w:w="59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Cấm lừa đảo, thông tin sai sự thật, xúc phạm danh dự, nhân phẩm trên không gian mạng</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Luật Sở hữu trí tuệ</w:t>
            </w:r>
          </w:p>
        </w:tc>
        <w:tc>
          <w:tcPr>
            <w:tcW w:type="dxa" w:w="59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Quyền của tác giả đối với tác phẩm; cấm sao chép, mạo danh</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Quy tắc sử dụng AI của trường; quy chế kiểm tra, đánh giá</w:t>
            </w:r>
          </w:p>
        </w:tc>
        <w:tc>
          <w:tcPr>
            <w:tcW w:type="dxa" w:w="59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Trung thực học thuật; khai báo sử dụng AI; an toàn dữ liệu của học sinh, giáo viên</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2</w:t>
      </w:r>
    </w:p>
    <w:p>
      <w:pPr>
        <w:spacing w:after="140" w:before="0" w:line="300"/>
        <w:jc w:val="center"/>
      </w:pPr>
      <w:r>
        <w:rPr>
          <w:rFonts w:ascii="Times New Roman" w:cs="Times New Roman" w:eastAsia="Times New Roman" w:hAnsi="Times New Roman"/>
          <w:b/>
          <w:bCs/>
          <w:sz w:val="26"/>
          <w:szCs w:val="26"/>
        </w:rPr>
        <w:t xml:space="preserve">BỘ 12 THẺ TÌNH HUỐNG (in và cắt rời)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8346"/>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Số</w:t>
            </w:r>
          </w:p>
        </w:tc>
        <w:tc>
          <w:tcPr>
            <w:tcW w:type="dxa" w:w="834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Tình huống</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Nhờ AI giải thích lại một khái niệm chưa hiểu, sau đó đối chiếu với sách giáo khoa.</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Nhờ AI góp ý dàn ý do mình lập, tự viết bài, có ghi Phiếu khai báo sử dụng AI.</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Dùng AI dịch một tài liệu tiếng Anh rồi trích nguyên vào bài thuyết trình, không kiểm tra lại, không ghi nguồn.</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Nộp bài luận về nhà do AI viết toàn bộ, không khai báo.</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Lén dùng AI qua điện thoại trong giờ kiểm tra cuối kì.</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6</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Dán danh sách lớp có họ tên, số điện thoại phụ huynh vào chatbot để nhờ soạn thư mời họp.</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7</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Tải ảnh thẻ của chính mình lên một ứng dụng AI lạ để tạo ảnh hồ sơ đẹp hơn.</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8</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Dùng AI ghép mặt một bạn vào ảnh chế rồi đăng lên nhóm lớp.</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9</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Chuyển tiếp vào nhóm phụ huynh một thông báo "nghỉ học do bão" có vẻ do AI tạo, chưa kiểm chứng.</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10</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Dùng AI tạo hình minh họa cho báo tường của lớp, có ghi rõ "hình do AI tạo".</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11</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Dùng AI viết bài luận xin học bổng, trong đó thêm vào những thành tích mình không có.</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12</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Tải nguyên một cuốn sách tham khảo có bản quyền lên công cụ AI để tạo bộ đề ôn tập chia cho cả lớp.</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3</w:t>
      </w:r>
    </w:p>
    <w:p>
      <w:pPr>
        <w:spacing w:after="140" w:before="0" w:line="300"/>
        <w:jc w:val="center"/>
      </w:pPr>
      <w:r>
        <w:rPr>
          <w:rFonts w:ascii="Times New Roman" w:cs="Times New Roman" w:eastAsia="Times New Roman" w:hAnsi="Times New Roman"/>
          <w:b/>
          <w:bCs/>
          <w:sz w:val="26"/>
          <w:szCs w:val="26"/>
        </w:rPr>
        <w:t xml:space="preserve">BẢNG XẾP MỨC RỦI RO (in khổ A3)</w:t>
      </w:r>
    </w:p>
    <w:p>
      <w:pPr>
        <w:spacing w:after="50" w:before="50" w:line="300"/>
        <w:ind w:firstLine="567"/>
        <w:jc w:val="left"/>
      </w:pPr>
      <w:r>
        <w:rPr>
          <w:rFonts w:ascii="Times New Roman" w:cs="Times New Roman" w:eastAsia="Times New Roman" w:hAnsi="Times New Roman"/>
          <w:sz w:val="26"/>
          <w:szCs w:val="26"/>
        </w:rPr>
        <w:t xml:space="preserve">Nhóm: ........ Lớp: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2993"/>
        <w:gridCol w:w="2994"/>
      </w:tblGrid>
      <w:tr>
        <w:trPr>
          <w:cantSplit/>
          <w:tblHeader/>
        </w:trPr>
        <w:tc>
          <w:tcPr>
            <w:tcW w:type="dxa" w:w="308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THẤP</w:t>
            </w:r>
          </w:p>
        </w:tc>
        <w:tc>
          <w:tcPr>
            <w:tcW w:type="dxa" w:w="299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TRUNG BÌNH</w:t>
            </w:r>
          </w:p>
        </w:tc>
        <w:tc>
          <w:tcPr>
            <w:tcW w:type="dxa" w:w="299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CAO</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300" w:before="0" w:line="276"/>
              <w:jc w:val="left"/>
            </w:pPr>
          </w:p>
          <w:p>
            <w:pPr>
              <w:spacing w:after="300" w:before="0" w:line="276"/>
              <w:jc w:val="left"/>
            </w:pPr>
          </w:p>
          <w:p>
            <w:pPr>
              <w:spacing w:after="300" w:before="0" w:line="276"/>
              <w:jc w:val="left"/>
            </w:pPr>
          </w:p>
          <w:p>
            <w:pPr>
              <w:spacing w:after="300" w:before="0" w:line="276"/>
              <w:jc w:val="left"/>
            </w:pPr>
          </w:p>
        </w:tc>
        <w:tc>
          <w:tcPr>
            <w:tcW w:type="dxa" w:w="2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300" w:before="0" w:line="276"/>
              <w:jc w:val="left"/>
            </w:pPr>
          </w:p>
        </w:tc>
        <w:tc>
          <w:tcPr>
            <w:tcW w:type="dxa" w:w="29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300" w:before="0" w:line="276"/>
              <w:jc w:val="left"/>
            </w:pP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Bên cạnh mỗi số thẻ ghi: nhóm rủi ro (1 đến 4); T (quy định của trường) hoặc P (pháp luật); căn cứ ngắn.</w:t>
      </w:r>
    </w:p>
    <w:p>
      <w:pPr>
        <w:spacing w:after="50" w:before="50" w:line="300"/>
        <w:ind w:firstLine="567"/>
        <w:jc w:val="both"/>
      </w:pPr>
      <w:r>
        <w:rPr>
          <w:rFonts w:ascii="Times New Roman" w:cs="Times New Roman" w:eastAsia="Times New Roman" w:hAnsi="Times New Roman"/>
          <w:b/>
          <w:bCs/>
          <w:sz w:val="26"/>
          <w:szCs w:val="26"/>
        </w:rPr>
        <w:t xml:space="preserve">Hai thẻ nhóm chọn và biện pháp hạ mức rủi ro (hoặc "không thể hạ, không làm"):</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r>
        <w:br w:type="page"/>
      </w:r>
    </w:p>
    <w:p>
      <w:pPr>
        <w:spacing w:after="0" w:before="0" w:line="300"/>
        <w:jc w:val="center"/>
      </w:pPr>
      <w:r>
        <w:rPr>
          <w:rFonts w:ascii="Times New Roman" w:cs="Times New Roman" w:eastAsia="Times New Roman" w:hAnsi="Times New Roman"/>
          <w:b/>
          <w:bCs/>
          <w:sz w:val="26"/>
          <w:szCs w:val="26"/>
        </w:rPr>
        <w:t xml:space="preserve">PHỤ LỤC 4</w:t>
      </w:r>
    </w:p>
    <w:p>
      <w:pPr>
        <w:spacing w:after="140" w:before="0" w:line="300"/>
        <w:jc w:val="center"/>
      </w:pPr>
      <w:r>
        <w:rPr>
          <w:rFonts w:ascii="Times New Roman" w:cs="Times New Roman" w:eastAsia="Times New Roman" w:hAnsi="Times New Roman"/>
          <w:b/>
          <w:bCs/>
          <w:sz w:val="26"/>
          <w:szCs w:val="26"/>
        </w:rPr>
        <w:t xml:space="preserve">GỢI Ý ĐÁP ÁN (dành cho giáo viên; đối chiếu Quy tắc chính thức của trường)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1451"/>
        <w:gridCol w:w="1088"/>
        <w:gridCol w:w="1088"/>
        <w:gridCol w:w="4719"/>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0"/>
                <w:szCs w:val="20"/>
              </w:rPr>
              <w:t xml:space="preserve">Thẻ</w:t>
            </w:r>
          </w:p>
        </w:tc>
        <w:tc>
          <w:tcPr>
            <w:tcW w:type="dxa" w:w="145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0"/>
                <w:szCs w:val="20"/>
              </w:rPr>
              <w:t xml:space="preserve">Mức</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0"/>
                <w:szCs w:val="20"/>
              </w:rPr>
              <w:t xml:space="preserve">Nhóm</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0"/>
                <w:szCs w:val="20"/>
              </w:rPr>
              <w:t xml:space="preserve">T / P</w:t>
            </w:r>
          </w:p>
        </w:tc>
        <w:tc>
          <w:tcPr>
            <w:tcW w:type="dxa" w:w="471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0"/>
                <w:szCs w:val="20"/>
              </w:rPr>
              <w:t xml:space="preserve">Căn cứ; cách hạ mức</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1</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Thấp</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47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Để học, có kiểm chứng</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2</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Thấp</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47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Tự làm, có khai báo</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3</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Trung bình</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2, 3, 4</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T</w:t>
            </w:r>
          </w:p>
        </w:tc>
        <w:tc>
          <w:tcPr>
            <w:tcW w:type="dxa" w:w="47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Có thể sai nghĩa, thiếu ghi nguồn. Hạ: kiểm tra lại, ghi nguồn, khai báo</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4</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Trung bình</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4</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T</w:t>
            </w:r>
          </w:p>
        </w:tc>
        <w:tc>
          <w:tcPr>
            <w:tcW w:type="dxa" w:w="47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Vi phạm trung thực học thuật; ảnh hưởng chủ yếu đến mình. Chấp nhận "cao" nếu bài tính vào kết quả quan trọng</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5</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Cao</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4</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T</w:t>
            </w:r>
          </w:p>
        </w:tc>
        <w:tc>
          <w:tcPr>
            <w:tcW w:type="dxa" w:w="47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Vi phạm quy chế kiểm tra; không thể hạ</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6</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Cao</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1</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T+P</w:t>
            </w:r>
          </w:p>
        </w:tc>
        <w:tc>
          <w:tcPr>
            <w:tcW w:type="dxa" w:w="47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Dữ liệu cá nhân của nhiều người, không thu hồi được. Hạ: bỏ toàn bộ thông tin định danh, chỉ nhờ soạn mẫu thư</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7</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Trung bình</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1</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47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Dữ liệu của chính mình nhưng ứng dụng lạ, khó thu hồi. Hạ: dùng công cụ đã được rà soát, đọc điều khoản</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8</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Cao</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2, 1</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T+P</w:t>
            </w:r>
          </w:p>
        </w:tc>
        <w:tc>
          <w:tcPr>
            <w:tcW w:type="dxa" w:w="47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Xâm hại danh dự người khác, lan nhanh; không làm</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9</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Trung bình đến cao</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2</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T+P</w:t>
            </w:r>
          </w:p>
        </w:tc>
        <w:tc>
          <w:tcPr>
            <w:tcW w:type="dxa" w:w="47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Thông tin sai gây hoang mang. Hạ: kiểm tra qua kênh chính thức trước khi chia sẻ</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10</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Thấp</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47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Có gắn nhãn; chú ý không mô phỏng người thật</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11</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Cao</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4</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P</w:t>
            </w:r>
          </w:p>
        </w:tc>
        <w:tc>
          <w:tcPr>
            <w:tcW w:type="dxa" w:w="47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Gian dối trong hồ sơ chính thức; không làm</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12</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Trung bình</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3</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T+P</w:t>
            </w:r>
          </w:p>
        </w:tc>
        <w:tc>
          <w:tcPr>
            <w:tcW w:type="dxa" w:w="47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0"/>
                <w:szCs w:val="20"/>
              </w:rPr>
              <w:t xml:space="preserve">Tài liệu có bản quyền. Hạ: chỉ dùng phần được phép, tự soạn câu hỏi từ vở ghi</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5</w:t>
      </w:r>
    </w:p>
    <w:p>
      <w:pPr>
        <w:spacing w:after="140" w:before="0" w:line="300"/>
        <w:jc w:val="center"/>
      </w:pPr>
      <w:r>
        <w:rPr>
          <w:rFonts w:ascii="Times New Roman" w:cs="Times New Roman" w:eastAsia="Times New Roman" w:hAnsi="Times New Roman"/>
          <w:b/>
          <w:bCs/>
          <w:sz w:val="26"/>
          <w:szCs w:val="26"/>
        </w:rPr>
        <w:t xml:space="preserve">BẢNG TIÊU CHÍ ĐÁNH GIÁ (không quy đổi thành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2449"/>
        <w:gridCol w:w="2449"/>
        <w:gridCol w:w="2450"/>
      </w:tblGrid>
      <w:tr>
        <w:trPr>
          <w:cantSplit/>
          <w:tblHeader/>
        </w:trPr>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hỗ trợ</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w:t>
            </w:r>
          </w:p>
        </w:tc>
        <w:tc>
          <w:tcPr>
            <w:tcW w:type="dxa" w:w="2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 tốt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Xác định mức độ rủi ro (12.B2.1)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Xếp theo cảm tính, sai phần lớn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Xếp hợp lí phần lớn tình huống</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Xếp hợp lí, chỉ ra tình huống phụ thuộc bối cảnh</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Nêu căn cứ (12.B2.1)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nêu được căn cứ</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Dùng ít nhất một căn cứ: người bị ảnh hưởng, khả năng đảo ngược, quy định bị vi phạm</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Kết hợp hậu quả với khả năng xảy ra</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Liên hệ quy định</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phân biệt được</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ra đúng tầng quy định cho phần lớn tình huống</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Gọi tên văn bản liên quan</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Biện pháp hạ rủi ro</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Chưa nêu được</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biện pháp phù hợp</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Phân biệt việc hạ được và việc không nên làm</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6</w:t>
      </w:r>
    </w:p>
    <w:p>
      <w:pPr>
        <w:spacing w:after="140" w:before="0" w:line="300"/>
        <w:jc w:val="center"/>
      </w:pPr>
      <w:r>
        <w:rPr>
          <w:rFonts w:ascii="Times New Roman" w:cs="Times New Roman" w:eastAsia="Times New Roman" w:hAnsi="Times New Roman"/>
          <w:b/>
          <w:bCs/>
          <w:sz w:val="26"/>
          <w:szCs w:val="26"/>
        </w:rPr>
        <w:t xml:space="preserve">PHIẾU RA CỬA (cá nhân, 4 phút)</w:t>
      </w:r>
    </w:p>
    <w:p>
      <w:pPr>
        <w:spacing w:after="50" w:before="50" w:line="300"/>
        <w:ind w:firstLine="567"/>
        <w:jc w:val="left"/>
      </w:pPr>
      <w:r>
        <w:rPr>
          <w:rFonts w:ascii="Times New Roman" w:cs="Times New Roman" w:eastAsia="Times New Roman" w:hAnsi="Times New Roman"/>
          <w:sz w:val="26"/>
          <w:szCs w:val="26"/>
        </w:rPr>
        <w:t xml:space="preserve">Họ và tên: ................................................ Lớp: ............</w:t>
      </w:r>
    </w:p>
    <w:p>
      <w:pPr>
        <w:spacing w:after="50" w:before="50" w:line="300"/>
        <w:ind w:firstLine="567"/>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Xác định mức rủi ro (thấp, trung bình, cao) và nêu một căn cứ.</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4535"/>
        <w:gridCol w:w="1451"/>
        <w:gridCol w:w="2360"/>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Việc sử dụng AI</w:t>
            </w:r>
          </w:p>
        </w:tc>
        <w:tc>
          <w:tcPr>
            <w:tcW w:type="dxa" w:w="145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Mức</w:t>
            </w:r>
          </w:p>
        </w:tc>
        <w:tc>
          <w:tcPr>
            <w:tcW w:type="dxa" w:w="236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Căn cứ</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Nhờ AI tạo 5 câu hỏi ôn tập từ vở ghi của mình, rồi tự trả lời.</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Ghi âm lén một buổi họp nhóm rồi tải lên công cụ AI để tóm tắt.</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Dùng AI tạo video giả giọng thầy cô để đùa trong buổi liên hoan, đăng công khai.</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bl>
    <w:p>
      <w:pPr>
        <w:spacing w:after="40" w:before="0" w:line="240"/>
        <w:jc w:val="both"/>
      </w:pPr>
    </w:p>
    <w:p>
      <w:pPr>
        <w:spacing w:after="50" w:before="50" w:line="300"/>
        <w:ind w:firstLine="567"/>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Chọn việc (b): nêu một biện pháp để hạ mức rủi ro.</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both"/>
      </w:pPr>
      <w:r>
        <w:rPr>
          <w:rFonts w:ascii="Times New Roman" w:cs="Times New Roman" w:eastAsia="Times New Roman" w:hAnsi="Times New Roman"/>
          <w:b/>
          <w:bCs/>
          <w:sz w:val="26"/>
          <w:szCs w:val="26"/>
        </w:rPr>
        <w:t xml:space="preserve">Gợi ý đánh giá (dành cho giáo viên):</w:t>
      </w:r>
      <w:r>
        <w:rPr>
          <w:rFonts w:ascii="Times New Roman" w:cs="Times New Roman" w:eastAsia="Times New Roman" w:hAnsi="Times New Roman"/>
          <w:sz w:val="26"/>
          <w:szCs w:val="26"/>
        </w:rPr>
        <w:t xml:space="preserve"> a thấp; b trung bình đến cao (giọng nói là dữ liệu cá nhân của người khác, chưa có sự đồng ý); c cao (giả mạo người thật, phát tán công khai). Câu 2: xin phép mọi người trước khi ghi âm, dùng công cụ đã được rà soát.</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Manager>Phạm Văn Tú</Manager>
  <Company>0939725119</Company>
  <HyperlinkBase>https://montinhoc.vn</HyperlinkBase>
</Properties>
</file>

<file path=docProps/core.xml><?xml version="1.0" encoding="utf-8"?>
<cp:coreProperties xmlns:cp="http://schemas.openxmlformats.org/package/2006/metadata/core-properties" xmlns:dc="http://purl.org/dc/elements/1.1/" xmlns:dcterms="http://purl.org/dc/terms/" xmlns:xsi="http://www.w3.org/2001/XMLSchema-instance">
  <dc:creator>Phạm Văn Tú</dc:creator>
  <cp:lastModifiedBy>Un-named</cp:lastModifiedBy>
  <cp:revision>1</cp:revision>
  <dcterms:created xsi:type="dcterms:W3CDTF">2026-10-07T05:06:26.240Z</dcterms:created>
  <dcterms:modified xsi:type="dcterms:W3CDTF">2026-10-07T05:06:26.252Z</dcterms:modified>
  <dc:subject>Trí tuệ nhân tạo</dc:subject>
  <dc:description>Email: phamtund@gmail.com</dc:description>
  <cp:keywords>Trí tuệ nhân tạo</cp:keywords>
</cp:coreProperties>
</file>

<file path=docProps/custom.xml><?xml version="1.0" encoding="utf-8"?>
<Properties xmlns="http://schemas.openxmlformats.org/officeDocument/2006/custom-properties" xmlns:vt="http://schemas.openxmlformats.org/officeDocument/2006/docPropsVTypes"/>
</file>