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......../4/2027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11.11. PHÂN CỤM VÀ PHÂN LỚP: MÁY GOM NHÓM, MÁY GÁN NHÃN</w:t>
      </w:r>
    </w:p>
    <w:p>
      <w:pPr>
        <w:spacing w:after="0" w:before="0" w:line="300"/>
        <w:jc w:val="center"/>
      </w:pPr>
      <w:r>
        <w:rPr>
          <w:rFonts w:ascii="Times New Roman" w:cs="Times New Roman" w:eastAsia="Times New Roman" w:hAnsi="Times New Roman"/>
          <w:sz w:val="26"/>
          <w:szCs w:val="26"/>
        </w:rPr>
        <w:t xml:space="preserve">Chuyên đề giáo dục AI 11.4: Bên trong hệ thống AI (tiết 3 trong 4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Phân biệt được ở mức ý tưởng hai loại thuật toán: phân lớp (gán nhãn có sẵn cho đối tượng mới, học từ ví dụ đã có nhãn) và phân cụm (tự gom các đối tượng giống nhau khi chưa có nhãn).</w:t>
      </w:r>
    </w:p>
    <w:p>
      <w:pPr>
        <w:spacing w:after="50" w:before="50" w:line="300"/>
        <w:ind w:left="567" w:hanging="227"/>
        <w:jc w:val="both"/>
      </w:pPr>
      <w:r>
        <w:rPr>
          <w:rFonts w:ascii="Times New Roman" w:cs="Times New Roman" w:eastAsia="Times New Roman" w:hAnsi="Times New Roman"/>
          <w:sz w:val="26"/>
          <w:szCs w:val="26"/>
        </w:rPr>
        <w:t xml:space="preserve">- Nêu được một số ứng dụng của thuật toán phân cụm và thuật toán phân lớp.</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11.C5.2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một số ứng dụng thuật toán phân cụm, phân lớp.</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xếp thẻ ứng dụng;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11.C5.MR2 (mở rộng, chỉ giới thiệu)</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kiến thức cơ bản về các thuật toán phân cụm, phân lớp và một số ý tưởng thực hiện.</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Hai trò chơi dữ liệu trên giấy để học sinh có hình dung; không đánh giá bắt buộc.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Yêu cầu cốt lõi là nêu ứng dụng; hai trò chơi dữ liệu giúp học sinh hiểu vì sao ứng dụng này cần phân cụm, ứng dụng kia cần phân lớp.</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tìm quy luật trong dữ liệu.</w:t>
      </w:r>
    </w:p>
    <w:p>
      <w:pPr>
        <w:spacing w:after="50" w:before="50" w:line="300"/>
        <w:ind w:left="567" w:hanging="227"/>
        <w:jc w:val="both"/>
      </w:pPr>
      <w:r>
        <w:rPr>
          <w:rFonts w:ascii="Times New Roman" w:cs="Times New Roman" w:eastAsia="Times New Roman" w:hAnsi="Times New Roman"/>
          <w:sz w:val="26"/>
          <w:szCs w:val="26"/>
        </w:rPr>
        <w:t xml:space="preserve">- Giao tiếp và hợp tác: thống nhất cách gom nhóm, đặt tên nhóm.</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Trung thực: tôn trọng dữ liệu, không ép dữ liệu theo ý mình.</w:t>
      </w:r>
    </w:p>
    <w:p>
      <w:pPr>
        <w:spacing w:after="50" w:before="50" w:line="300"/>
        <w:ind w:left="567" w:hanging="227"/>
        <w:jc w:val="both"/>
      </w:pPr>
      <w:r>
        <w:rPr>
          <w:rFonts w:ascii="Times New Roman" w:cs="Times New Roman" w:eastAsia="Times New Roman" w:hAnsi="Times New Roman"/>
          <w:sz w:val="26"/>
          <w:szCs w:val="26"/>
        </w:rPr>
        <w:t xml:space="preserve">- Nhân ái: thận trọng khi "dán nhãn" con người từ dữ liệu.</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Phiếu trò chơi 1 "Lưới thư viện" và trò chơi 2 "Lọc tin nhắn" (Phụ lục 1, 2), mỗi nhóm 01 bộ.</w:t>
      </w:r>
    </w:p>
    <w:p>
      <w:pPr>
        <w:spacing w:after="50" w:before="50" w:line="300"/>
        <w:ind w:left="567" w:hanging="227"/>
        <w:jc w:val="both"/>
      </w:pPr>
      <w:r>
        <w:rPr>
          <w:rFonts w:ascii="Times New Roman" w:cs="Times New Roman" w:eastAsia="Times New Roman" w:hAnsi="Times New Roman"/>
          <w:sz w:val="26"/>
          <w:szCs w:val="26"/>
        </w:rPr>
        <w:t xml:space="preserve">- Bộ 12 thẻ ứng dụng (Phụ lục 3) và bảng hai cột khổ A3.</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Quan sát ở nhà về thư viện ảnh tự xếp nhóm và hộp thư tách thư rác (nhiệm vụ Bài 11.10).</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Ý tưởng "máy học từ ví dụ" (Bài 11.10); đọc đồ thị, tọa độ điểm trong môn Toán.</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Trò chơi mô phỏng với dữ liệu trên giấy; dạy học khám phá; phân loại bằng thẻ.</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Điện thoại xếp ảnh, hộp thư lọc rác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xét ban đầu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Hai trò chơi dữ liệu</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Hai phiếu trò chơi; bảng so sánh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Ứng dụng nào dùng phân cụm, ứng dụng nào dùng phân lớp?</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xếp thẻ ứng dụng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Điện thoại xếp ảnh, hộp thư lọc rác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Xuất phát từ hai hiện tượng quen thuộc ứng với hai loại thuật toán.</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chia sẻ quan sát ở nhà. Câu hỏi: "Khi điện thoại gom các ảnh giống nhau thành một nhóm, có ai nói trước cho nó biết tên các nhóm không? Còn khi hộp thư đưa một thư vào mục rác, nó đã biết trước có những loại thư nào chưa?"</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Học sinh nhận ra khác biệt: một bên chưa có tên nhóm, một bên đã có sẵn hai loại.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mời 2 học sinh chia sẻ,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học sinh trả lời.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hai việc trông giống nhau nhưng khác nhau ở chỗ có hay không có "nhãn" từ trước. Hai trò chơi sau sẽ cho các em tự làm hai việc đó.</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Hai trò chơi dữ liệu (18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hình dung được ý tưởng phân cụm và phân lớp, phân biệt được hai loại (nền cho 11.C5.2; giới thiệu 11.C5.MR2).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Trò chơi 1 "Lưới thư viện" (7 phút): 13 bạn đọc được biểu diễn bằng 13 điểm trên lưới (số giờ ngồi ở thư viện mỗi tuần, số sách mượn mỗi tháng). Không có nhãn. Nhóm khoanh các điểm gần nhau thành cụm, đặt tên cho từng cụm, chỉ ra điểm không thuộc cụm nào.</w:t>
      </w:r>
    </w:p>
    <w:p>
      <w:pPr>
        <w:spacing w:after="50" w:before="50" w:line="300"/>
        <w:ind w:firstLine="567"/>
        <w:jc w:val="both"/>
      </w:pPr>
      <w:r>
        <w:rPr>
          <w:rFonts w:ascii="Times New Roman" w:cs="Times New Roman" w:eastAsia="Times New Roman" w:hAnsi="Times New Roman"/>
          <w:sz w:val="26"/>
          <w:szCs w:val="26"/>
        </w:rPr>
        <w:t xml:space="preserve">Trò chơi 2 "Lọc tin nhắn" (7 phút): 8 tin nhắn đã có nhãn "rác" hoặc "không rác". Nhóm tìm đặc điểm phân biệt, rồi gán nhãn cho 4 tin nhắn mới.</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Hai phiếu trò chơi đã làm (đáp án Phụ lục 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Phân lớp</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Phân cụm</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ban đầu</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Đã có nhãn (ví dụ: rác, không rác)</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có nhãn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Máy làm gì</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từ ví dụ đã gán nhãn để gán một nhãn có sẵn cho đối tượng mới</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gom các đối tượng giống nhau thành nhóm</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hỏi nó trả lời</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"Cái mới này thuộc loại nào trong các loại đã biết?"</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"Trong đống dữ liệu này có những nhóm nào?"</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Vai trò của con người</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Chuẩn bị ví dụ có nhãn đúng; kiểm tra kết quả</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đặc điểm để so sánh; đặt tên và diễn giải ý nghĩa của nhóm</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Thuộc cách học</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có giám sát</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không giám sát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thể sai kiểu</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Gán nhầm nhãn, nhất là với trường hợp khác các ví dụ đã học</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Gom thành nhóm không có ý nghĩa; mỗi cách chọn đặc điểm cho một cách chia khác</w:t>
            </w:r>
          </w:p>
        </w:tc>
      </w:tr>
    </w:tbl>
    <w:p>
      <w:pPr>
        <w:spacing w:after="40" w:before="0" w:line="240"/>
        <w:jc w:val="both"/>
      </w:pP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trò chơi 1, nêu luật: không ai cho biết có mấy nhóm. Sau 7 phút phát phiếu trò chơi 2.</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làm lần lượt hai trò chơi. Giáo viên quan sát các nhóm khoanh cụm khác nhau và ghi nhận để dùng khi thảo luận.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hỏi sau trò chơi 1: "Các nhóm khoanh có giống nhau không? Ai đặt tên cho cụm?"; sau trò chơi 2: "Tin nhắn số 11 và 12 có dễ gán nhãn không? Vì sao?" Học sinh so sánh hai trò chơi.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so sánh. Nhấn mạnh hai ý: ở phân cụm, máy chỉ gom, con người mới là người đặt tên và hiểu ý nghĩa; ở phân lớp, chất lượng phụ thuộc vào ví dụ có nhãn. Liên hệ: điện thoại xếp ảnh là phân cụm; hộp thư lọc rác là phân lớp.</w:t>
      </w:r>
    </w:p>
    <w:p>
      <w:pPr>
        <w:keepNext/>
        <w:spacing w:after="60" w:before="140" w:line="300"/>
        <w:jc w:val="left"/>
      </w:pPr>
      <w:r>
        <w:rPr>
          <w:rFonts w:ascii="Times New Roman" w:cs="Times New Roman" w:eastAsia="Times New Roman" w:hAnsi="Times New Roman"/>
          <w:b/>
          <w:bCs/>
          <w:sz w:val="26"/>
          <w:szCs w:val="26"/>
        </w:rPr>
        <w:t xml:space="preserve">Hoạt động 3. Luyện tập: Ứng dụng nào dùng phân cụm, ứng dụng nào dùng phân lớp? (18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ứng dụng của thuật toán phân cụm và phân lớp (11.C5.2).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(8 phút): nhóm xếp 12 thẻ ứng dụng vào hai cột, ghi căn cứ ngắn (đã có nhãn hay chưa).</w:t>
      </w:r>
    </w:p>
    <w:p>
      <w:pPr>
        <w:spacing w:after="50" w:before="50" w:line="300"/>
        <w:ind w:firstLine="567"/>
        <w:jc w:val="both"/>
      </w:pPr>
      <w:r>
        <w:rPr>
          <w:rFonts w:ascii="Times New Roman" w:cs="Times New Roman" w:eastAsia="Times New Roman" w:hAnsi="Times New Roman"/>
          <w:sz w:val="26"/>
          <w:szCs w:val="26"/>
        </w:rPr>
        <w:t xml:space="preserve">Nhiệm vụ 2 (5 phút): mỗi nhóm tự nghĩ thêm một ứng dụng phân cụm và một ứng dụng phân lớp có thể dùng ngay trong trường học, ghi rõ dữ liệu và điều cần thận trọng.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xếp thẻ và hai ứng dụng tự đề xuất của mỗi nhóm. Đáp án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và bảng hai cột.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xếp thẻ. Giáo viên lưu ý các thẻ dễ nhầm: phát hiện bất thường, gợi ý sản phẩm.</w:t>
      </w:r>
    </w:p>
    <w:p>
      <w:pPr>
        <w:spacing w:after="50" w:before="50" w:line="300"/>
        <w:ind w:left="964" w:hanging="227"/>
        <w:jc w:val="both"/>
      </w:pPr>
      <w:r>
        <w:rPr>
          <w:rFonts w:ascii="Times New Roman" w:cs="Times New Roman" w:eastAsia="Times New Roman" w:hAnsi="Times New Roman"/>
          <w:sz w:val="26"/>
          <w:szCs w:val="26"/>
        </w:rPr>
        <w:t xml:space="preserve">+ Câu hỏi hỗ trợ: "Trước khi máy chạy, đã có danh sách các loại chưa?"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nhiệm vụ 1 bằng cách đọc từng thẻ, các nhóm giơ thẻ "cụm" hoặc "lớp". Ba nhóm nêu ứng dụng tự đề xuất; lớp nhận xét về điều cần thận trọng, nhất là khi dữ liệu là về học sinh.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Lưu ý đạo đức: gom nhóm hay gán nhãn con người (học sinh "yếu", khách hàng "rủi ro") có thể gây bất công nếu dữ liệu lệch hoặc nếu nhãn bị dùng để phân biệt đối xử; kết quả chỉ nên dùng để hỗ trợ, có con người xem xét.</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câu hỏi phân biệt: đã có nhãn từ trước hay chưa.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nhóm chọn một nhiệm vụ muốn thiết kế hệ thống AI ở bài cuối (có thể phát triển từ đề xuất tính năng ở Bài 11.7) và mang theo các phiếu, thẻ tham khảo đã dùng.</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phân cụm với phân lớp vì đều là "chia nhóm"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hỏi quyết định: trước khi chạy đã có tên các loại và ví dụ có nhãn chưa?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phân cụm có một đáp án đúng duy nhất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chính kết quả khoanh khác nhau giữa các nhóm ở trò chơi 1</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máy tự đặt tên và hiểu ý nghĩa của cụm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Máy chỉ gom theo độ giống nhau; tên và ý nghĩa do con người đặt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Rút quy tắc quá đơn giản ở trò chơi 2 ("có đường dẫn là rác")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tin nhắn 6 và 12 làm phản ví dụ; cần kết hợp nhiều đặc điểm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Xếp "phát hiện bất thường" vào phân lớp</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Nếu chưa có ví dụ gán nhãn "bất thường", máy tìm điểm không thuộc cụm nào: đó là phân cụm. Nếu đã có nhiều ví dụ gian lận có nhãn thì là phân lớp. Chấp nhận cả hai khi học sinh nêu đúng điều kiện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gán nhãn học sinh "giỏi, kém" bằng 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lưu ý đạo đức; hỏi nhãn ấy dùng để hỗ trợ hay để xếp hạng</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xếp thẻ ứng dụng và hai ứng dụng tự đề xuất (nhóm), Phiếu ra cửa (cá nhân); hai phiếu trò chơi chỉ để hình dung, không dùng đánh giá YCCĐ cốt lõi,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trò chơi 2 chỉ gán nhãn 2 tin nhắn mới; nhiệm vụ 2 chuyển vào Phiếu ra cửa.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ngại đồ thị:</w:t>
      </w:r>
      <w:r>
        <w:rPr>
          <w:rFonts w:ascii="Times New Roman" w:cs="Times New Roman" w:eastAsia="Times New Roman" w:hAnsi="Times New Roman"/>
          <w:sz w:val="26"/>
          <w:szCs w:val="26"/>
        </w:rPr>
        <w:t xml:space="preserve"> thay lưới điểm bằng 13 thẻ giấy ghi hai con số, học sinh xếp các thẻ gần nhau trên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Câu lạc bộ AI:</w:t>
      </w:r>
      <w:r>
        <w:rPr>
          <w:rFonts w:ascii="Times New Roman" w:cs="Times New Roman" w:eastAsia="Times New Roman" w:hAnsi="Times New Roman"/>
          <w:sz w:val="26"/>
          <w:szCs w:val="26"/>
        </w:rPr>
        <w:t xml:space="preserve"> giới thiệu ý tưởng "k cụm" và "hàng xóm gần nhất" bằng chính hai phiếu này; ghi nhận là nội dung mở rộng.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TRÒ CHƠI 1 "LƯỚI THƯ VIỆN" (dữ liệu giả định)</w:t>
      </w:r>
    </w:p>
    <w:p>
      <w:pPr>
        <w:spacing w:after="50" w:before="50" w:line="300"/>
        <w:ind w:firstLine="567"/>
        <w:jc w:val="left"/>
      </w:pPr>
      <w:r>
        <w:rPr>
          <w:rFonts w:ascii="Times New Roman" w:cs="Times New Roman" w:eastAsia="Times New Roman" w:hAnsi="Times New Roman"/>
          <w:sz w:val="26"/>
          <w:szCs w:val="26"/>
        </w:rPr>
        <w:t xml:space="preserve">Nhóm: ........ Lớp: ........</w:t>
      </w:r>
    </w:p>
    <w:p>
      <w:pPr>
        <w:spacing w:after="50" w:before="50" w:line="300"/>
        <w:ind w:firstLine="567"/>
        <w:jc w:val="both"/>
      </w:pPr>
      <w:r>
        <w:rPr>
          <w:rFonts w:ascii="Times New Roman" w:cs="Times New Roman" w:eastAsia="Times New Roman" w:hAnsi="Times New Roman"/>
          <w:sz w:val="26"/>
          <w:szCs w:val="26"/>
        </w:rPr>
        <w:t xml:space="preserve">Mỗi dòng là một bạn đọc (đã ẩn tên). Hãy chấm 13 điểm lên lưới ô vuông: trục ngang là số giờ ngồi ở thư viện mỗi tuần (0 đến 9), trục dọc là số sách mượn mỗi tháng (0 đến 9). Khoanh các điểm gần nhau thành cụm.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1632"/>
        <w:gridCol w:w="1632"/>
        <w:gridCol w:w="1269"/>
        <w:gridCol w:w="1632"/>
        <w:gridCol w:w="1637"/>
      </w:tblGrid>
      <w:tr>
        <w:trPr>
          <w:cantSplit/>
          <w:tblHeader/>
        </w:trPr>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Bạn đọc</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Giờ ở thư viện</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Sách mượn</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Bạn đọc</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Giờ ở thư viện</w:t>
            </w:r>
          </w:p>
        </w:tc>
        <w:tc>
          <w:tcPr>
            <w:tcW w:type="dxa" w:w="163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Sách mượn</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w:t>
            </w:r>
          </w:p>
        </w:tc>
        <w:tc>
          <w:tcPr>
            <w:tcW w:type="dxa" w:w="16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i</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6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6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6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e</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6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f</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w:t>
            </w:r>
          </w:p>
        </w:tc>
        <w:tc>
          <w:tcPr>
            <w:tcW w:type="dxa" w:w="16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Lưới: cột dọc bên trái là số sách mượn mỗi tháng; hàng dưới cùng là số giờ ở thư viện mỗi tuần.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816"/>
        <w:gridCol w:w="816"/>
        <w:gridCol w:w="816"/>
        <w:gridCol w:w="816"/>
        <w:gridCol w:w="816"/>
        <w:gridCol w:w="816"/>
        <w:gridCol w:w="816"/>
        <w:gridCol w:w="816"/>
        <w:gridCol w:w="816"/>
        <w:gridCol w:w="820"/>
      </w:tblGrid>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9</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8</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7</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6</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5</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4</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3</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2</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1</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0</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before="0" w:line="276"/>
              <w:jc w:val="left"/>
            </w:pP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0</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1</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2</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3</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4</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5</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6</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7</w:t>
            </w:r>
          </w:p>
        </w:tc>
        <w:tc>
          <w:tcPr>
            <w:tcW w:type="dxa" w:w="8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8</w:t>
            </w:r>
          </w:p>
        </w:tc>
        <w:tc>
          <w:tcPr>
            <w:tcW w:type="dxa" w:w="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18"/>
                <w:szCs w:val="18"/>
              </w:rPr>
              <w:t xml:space="preserve">9</w:t>
            </w: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1.</w:t>
      </w:r>
      <w:r>
        <w:rPr>
          <w:rFonts w:ascii="Times New Roman" w:cs="Times New Roman" w:eastAsia="Times New Roman" w:hAnsi="Times New Roman"/>
          <w:sz w:val="26"/>
          <w:szCs w:val="26"/>
        </w:rPr>
        <w:t xml:space="preserve"> Nhóm khoanh được mấy cụm? ........ </w:t>
      </w:r>
      <w:r>
        <w:rPr>
          <w:rFonts w:ascii="Times New Roman" w:cs="Times New Roman" w:eastAsia="Times New Roman" w:hAnsi="Times New Roman"/>
          <w:b/>
          <w:bCs/>
          <w:sz w:val="26"/>
          <w:szCs w:val="26"/>
        </w:rPr>
        <w:t xml:space="preserve">2.</w:t>
      </w:r>
      <w:r>
        <w:rPr>
          <w:rFonts w:ascii="Times New Roman" w:cs="Times New Roman" w:eastAsia="Times New Roman" w:hAnsi="Times New Roman"/>
          <w:sz w:val="26"/>
          <w:szCs w:val="26"/>
        </w:rPr>
        <w:t xml:space="preserve"> Đặt tên cho từng cụm: .........................................................................................................</w:t>
      </w:r>
    </w:p>
    <w:p>
      <w:pPr>
        <w:spacing w:after="50" w:before="50" w:line="300"/>
        <w:ind w:firstLine="567"/>
        <w:jc w:val="left"/>
      </w:pPr>
      <w:r>
        <w:rPr>
          <w:rFonts w:ascii="Times New Roman" w:cs="Times New Roman" w:eastAsia="Times New Roman" w:hAnsi="Times New Roman"/>
          <w:b/>
          <w:bCs/>
          <w:sz w:val="26"/>
          <w:szCs w:val="26"/>
        </w:rPr>
        <w:t xml:space="preserve">3.</w:t>
      </w:r>
      <w:r>
        <w:rPr>
          <w:rFonts w:ascii="Times New Roman" w:cs="Times New Roman" w:eastAsia="Times New Roman" w:hAnsi="Times New Roman"/>
          <w:sz w:val="26"/>
          <w:szCs w:val="26"/>
        </w:rPr>
        <w:t xml:space="preserve"> Có điểm nào không thuộc cụm nào không? Bạn đọc đó có gì đặc biệt? .........................................................................................................</w:t>
      </w:r>
    </w:p>
    <w:p>
      <w:pPr>
        <w:spacing w:after="50" w:before="50" w:line="300"/>
        <w:ind w:firstLine="567"/>
        <w:jc w:val="left"/>
      </w:pPr>
      <w:r>
        <w:rPr>
          <w:rFonts w:ascii="Times New Roman" w:cs="Times New Roman" w:eastAsia="Times New Roman" w:hAnsi="Times New Roman"/>
          <w:b/>
          <w:bCs/>
          <w:sz w:val="26"/>
          <w:szCs w:val="26"/>
        </w:rPr>
        <w:t xml:space="preserve">4.</w:t>
      </w:r>
      <w:r>
        <w:rPr>
          <w:rFonts w:ascii="Times New Roman" w:cs="Times New Roman" w:eastAsia="Times New Roman" w:hAnsi="Times New Roman"/>
          <w:sz w:val="26"/>
          <w:szCs w:val="26"/>
        </w:rPr>
        <w:t xml:space="preserve"> Thư viện có thể dùng kết quả này để làm gì cho từng nhóm bạn đọc? .........................................................................................................</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TRÒ CHƠI 2 "LỌC TIN NHẮN" (tin nhắn giả định)</w:t>
      </w:r>
    </w:p>
    <w:p>
      <w:pPr>
        <w:spacing w:after="50" w:before="50" w:line="300"/>
        <w:ind w:firstLine="567"/>
        <w:jc w:val="left"/>
      </w:pPr>
      <w:r>
        <w:rPr>
          <w:rFonts w:ascii="Times New Roman" w:cs="Times New Roman" w:eastAsia="Times New Roman" w:hAnsi="Times New Roman"/>
          <w:sz w:val="26"/>
          <w:szCs w:val="26"/>
        </w:rPr>
        <w:t xml:space="preserve">Nhóm: ........ Lớp: ........</w:t>
      </w:r>
    </w:p>
    <w:p>
      <w:pPr>
        <w:spacing w:after="50" w:before="50" w:line="300"/>
        <w:ind w:firstLine="567"/>
        <w:jc w:val="both"/>
      </w:pPr>
      <w:r>
        <w:rPr>
          <w:rFonts w:ascii="Times New Roman" w:cs="Times New Roman" w:eastAsia="Times New Roman" w:hAnsi="Times New Roman"/>
          <w:b/>
          <w:bCs/>
          <w:sz w:val="26"/>
          <w:szCs w:val="26"/>
        </w:rPr>
        <w:t xml:space="preserve">Tám tin nhắn đã có nhãn.</w:t>
      </w:r>
      <w:r>
        <w:rPr>
          <w:rFonts w:ascii="Times New Roman" w:cs="Times New Roman" w:eastAsia="Times New Roman" w:hAnsi="Times New Roman"/>
          <w:sz w:val="26"/>
          <w:szCs w:val="26"/>
        </w:rPr>
        <w:t xml:space="preserve"> Hãy tìm các đặc điểm giúp phân biệt.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6349"/>
        <w:gridCol w:w="2178"/>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3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Tin nhắn</w:t>
            </w:r>
          </w:p>
        </w:tc>
        <w:tc>
          <w:tcPr>
            <w:tcW w:type="dxa" w:w="21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Nhãn</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lạ: "Chúc mừng! Bạn trúng xe máy, bấm vào đường dẫn để nhận ngay hôm nay."</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Rác</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Con: "Mẹ ơi tối nay con học nhóm, về trễ 30 phút nhé."</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rác</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lạ: "Tài khoản của bạn sắp bị khóa, xác minh ngay tại đường dẫn sau."</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Rác</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Lớp trưởng: "Lớp mình mai kiểm tra Toán tiết 2, nhớ mang máy tính."</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rác</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lạ: "Vay tiền nhanh không cần thế chấp, giải ngân trong 5 phút, bấm đường dẫn."</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Rác</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 chủ nhiệm: "Cô gửi lớp đường dẫn bài tập trên trang của trường, hạn nộp thứ Sáu."</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rác</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lạ: "Bạn có bưu phẩm chưa nhận, nộp phí 15.000 đồng trong 2 giờ kẻo bị hoàn."</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Rác</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w:t>
            </w:r>
          </w:p>
        </w:tc>
        <w:tc>
          <w:tcPr>
            <w:tcW w:type="dxa" w:w="63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Bạn cùng lớp: "Chiều nay đá bóng không? 5 giờ sân trường nhé."</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rác</w:t>
            </w: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Đặc điểm nhóm tìm được:</w:t>
      </w:r>
      <w:r>
        <w:rPr>
          <w:rFonts w:ascii="Times New Roman" w:cs="Times New Roman" w:eastAsia="Times New Roman" w:hAnsi="Times New Roman"/>
          <w:sz w:val="26"/>
          <w:szCs w:val="26"/>
        </w:rPr>
        <w:t xml:space="preserve"> .........................................................................................................</w:t>
      </w:r>
    </w:p>
    <w:p>
      <w:pPr>
        <w:spacing w:after="50" w:before="50" w:line="300"/>
        <w:ind w:firstLine="567"/>
        <w:jc w:val="both"/>
      </w:pPr>
      <w:r>
        <w:rPr>
          <w:rFonts w:ascii="Times New Roman" w:cs="Times New Roman" w:eastAsia="Times New Roman" w:hAnsi="Times New Roman"/>
          <w:b/>
          <w:bCs/>
          <w:sz w:val="26"/>
          <w:szCs w:val="26"/>
        </w:rPr>
        <w:t xml:space="preserve">Gán nhãn cho bốn tin nhắn mới và ghi lí 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5079"/>
        <w:gridCol w:w="1451"/>
        <w:gridCol w:w="1997"/>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507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Tin nhắn mới</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Nhãn</w:t>
            </w:r>
          </w:p>
        </w:tc>
        <w:tc>
          <w:tcPr>
            <w:tcW w:type="dxa" w:w="199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Lí do</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9</w:t>
            </w:r>
          </w:p>
        </w:tc>
        <w:tc>
          <w:tcPr>
            <w:tcW w:type="dxa" w:w="50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lạ: "Bạn được chọn nhận học bổng 50 triệu, đăng kí trong hôm nay tại đường dẫn."</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10</w:t>
            </w:r>
          </w:p>
        </w:tc>
        <w:tc>
          <w:tcPr>
            <w:tcW w:type="dxa" w:w="50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Thư viện trường: "Sách bạn mượn đến hạn trả ngày 15."</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11</w:t>
            </w:r>
          </w:p>
        </w:tc>
        <w:tc>
          <w:tcPr>
            <w:tcW w:type="dxa" w:w="50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Số lạ: "Con ơi mẹ đổi số, chuyển gấp cho mẹ 2 triệu vào tài khoản này."</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12</w:t>
            </w:r>
          </w:p>
        </w:tc>
        <w:tc>
          <w:tcPr>
            <w:tcW w:type="dxa" w:w="507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Bạn cùng nhóm: "Nhóm mình gửi đường dẫn khảo sát cho dự án, điền giúp trong tuần này nhé."</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Tin nhắn nào khó gán nhãn nhất? Vì sao?</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BỘ 12 THẺ ỨNG DỤNG (in và cắt rời)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993"/>
        <w:gridCol w:w="2994"/>
      </w:tblGrid>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Hộp thư lọc thư rác</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Cửa hàng chia khách hàng thành các nhóm theo thói quen mua sắm</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Phần mềm cho biết ảnh chụp da là lành tính hay cần khám</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Điện thoại gom ảnh có cùng khuôn mặt thành một nhóm</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Ứng dụng nhận diện lá cây khỏe hay bị bệnh</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Trang tin gom các bài báo cùng chủ đề lại với nhau</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xếp bình luận thành tích cực, tiêu cực, trung tính</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Trường gom học sinh thành nhóm theo cách học để tổ chức hỗ trợ phù hợp</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Ngân hàng xác định giao dịch là hợp lệ hay gian lận dựa trên các vụ gian lận đã biết</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Nhà nghiên cứu tìm các nhóm bệnh nhân có triệu chứng giống nhau trong dữ liệu chưa phân loại</w:t>
            </w: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Ứng dụng nhận dạng chữ số viết tay từ 0 đến 9</w:t>
            </w: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tìm ra giao dịch khác thường, không giống nhóm nào từng thấy</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(dành cho giáo viên)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Trò chơi 1:</w:t>
      </w:r>
      <w:r>
        <w:rPr>
          <w:rFonts w:ascii="Times New Roman" w:cs="Times New Roman" w:eastAsia="Times New Roman" w:hAnsi="Times New Roman"/>
          <w:sz w:val="26"/>
          <w:szCs w:val="26"/>
        </w:rPr>
        <w:t xml:space="preserve"> ba cụm rõ gồm (a, b, c, d) ít đến thư viện, ít mượn; (e, f, g, h) "bạn đọc thân thiết" ngồi nhiều, mượn nhiều; (i, k, l, m) ít ngồi nhưng mượn nhiều, mượn về nhà đọc. Điểm n (8 giờ, 1 cuốn) không thuộc cụm nào: ngồi học tại chỗ, hầu như không mượn. Tên cụm do học sinh đặt, chấp nhận mọi tên hợp lí. Gợi ý sử dụng: giới thiệu sách cho nhóm thứ nhất; mở thêm chỗ ngồi; tăng số sách được mượn về.</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Trò chơi 2:</w:t>
      </w:r>
      <w:r>
        <w:rPr>
          <w:rFonts w:ascii="Times New Roman" w:cs="Times New Roman" w:eastAsia="Times New Roman" w:hAnsi="Times New Roman"/>
          <w:sz w:val="26"/>
          <w:szCs w:val="26"/>
        </w:rPr>
        <w:t xml:space="preserve"> đặc điểm thường gặp ở tin rác là người gửi lạ, có lời hối thúc về thời gian, hứa thưởng hoặc dọa mất, yêu cầu bấm đường dẫn hoặc chuyển tiền. Tin 9 rác; tin 10 không rác; tin 11 rác (không có đường dẫn nhưng số lạ, hối thúc, đòi chuyển tiền); tin 12 không rác (có đường dẫn nhưng người gửi quen, không hối thúc, đúng bối cảnh). Tin 11 và 12 cho thấy một đặc điểm đơn lẻ không đủ.</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Xếp thẻ:</w:t>
      </w:r>
      <w:r>
        <w:rPr>
          <w:rFonts w:ascii="Times New Roman" w:cs="Times New Roman" w:eastAsia="Times New Roman" w:hAnsi="Times New Roman"/>
          <w:sz w:val="26"/>
          <w:szCs w:val="26"/>
        </w:rPr>
        <w:t xml:space="preserve"> phân lớp gồm lọc thư rác, ảnh da lành tính hay cần khám, lá cây khỏe hay bệnh, bình luận tích cực, tiêu cực, trung tính, giao dịch hợp lệ hay gian lận dựa trên vụ đã biết, nhận dạng chữ số. Phân cụm gồm chia nhóm khách hàng, gom ảnh cùng khuôn mặt, gom bài báo cùng chủ đề, gom học sinh theo cách học, tìm nhóm bệnh nhân trong dữ liệu chưa phân loại, tìm giao dịch khác thường không giống nhóm nào.</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Nêu ứng dụng phân lớp (11.C5.2)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 hoặc nêu nhầm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ít nhất 2 ứng dụng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chỉ ra các nhãn và nguồn ví dụ có nhãn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Nêu ứng dụng phân cụm (11.C5.2)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 hoặc nêu nhầm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ít nhất 2 ứng dụng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chỉ ra con người dùng kết quả gom nhóm để làm gì</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Phân biệt hai loại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phân biệt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bằng tiêu chí có nhãn hay chưa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được trường hợp ranh giới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Ý thức đạo đức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một điều cần thận trọng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nguy cơ dán nhãn con người và vai trò xem xét của con người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Ghi PL (phân lớp) hoặc PC (phân cụm).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6531"/>
        <w:gridCol w:w="1815"/>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53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Ứng dụng</w:t>
            </w:r>
          </w:p>
        </w:tc>
        <w:tc>
          <w:tcPr>
            <w:tcW w:type="dxa" w:w="181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Loại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nghe một đoạn nhạc và cho biết thuộc thể loại nào trong 5 thể loại định sẵn</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Nền tảng nghe nhạc tự tìm ra các nhóm người nghe có gu giống nhau</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Hệ thống cho biết một bức thư gửi đến trường là khiếu nại, đề nghị hay cảm ơn</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6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Thư viện tìm xem trong kho sách có những nhóm sách nào thường được mượn cùng nhau</w:t>
            </w:r>
          </w:p>
        </w:tc>
        <w:tc>
          <w:tcPr>
            <w:tcW w:type="dxa" w:w="18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Nêu thêm một ứng dụng phân lớp và một ứng dụng phân cụm khác với các ví dụ trên.</w:t>
      </w:r>
    </w:p>
    <w:p>
      <w:pPr>
        <w:spacing w:after="50" w:before="50" w:line="300"/>
        <w:ind w:firstLine="567"/>
        <w:jc w:val="left"/>
      </w:pPr>
      <w:r>
        <w:rPr>
          <w:rFonts w:ascii="Times New Roman" w:cs="Times New Roman" w:eastAsia="Times New Roman" w:hAnsi="Times New Roman"/>
          <w:sz w:val="26"/>
          <w:szCs w:val="26"/>
        </w:rPr>
        <w:t xml:space="preserve">Phân lớp: .........................................................................................................</w:t>
      </w:r>
    </w:p>
    <w:p>
      <w:pPr>
        <w:spacing w:after="50" w:before="50" w:line="300"/>
        <w:ind w:firstLine="567"/>
        <w:jc w:val="left"/>
      </w:pPr>
      <w:r>
        <w:rPr>
          <w:rFonts w:ascii="Times New Roman" w:cs="Times New Roman" w:eastAsia="Times New Roman" w:hAnsi="Times New Roman"/>
          <w:sz w:val="26"/>
          <w:szCs w:val="26"/>
        </w:rPr>
        <w:t xml:space="preserve">Phân cụm: .........................................................................................................</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a PL; b PC; c PL; d PC.</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2026-10-07T04:53:36.337Z</dcterms:created>
  <dcterms:modified xsi:type="dcterms:W3CDTF">2026-10-07T04:53:36.338Z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