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......../3/2027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12.12. BÁO CÁO PHƯƠNG ÁN VÀ TỔNG KẾT</w:t>
      </w:r>
    </w:p>
    <w:p>
      <w:pPr>
        <w:spacing w:after="0" w:before="0" w:line="300"/>
        <w:jc w:val="center"/>
      </w:pPr>
      <w:r>
        <w:rPr>
          <w:rFonts w:ascii="Times New Roman" w:cs="Times New Roman" w:eastAsia="Times New Roman" w:hAnsi="Times New Roman"/>
          <w:sz w:val="26"/>
          <w:szCs w:val="26"/>
        </w:rPr>
        <w:t xml:space="preserve">Chuyên đề giáo dục AI 12.4: Giải pháp và hợp tác phát triển sản phẩm AI (tiết 3 trong 3 tiết, tổng kết năm học)</w:t>
      </w:r>
    </w:p>
    <w:p>
      <w:pPr>
        <w:spacing w:after="160" w:before="0" w:line="300"/>
        <w:jc w:val="center"/>
      </w:pPr>
      <w:r>
        <w:rPr>
          <w:rFonts w:ascii="Times New Roman" w:cs="Times New Roman" w:eastAsia="Times New Roman" w:hAnsi="Times New Roman"/>
          <w:sz w:val="26"/>
          <w:szCs w:val="26"/>
        </w:rPr>
        <w:t xml:space="preserve">Lớp: 12.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Trình bày được phương án thiết kế, vận hành đã chọn cho một nhiệm vụ cụ thể và lí do phương án đó phù hợp.</w:t>
      </w:r>
    </w:p>
    <w:p>
      <w:pPr>
        <w:spacing w:after="50" w:before="50" w:line="300"/>
        <w:ind w:left="567" w:hanging="227"/>
        <w:jc w:val="both"/>
      </w:pPr>
      <w:r>
        <w:rPr>
          <w:rFonts w:ascii="Times New Roman" w:cs="Times New Roman" w:eastAsia="Times New Roman" w:hAnsi="Times New Roman"/>
          <w:sz w:val="26"/>
          <w:szCs w:val="26"/>
        </w:rPr>
        <w:t xml:space="preserve">- Trình bày được các vai trò cần có và sự phối hợp giữa các vai trò để thực hiện phương án.</w:t>
      </w:r>
    </w:p>
    <w:p>
      <w:pPr>
        <w:spacing w:after="50" w:before="50" w:line="300"/>
        <w:ind w:left="567" w:hanging="227"/>
        <w:jc w:val="both"/>
      </w:pPr>
      <w:r>
        <w:rPr>
          <w:rFonts w:ascii="Times New Roman" w:cs="Times New Roman" w:eastAsia="Times New Roman" w:hAnsi="Times New Roman"/>
          <w:sz w:val="26"/>
          <w:szCs w:val="26"/>
        </w:rPr>
        <w:t xml:space="preserve">- Tự soát được phương án theo sáu nguyên tắc đạo đức; tự đánh giá được sự tiến bộ của bản thân sau 12 bài.</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12.D1.1 (củng cố, đánh giá tổng hợp)</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biết được một số phương án thiết kế và vận hành hệ thống AI phù hợp để đạt hiệu quả cao trong một số nhiệm vụ cụ thể.</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báo cáo: nêu phương án, lí do phù hợp, cách đánh giá hiệu quả.</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12.D2.1 (củng cố, đánh giá tổng hợp)</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biết được các vai trò khác nhau trong quá trình phát triển một sản phẩm AI và sự cần thiết của hợp tác.</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báo cáo: phân vai và phối hợp; trả lời câu hỏi phản biện.</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12.A2.1 (vận dụng lại)</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Các nguyên tắc đạo đức cơ bản trong thiết kế, phát triển sản phẩm AI.</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tự soát sáu nguyên tắc của nhóm.</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tổng kết năm học, huy động cả bốn thành phần năng lực. Không có YCCĐ cốt lõi mới; đây là dịp thu thập minh chứng tổng hợp cho hồ sơ học tập.</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Giao tiếp và hợp tác: báo cáo, phản biện, đánh giá đồng đẳng.</w:t>
      </w:r>
    </w:p>
    <w:p>
      <w:pPr>
        <w:spacing w:after="50" w:before="50" w:line="300"/>
        <w:ind w:left="567" w:hanging="227"/>
        <w:jc w:val="both"/>
      </w:pPr>
      <w:r>
        <w:rPr>
          <w:rFonts w:ascii="Times New Roman" w:cs="Times New Roman" w:eastAsia="Times New Roman" w:hAnsi="Times New Roman"/>
          <w:sz w:val="26"/>
          <w:szCs w:val="26"/>
        </w:rPr>
        <w:t xml:space="preserve">- Tự chủ và tự học: tự đánh giá, xác định điều cần học tiếp.</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Trách nhiệm: tự soát phương án của mình trước khi đề nghị người khác chấp nhận.</w:t>
      </w:r>
    </w:p>
    <w:p>
      <w:pPr>
        <w:spacing w:after="50" w:before="50" w:line="300"/>
        <w:ind w:left="567" w:hanging="227"/>
        <w:jc w:val="both"/>
      </w:pPr>
      <w:r>
        <w:rPr>
          <w:rFonts w:ascii="Times New Roman" w:cs="Times New Roman" w:eastAsia="Times New Roman" w:hAnsi="Times New Roman"/>
          <w:sz w:val="26"/>
          <w:szCs w:val="26"/>
        </w:rPr>
        <w:t xml:space="preserve">- Trung thực: đánh giá nhóm bạn và bản thân đúng thực chất; khai báo việc sử dụng AI khi chuẩn bị báo cáo.</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Phiếu tự soát sáu nguyên tắc (Phụ lục 1) mỗi nhóm 01 tờ; Phiếu đánh giá đồng đẳng (Phụ lục 2) mỗi nhóm 01 tờ.</w:t>
      </w:r>
    </w:p>
    <w:p>
      <w:pPr>
        <w:spacing w:after="50" w:before="50" w:line="300"/>
        <w:ind w:left="567" w:hanging="227"/>
        <w:jc w:val="both"/>
      </w:pPr>
      <w:r>
        <w:rPr>
          <w:rFonts w:ascii="Times New Roman" w:cs="Times New Roman" w:eastAsia="Times New Roman" w:hAnsi="Times New Roman"/>
          <w:sz w:val="26"/>
          <w:szCs w:val="26"/>
        </w:rPr>
        <w:t xml:space="preserve">- Phiếu tự đánh giá cuối năm kiêm phiếu ra cửa (Phụ lục 5) mỗi học sinh 01 tờ.</w:t>
      </w:r>
    </w:p>
    <w:p>
      <w:pPr>
        <w:spacing w:after="50" w:before="50" w:line="300"/>
        <w:ind w:left="567" w:hanging="227"/>
        <w:jc w:val="both"/>
      </w:pPr>
      <w:r>
        <w:rPr>
          <w:rFonts w:ascii="Times New Roman" w:cs="Times New Roman" w:eastAsia="Times New Roman" w:hAnsi="Times New Roman"/>
          <w:sz w:val="26"/>
          <w:szCs w:val="26"/>
        </w:rPr>
        <w:t xml:space="preserve">- Đồng hồ bấm giờ; nam châm hoặc băng dính treo sản phẩm; bảng bố cục báo cáo bốn ý.</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Bảng so sánh phương án (Bài 12.10), Bảng phân vai (Bài 12.11) và phần chuẩn bị báo cáo 3 phút; bảng sáu nguyên tắc đạo đức (Bài 12.4).</w:t>
      </w:r>
    </w:p>
    <w:p>
      <w:pPr>
        <w:spacing w:after="50" w:before="50" w:line="300"/>
        <w:ind w:left="567" w:hanging="227"/>
        <w:jc w:val="both"/>
      </w:pPr>
      <w:r>
        <w:rPr>
          <w:rFonts w:ascii="Times New Roman" w:cs="Times New Roman" w:eastAsia="Times New Roman" w:hAnsi="Times New Roman"/>
          <w:sz w:val="26"/>
          <w:szCs w:val="26"/>
        </w:rPr>
        <w:t xml:space="preserve">- Hồ sơ học tập cá nhân gồm các phiếu, sản phẩm trong năm; Phiếu khai báo sử dụng AI nếu có dùng AI khi chuẩn bị.</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Toàn bộ nội dung bốn chuyên đề; các thẻ tham khảo đã phát trong năm.</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Báo cáo sản phẩm; đánh giá đồng đẳng theo tiêu chí; tự soát theo bảng kiểm; tự đánh giá.</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Nhắc bố cục và luật báo cáo</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Thứ tự báo cáo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Tự soát phương án theo sáu nguyên tắc đạo đức</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6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tự soát của nhóm</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Báo cáo phương án và phản biện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báo cáo; phiếu đánh giá đồng đẳng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Tổng kết: Tự đánh giá cuối năm</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8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tự đánh giá; hồ sơ học tập</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Nhắc bố cục và luật báo cáo (3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Thống nhất cách làm việc của tiết học.</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Bố cục báo cáo bốn ý: (1) nhiệm vụ và phương án đã chọn; (2) vì sao phương án này phù hợp, đã loại phương án nào và vì sao; (3) những vai trò cần có và cách phối hợp; (4) cách đánh giá hiệu quả và điểm con người kiểm soát. Mỗi nhóm 3 phút trình bày, 1 phút trả lời một câu hỏi.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Thứ tự báo cáo (bốc thăm); cặp đánh giá đồng đẳng (nhóm 1 đánh giá nhóm 2, cứ thế đến nhóm 6 đánh giá nhóm 1).</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nêu bố cục, luật, cho bốc thăm thứ tự, phát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các nhóm nhận phiếu, ổn định.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không có.</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tiêu chí được chú ý nhất: lí do lựa chọn có căn cứ và vai trò của con người.</w:t>
      </w:r>
    </w:p>
    <w:p>
      <w:pPr>
        <w:keepNext/>
        <w:spacing w:after="60" w:before="140" w:line="300"/>
        <w:jc w:val="left"/>
      </w:pPr>
      <w:r>
        <w:rPr>
          <w:rFonts w:ascii="Times New Roman" w:cs="Times New Roman" w:eastAsia="Times New Roman" w:hAnsi="Times New Roman"/>
          <w:b/>
          <w:bCs/>
          <w:sz w:val="26"/>
          <w:szCs w:val="26"/>
        </w:rPr>
        <w:t xml:space="preserve">Hoạt động 2. Tự soát phương án theo sáu nguyên tắc đạo đức (6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vận dụng sáu nguyên tắc đạo đức để tự kiểm tra phương án của nhóm trước khi báo cáo (vận dụng 12.A2.1).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Nhóm điền Phiếu tự soát: với mỗi nguyên tắc ghi phương án đã bảo đảm bằng cách nào, hoặc còn thiếu gì và sẽ bổ sung gì.</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tự soát của 6 nhóm; ít nhất một điểm bổ sung được đưa vào bài báo cáo.</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yêu cầu trung thực: ghi cả điểm còn thiếu.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tự soát. Giáo viên đi nhanh qua các nhóm, hỏi về nguyên tắc nhóm thấy khó bảo đảm nhất.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không báo cáo riêng; kết quả tự soát được nêu trong phần báo cáo ở ý (4).</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phương án tốt không phải phương án không có điểm yếu mà là phương án biết rõ điểm yếu và có cách xử lí.</w:t>
      </w:r>
    </w:p>
    <w:p>
      <w:pPr>
        <w:keepNext/>
        <w:spacing w:after="60" w:before="140" w:line="300"/>
        <w:jc w:val="left"/>
      </w:pPr>
      <w:r>
        <w:rPr>
          <w:rFonts w:ascii="Times New Roman" w:cs="Times New Roman" w:eastAsia="Times New Roman" w:hAnsi="Times New Roman"/>
          <w:b/>
          <w:bCs/>
          <w:sz w:val="26"/>
          <w:szCs w:val="26"/>
        </w:rPr>
        <w:t xml:space="preserve">Hoạt động 3. Báo cáo phương án và phản biện (28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trình bày được phương án thiết kế, vận hành phù hợp cho nhiệm vụ cụ thể (12.D1.1) và các vai trò, sự hợp tác cần có (12.D2.1).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Sáu nhóm lần lượt báo cáo: 3 phút trình bày, 1 phút trả lời một câu hỏi của nhóm đánh giá (tổng 24 phút).</w:t>
      </w:r>
    </w:p>
    <w:p>
      <w:pPr>
        <w:spacing w:after="50" w:before="50" w:line="300"/>
        <w:ind w:firstLine="567"/>
        <w:jc w:val="both"/>
      </w:pPr>
      <w:r>
        <w:rPr>
          <w:rFonts w:ascii="Times New Roman" w:cs="Times New Roman" w:eastAsia="Times New Roman" w:hAnsi="Times New Roman"/>
          <w:sz w:val="26"/>
          <w:szCs w:val="26"/>
        </w:rPr>
        <w:t xml:space="preserve">Nhóm đánh giá điền Phiếu đánh giá đồng đẳng ngay sau phần báo cáo.</w:t>
      </w:r>
    </w:p>
    <w:p>
      <w:pPr>
        <w:spacing w:after="50" w:before="50" w:line="300"/>
        <w:ind w:firstLine="567"/>
        <w:jc w:val="both"/>
      </w:pPr>
      <w:r>
        <w:rPr>
          <w:rFonts w:ascii="Times New Roman" w:cs="Times New Roman" w:eastAsia="Times New Roman" w:hAnsi="Times New Roman"/>
          <w:sz w:val="26"/>
          <w:szCs w:val="26"/>
        </w:rPr>
        <w:t xml:space="preserve">Giáo viên nhận xét chung (4 phút).</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Phần báo cáo của 6 nhóm kèm sản phẩm A3 (bảng so sánh phương án, bảng phân vai, phiếu tự soát); phiếu đánh giá đồng đẳng.</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mời nhóm đầu tiên; bấm giờ; treo sản phẩm A3 của nhóm lên bảng khi trình bày.</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các nhóm báo cáo theo bố cục bốn ý. Giáo viên ghi nhanh theo Bảng tiêu chí (Phụ lục 4).</w:t>
      </w:r>
    </w:p>
    <w:p>
      <w:pPr>
        <w:spacing w:after="50" w:before="50" w:line="300"/>
        <w:ind w:left="964" w:hanging="227"/>
        <w:jc w:val="both"/>
      </w:pPr>
      <w:r>
        <w:rPr>
          <w:rFonts w:ascii="Times New Roman" w:cs="Times New Roman" w:eastAsia="Times New Roman" w:hAnsi="Times New Roman"/>
          <w:sz w:val="26"/>
          <w:szCs w:val="26"/>
        </w:rPr>
        <w:t xml:space="preserve">+ Nếu câu hỏi của học sinh chưa chạm đến YCCĐ, giáo viên hỏi thêm một trong hai câu: "Nếu chỉ được giữ một lí do để chọn phương án này, em giữ lí do nào?"; "Trong dự án của em, thiếu vai nào thì nguy hiểm nhất?"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sau mỗi báo cáo, nhóm đánh giá đặt một câu hỏi, nhóm báo cáo trả lời; nhóm đánh giá ghi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nhận xét: nêu một điểm mạnh nổi bật của từng nhóm; nêu lỗi chung nếu có (chọn theo công nghệ, bỏ quên khâu vận hành, thiếu vai kiểm thử). Thu sản phẩm và phiếu để lưu hồ sơ.</w:t>
      </w:r>
    </w:p>
    <w:p>
      <w:pPr>
        <w:keepNext/>
        <w:spacing w:after="60" w:before="140" w:line="300"/>
        <w:jc w:val="left"/>
      </w:pPr>
      <w:r>
        <w:rPr>
          <w:rFonts w:ascii="Times New Roman" w:cs="Times New Roman" w:eastAsia="Times New Roman" w:hAnsi="Times New Roman"/>
          <w:b/>
          <w:bCs/>
          <w:sz w:val="26"/>
          <w:szCs w:val="26"/>
        </w:rPr>
        <w:t xml:space="preserve">Hoạt động 4. Tổng kết: Tự đánh giá cuối năm (8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nhìn lại sự tiến bộ sau 12 bài; giáo viên thu minh chứng cá nhân cuối cùng.</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Học sinh làm Phiếu tự đánh giá cuối năm kiêm phiếu ra cửa (Phụ lục 5); sắp xếp hồ sơ học tập.</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cá nhân; hồ sơ học tập hoàn chỉnh nộp cho giáo viên.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5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phiếu, kẹp vào hồ sơ.</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học sinh chia sẻ điều mình sẽ mang theo sau khi rời trường phổ thông.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giáo viên tổng kết năm học theo bốn chuyên đề: con người kiểm soát và giải trình trong cả vòng đời AI; đạo đức, rủi ro và trách nhiệm công dân; chọn ý tưởng, công cụ và biết đánh giá một hệ thống AI; chọn phương án và hợp tác để làm ra sản phẩm AI. Lời nhắn: dù theo ngành nào, các em đều sẽ làm việc cùng AI; hãy là người đặt mục tiêu, kiểm tra và chịu trách nhiệm. Thông báo cách tổng hợp nhận xét cuối năm từ hồ sơ.</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Báo cáo sa vào mô tả công nghệ</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Chiếu bố cục bốn ý; ý (2) phải nói rõ đã loại phương án nào và vì sao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Quá giờ</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Bấm giờ nghiêm; có tín hiệu còn 30 giây; cho tập nói thử trong lúc tự soát</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tự soát chỉ ghi "đã bảo đảm"</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ghi bằng cách nào; khuyến khích nêu điểm còn thiếu, có tiêu chí ghi nhận điều này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Đánh giá đồng đẳng cả nể</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Mỗi mức đánh giá phải kèm một dẫn chứng từ phần trình bày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Câu hỏi phản biện mang tính bắt bẻ</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Gợi ý dạng câu hỏi "nếu... thì nhóm bạn xử lí thế nào?"</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Nhóm chuẩn bị chưa xong</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báo cáo dựa trên hai sản phẩm A3 đã có ở Bài 12.10 và 12.11</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Học sinh lớp 12 phân tâm vì ôn thi</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Giữ tiết học gọn, đúng giờ; nhấn mạnh phần định hướng sau phổ thông</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phần báo cáo và ba sản phẩm A3 (nhóm), phiếu đánh giá đồng đẳng, Phiếu tự đánh giá cuối năm (cá nhân), hồ sơ học tập cả năm,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Đây là bài cuối của nội dung giáo dục AI ở cấp trung học phổ thông: giáo viên tổng hợp toàn bộ minh chứng trong hồ sơ học tập để nhận xét mức độ đáp ứng YCCĐ cốt lõi của từng học sinh và ghi nhận riêng các nội dung mở rộng học sinh đã tham gia.</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tổ chức hai khu báo cáo song song (mỗi khu 3 nhóm), giáo viên theo dõi luân phiên; hoặc mỗi nhóm trình bày 2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đông hơn 6 nhóm:</w:t>
      </w:r>
      <w:r>
        <w:rPr>
          <w:rFonts w:ascii="Times New Roman" w:cs="Times New Roman" w:eastAsia="Times New Roman" w:hAnsi="Times New Roman"/>
          <w:sz w:val="26"/>
          <w:szCs w:val="26"/>
        </w:rPr>
        <w:t xml:space="preserve"> dùng phòng tranh có thuyết minh tại chỗ; phiếu đánh giá đồng đẳng giữ nguyên.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Nhóm có dùng AI khi chuẩn bị:</w:t>
      </w:r>
      <w:r>
        <w:rPr>
          <w:rFonts w:ascii="Times New Roman" w:cs="Times New Roman" w:eastAsia="Times New Roman" w:hAnsi="Times New Roman"/>
          <w:sz w:val="26"/>
          <w:szCs w:val="26"/>
        </w:rPr>
        <w:t xml:space="preserve"> nộp Phiếu khai báo sử dụng AI kèm sản phẩm; không vì thế mà tăng hay giảm nhận xét.</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PHIẾU TỰ SOÁT SÁU NGUYÊN TẮC ĐẠO ĐỨC</w:t>
      </w:r>
    </w:p>
    <w:p>
      <w:pPr>
        <w:spacing w:after="50" w:before="50" w:line="300"/>
        <w:ind w:firstLine="567"/>
        <w:jc w:val="left"/>
      </w:pPr>
      <w:r>
        <w:rPr>
          <w:rFonts w:ascii="Times New Roman" w:cs="Times New Roman" w:eastAsia="Times New Roman" w:hAnsi="Times New Roman"/>
          <w:sz w:val="26"/>
          <w:szCs w:val="26"/>
        </w:rPr>
        <w:t xml:space="preserve">Nhóm: ........ Phương án: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446"/>
        <w:gridCol w:w="3448"/>
      </w:tblGrid>
      <w:tr>
        <w:trPr>
          <w:cantSplit/>
          <w:tblHeader/>
        </w:trPr>
        <w:tc>
          <w:tcPr>
            <w:tcW w:type="dxa" w:w="217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Nguyên tắc</w:t>
            </w:r>
          </w:p>
        </w:tc>
        <w:tc>
          <w:tcPr>
            <w:tcW w:type="dxa" w:w="344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Phương án đã bảo đảm bằng cách nào?</w:t>
            </w:r>
          </w:p>
        </w:tc>
        <w:tc>
          <w:tcPr>
            <w:tcW w:type="dxa" w:w="344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Còn thiếu gì? Sẽ bổ sung gì?</w:t>
            </w: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An toàn</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Công bằng</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Minh bạch</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Tôn trọng quyền riêng tư</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Trách nhiệm</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21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Lợi ích xã hội</w:t>
            </w:r>
          </w:p>
        </w:tc>
        <w:tc>
          <w:tcPr>
            <w:tcW w:type="dxa" w:w="344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344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Nguyên tắc khó bảo đảm nhất với phương án của nhóm:</w:t>
      </w:r>
      <w:r>
        <w:rPr>
          <w:rFonts w:ascii="Times New Roman" w:cs="Times New Roman" w:eastAsia="Times New Roman" w:hAnsi="Times New Roman"/>
          <w:sz w:val="26"/>
          <w:szCs w:val="26"/>
        </w:rPr>
        <w:t xml:space="preserve">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PHIẾU ĐÁNH GIÁ ĐỒNG ĐẲNG</w:t>
      </w:r>
    </w:p>
    <w:p>
      <w:pPr>
        <w:spacing w:after="50" w:before="50" w:line="300"/>
        <w:ind w:firstLine="567"/>
        <w:jc w:val="left"/>
      </w:pPr>
      <w:r>
        <w:rPr>
          <w:rFonts w:ascii="Times New Roman" w:cs="Times New Roman" w:eastAsia="Times New Roman" w:hAnsi="Times New Roman"/>
          <w:sz w:val="26"/>
          <w:szCs w:val="26"/>
        </w:rPr>
        <w:t xml:space="preserve">Nhóm đánh giá: ........ Nhóm được đánh giá: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1814"/>
        <w:gridCol w:w="3629"/>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Mức (Cần hỗ trợ / Đáp ứng / Đáp ứng tốt)</w:t>
            </w:r>
          </w:p>
        </w:tc>
        <w:tc>
          <w:tcPr>
            <w:tcW w:type="dxa" w:w="362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Dẫn chứng từ phần trình bày</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rõ nhiệm vụ và phương án đã chọn</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Lí do lựa chọn có căn cứ theo tiêu chí; nêu được phương án đã loại</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các vai trò cần có và cách phối hợp</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cách đánh giá hiệu quả và điểm con người kiểm soát</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Tự soát đạo đức trung thực, có nêu điểm còn thiếu</w:t>
            </w:r>
          </w:p>
        </w:tc>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362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sz w:val="26"/>
          <w:szCs w:val="26"/>
        </w:rPr>
        <w:t xml:space="preserve">Câu hỏi nhóm em đã đặt: .........................................................................................................</w:t>
      </w:r>
    </w:p>
    <w:p>
      <w:pPr>
        <w:spacing w:after="50" w:before="50" w:line="300"/>
        <w:ind w:firstLine="567"/>
        <w:jc w:val="left"/>
      </w:pPr>
      <w:r>
        <w:rPr>
          <w:rFonts w:ascii="Times New Roman" w:cs="Times New Roman" w:eastAsia="Times New Roman" w:hAnsi="Times New Roman"/>
          <w:sz w:val="26"/>
          <w:szCs w:val="26"/>
        </w:rPr>
        <w:t xml:space="preserve">Một điều nhóm bạn làm tốt: .........................................................................................................</w:t>
      </w:r>
    </w:p>
    <w:p>
      <w:pPr>
        <w:spacing w:after="50" w:before="50" w:line="300"/>
        <w:ind w:firstLine="567"/>
        <w:jc w:val="left"/>
      </w:pPr>
      <w:r>
        <w:rPr>
          <w:rFonts w:ascii="Times New Roman" w:cs="Times New Roman" w:eastAsia="Times New Roman" w:hAnsi="Times New Roman"/>
          <w:sz w:val="26"/>
          <w:szCs w:val="26"/>
        </w:rPr>
        <w:t xml:space="preserve">Một góp ý: .........................................................................................................</w:t>
      </w: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VÍ DỤ BÀI BÁO CÁO (dành cho giáo viên)</w:t>
      </w:r>
    </w:p>
    <w:p>
      <w:pPr>
        <w:spacing w:after="50" w:before="50" w:line="300"/>
        <w:ind w:firstLine="567"/>
        <w:jc w:val="both"/>
      </w:pPr>
      <w:r>
        <w:rPr>
          <w:rFonts w:ascii="Times New Roman" w:cs="Times New Roman" w:eastAsia="Times New Roman" w:hAnsi="Times New Roman"/>
          <w:sz w:val="26"/>
          <w:szCs w:val="26"/>
        </w:rPr>
        <w:t xml:space="preserve">Hồ sơ B: phân loại rác tại căn tin.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(1) Nhiệm vụ và phương án:</w:t>
      </w:r>
      <w:r>
        <w:rPr>
          <w:rFonts w:ascii="Times New Roman" w:cs="Times New Roman" w:eastAsia="Times New Roman" w:hAnsi="Times New Roman"/>
          <w:sz w:val="26"/>
          <w:szCs w:val="26"/>
        </w:rPr>
        <w:t xml:space="preserve"> giúp học sinh bỏ rác đúng thùng ở căn tin. Nhóm chọn phương án 2: trạm có camera và mô hình nhỏ chạy tại chỗ, huấn luyện bằng ảnh rác chụp ở căn tin, có nút báo sai.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(2) Vì sao phù hợp:</w:t>
      </w:r>
      <w:r>
        <w:rPr>
          <w:rFonts w:ascii="Times New Roman" w:cs="Times New Roman" w:eastAsia="Times New Roman" w:hAnsi="Times New Roman"/>
          <w:sz w:val="26"/>
          <w:szCs w:val="26"/>
        </w:rPr>
        <w:t xml:space="preserve"> dữ liệu đúng bối cảnh nên đáp ứng mục tiêu; không cần mạng, không gửi hình ảnh ra ngoài; sai thì hậu quả nhỏ và sửa được; trường tự duy trì được. Loại phương án 3 vì phụ thuộc mạng, phát sinh phí và có rủi ro về hình ảnh học sinh. Phương án 1 là phương án dự phòng khi trạm hỏng.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(3) Vai trò và phối hợp:</w:t>
      </w:r>
      <w:r>
        <w:rPr>
          <w:rFonts w:ascii="Times New Roman" w:cs="Times New Roman" w:eastAsia="Times New Roman" w:hAnsi="Times New Roman"/>
          <w:sz w:val="26"/>
          <w:szCs w:val="26"/>
        </w:rPr>
        <w:t xml:space="preserve"> quản lí sản phẩm là Đoàn trường; phụ trách dữ liệu chụp và gán nhãn ảnh cùng cô phụ trách căn tin (chuyên gia lĩnh vực); huấn luyện mô hình và lập trình do câu lạc bộ Tin học; kiểm thử với 100 ảnh mới, xem riêng từng nhóm rác; thiết kế màn hình có dòng "nhận diện bằng AI, có thể sai".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(4) Đánh giá và kiểm soát:</w:t>
      </w:r>
      <w:r>
        <w:rPr>
          <w:rFonts w:ascii="Times New Roman" w:cs="Times New Roman" w:eastAsia="Times New Roman" w:hAnsi="Times New Roman"/>
          <w:sz w:val="26"/>
          <w:szCs w:val="26"/>
        </w:rPr>
        <w:t xml:space="preserve"> tỉ lệ đúng chung và theo từng nhóm rác; số lần bấm báo sai mỗi tuần. Con người kiểm soát: người phụ trách xem báo sai hằng tuần, bổ sung ảnh khi căn tin đổi bao bì, có quyền tắt trạm. Tự soát: còn thiếu ở nguyên tắc quyền riêng tư vì camera có thể dính tay, mặt học sinh; bổ sung: camera chỉ hướng xuống khay, không lưu ảnh khi không bấm báo sai.</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Nhận biết phương án phù hợp (12.D1.1)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nêu được vì sao chọn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phương án và lí do theo ít nhất 2 tiêu chí</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Lí do đủ tiêu chí, nêu phương án đã loại và điều kiện vận hành</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Vai trò và hợp tác (12.D2.1)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nêu "nhóm cùng làm"</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các vai trò cốt lõi và việc của từng vai</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chỗ các vai phải phối hợp; không bỏ vai kiểm thử</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Đánh giá hiệu quả, kiểm soát của con người</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đề cập</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cách đánh giá và một điểm con người kiểm soát</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Đánh giá theo cả chung lẫn từng nhóm; có người chịu trách nhiệm rõ</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Tự soát đạo đức (12.A2.1)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Ghi "đã bảo đảm" cho tất cả</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Soát đủ sáu nguyên tắc, có cách bảo đảm</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Chỉ ra điểm còn thiếu và cách bổ sung</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5. Trình bày, phản biện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Đọc nguyên văn, quá giờ</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Đúng giờ, đủ bốn ý</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Trả lời thỏa đáng; đánh giá nhóm bạn có dẫn chứng</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TỰ ĐÁNH GIÁ CUỐI NĂM KIÊM PHIẾU RA CỬA (cá nhân, 5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Phần A.</w:t>
      </w:r>
      <w:r>
        <w:rPr>
          <w:rFonts w:ascii="Times New Roman" w:cs="Times New Roman" w:eastAsia="Times New Roman" w:hAnsi="Times New Roman"/>
          <w:sz w:val="26"/>
          <w:szCs w:val="26"/>
        </w:rPr>
        <w:t xml:space="preserve"> Một bệnh viện cần chọn giữa hai phương án dùng AI đọc phim: (1) AI tự trả kết quả cho bệnh nhân ngay; (2) AI đánh dấu vùng nghi ngờ, bác sĩ đọc và kí kết luận.</w:t>
      </w:r>
    </w:p>
    <w:p>
      <w:pPr>
        <w:spacing w:after="50" w:before="50" w:line="300"/>
        <w:ind w:firstLine="567"/>
        <w:jc w:val="left"/>
      </w:pPr>
      <w:r>
        <w:rPr>
          <w:rFonts w:ascii="Times New Roman" w:cs="Times New Roman" w:eastAsia="Times New Roman" w:hAnsi="Times New Roman"/>
          <w:sz w:val="26"/>
          <w:szCs w:val="26"/>
        </w:rPr>
        <w:t xml:space="preserve">1. Phương án nào phù hợp hơn? Nêu một lí do. .........................................................................................................</w:t>
      </w:r>
    </w:p>
    <w:p>
      <w:pPr>
        <w:spacing w:after="50" w:before="50" w:line="300"/>
        <w:ind w:firstLine="567"/>
        <w:jc w:val="left"/>
      </w:pPr>
      <w:r>
        <w:rPr>
          <w:rFonts w:ascii="Times New Roman" w:cs="Times New Roman" w:eastAsia="Times New Roman" w:hAnsi="Times New Roman"/>
          <w:sz w:val="26"/>
          <w:szCs w:val="26"/>
        </w:rPr>
        <w:t xml:space="preserve">2. Kể hai vai trò cần có trong nhóm làm ra phần mềm này và việc của mỗi vai. .........................................................................................................</w:t>
      </w:r>
    </w:p>
    <w:p>
      <w:pPr>
        <w:spacing w:after="50" w:before="50" w:line="300"/>
        <w:ind w:firstLine="567"/>
        <w:jc w:val="both"/>
      </w:pPr>
      <w:r>
        <w:rPr>
          <w:rFonts w:ascii="Times New Roman" w:cs="Times New Roman" w:eastAsia="Times New Roman" w:hAnsi="Times New Roman"/>
          <w:b/>
          <w:bCs/>
          <w:sz w:val="26"/>
          <w:szCs w:val="26"/>
        </w:rPr>
        <w:t xml:space="preserve">Phần B.</w:t>
      </w:r>
      <w:r>
        <w:rPr>
          <w:rFonts w:ascii="Times New Roman" w:cs="Times New Roman" w:eastAsia="Times New Roman" w:hAnsi="Times New Roman"/>
          <w:sz w:val="26"/>
          <w:szCs w:val="26"/>
        </w:rPr>
        <w:t xml:space="preserve"> Đánh dấu X vào mức phù hợp với em sau 12 bài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61"/>
        <w:gridCol w:w="1269"/>
        <w:gridCol w:w="1269"/>
        <w:gridCol w:w="1272"/>
      </w:tblGrid>
      <w:tr>
        <w:trPr>
          <w:cantSplit/>
          <w:tblHeader/>
        </w:trPr>
        <w:tc>
          <w:tcPr>
            <w:tcW w:type="dxa" w:w="526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Em có thể...</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Chưa chắc</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được</w:t>
            </w:r>
          </w:p>
        </w:tc>
        <w:tc>
          <w:tcPr>
            <w:tcW w:type="dxa" w:w="127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Làm tốt, giúp được bạn</w:t>
            </w: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vòng đời một hệ thống AI để chỉ ra ai kiểm soát, ai chịu trách nhiệm</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Phân tích vai trò của con người và AI trong một quá trình ra quyết định</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Kiểm tra việc thực hiện trách nhiệm giải trình và đối chiếu với quy định</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Trình bày sáu nguyên tắc đạo đức khi thiết kế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Xác định mức độ rủi ro của một việc sử dụng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quyền, trách nhiệm của người phát triển, người sử dụng và góp ý về quy định</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Lựa chọn ý tưởng công cụ AI cho một công việc; nêu công cụ phát triển AI miễn phí</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cách đánh giá hiệu quả của một hệ thống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526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biết phương án thiết kế phù hợp và các vai trò trong phát triển sản phẩm AI</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27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left"/>
      </w:pPr>
      <w:r>
        <w:rPr>
          <w:rFonts w:ascii="Times New Roman" w:cs="Times New Roman" w:eastAsia="Times New Roman" w:hAnsi="Times New Roman"/>
          <w:b/>
          <w:bCs/>
          <w:sz w:val="26"/>
          <w:szCs w:val="26"/>
        </w:rPr>
        <w:t xml:space="preserve">Phần C.</w:t>
      </w:r>
      <w:r>
        <w:rPr>
          <w:rFonts w:ascii="Times New Roman" w:cs="Times New Roman" w:eastAsia="Times New Roman" w:hAnsi="Times New Roman"/>
          <w:sz w:val="26"/>
          <w:szCs w:val="26"/>
        </w:rPr>
        <w:t xml:space="preserve"> Điều em sẽ mang theo sau khi rời trường phổ thông từ các bài học về AI: .........................................................................................................</w:t>
      </w:r>
    </w:p>
    <w:p>
      <w:pPr>
        <w:spacing w:after="50" w:before="50" w:line="300"/>
        <w:ind w:firstLine="567"/>
        <w:jc w:val="left"/>
      </w:pPr>
      <w:r>
        <w:rPr>
          <w:rFonts w:ascii="Times New Roman" w:cs="Times New Roman" w:eastAsia="Times New Roman" w:hAnsi="Times New Roman"/>
          <w:sz w:val="26"/>
          <w:szCs w:val="26"/>
        </w:rPr>
        <w:t xml:space="preserve">Một cam kết của em khi làm việc, học tập cùng AI trong những năm tới: .........................................................................................................</w:t>
      </w:r>
    </w:p>
    <w:p>
      <w:pPr>
        <w:spacing w:after="50" w:before="50" w:line="300"/>
        <w:ind w:firstLine="567"/>
        <w:jc w:val="both"/>
      </w:pPr>
      <w:r>
        <w:rPr>
          <w:rFonts w:ascii="Times New Roman" w:cs="Times New Roman" w:eastAsia="Times New Roman" w:hAnsi="Times New Roman"/>
          <w:b/>
          <w:bCs/>
          <w:sz w:val="26"/>
          <w:szCs w:val="26"/>
        </w:rPr>
        <w:t xml:space="preserve">Gợi ý đánh giá Phần A (dành cho giáo viên):</w:t>
      </w:r>
      <w:r>
        <w:rPr>
          <w:rFonts w:ascii="Times New Roman" w:cs="Times New Roman" w:eastAsia="Times New Roman" w:hAnsi="Times New Roman"/>
          <w:sz w:val="26"/>
          <w:szCs w:val="26"/>
        </w:rPr>
        <w:t xml:space="preserve"> phương án 2, vì chẩn đoán ảnh hưởng đến sức khỏe, cần bác sĩ quyết định và chịu trách nhiệm. Vai trò: ví dụ chuyên gia lĩnh vực (bác sĩ) bảo đảm đúng chuyên môn; kiểm thử thử với phim mới và theo từng nhóm bệnh nhân. Phần B và C không dùng để xếp loại.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2026-10-07T05:11:19.589Z</dcterms:created>
  <dcterms:modified xsi:type="dcterms:W3CDTF">2026-10-07T05:11:19.589Z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