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Service Catalog</w:t>
      </w:r>
    </w:p>
    <w:p>
      <w:pPr>
        <w:pStyle w:val="Subtitle"/>
      </w:pPr>
      <w:r>
        <w:t xml:space="preserve">Subscribe. Request. Receive. Pause or cancel anytime.</w:t>
      </w:r>
    </w:p>
    <w:p>
      <w:pPr>
        <w:pStyle w:val="Date"/>
      </w:pPr>
      <w:r>
        <w:t xml:space="preserve">March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service-catalog"/>
    <w:p>
      <w:pPr>
        <w:pStyle w:val="Heading1"/>
      </w:pPr>
      <w:r>
        <w:t xml:space="preserve">SERVICE CATALOG</w:t>
      </w:r>
    </w:p>
    <w:p>
      <w:pPr>
        <w:pStyle w:val="FirstParagraph"/>
      </w:pPr>
      <w:r>
        <w:rPr>
          <w:b/>
          <w:bCs/>
        </w:rPr>
        <w:t xml:space="preserve">Productized Engineering Services</w:t>
      </w:r>
    </w:p>
    <w:p>
      <w:pPr>
        <w:pStyle w:val="BodyText"/>
      </w:pPr>
      <w:r>
        <w:t xml:space="preserve">Version 5.0 — March 2026</w:t>
      </w:r>
    </w:p>
    <w:p>
      <w:pPr>
        <w:pStyle w:val="BodyText"/>
      </w:pPr>
      <w:r>
        <w:br/>
      </w:r>
    </w:p>
    <w:p>
      <w:pPr>
        <w:pStyle w:val="BlockText"/>
      </w:pPr>
      <w:r>
        <w:t xml:space="preserve">Subscribe to a plan. Add requests to your board. Receive deliverables in 48h avg. Pause or cancel anytime.</w:t>
      </w:r>
    </w:p>
    <w:p>
      <w:pPr>
        <w:pStyle w:val="FirstParagraph"/>
      </w:pPr>
      <w:r>
        <w:t xml:space="preserve">VANTX replaces unreliable freelancers and expensive agencies with a flat monthly subscription, delivering so fast you won’t want to go anywhere else.</w:t>
      </w:r>
    </w:p>
    <w:bookmarkEnd w:id="19"/>
    <w:bookmarkStart w:id="24" w:name="how-it-works"/>
    <w:p>
      <w:pPr>
        <w:pStyle w:val="Heading1"/>
      </w:pPr>
      <w:r>
        <w:t xml:space="preserve">1. How It Works</w:t>
      </w:r>
    </w:p>
    <w:bookmarkStart w:id="20" w:name="subscribe"/>
    <w:p>
      <w:pPr>
        <w:pStyle w:val="Heading3"/>
      </w:pPr>
      <w:r>
        <w:t xml:space="preserve">Subscribe</w:t>
      </w:r>
    </w:p>
    <w:p>
      <w:pPr>
        <w:pStyle w:val="FirstParagraph"/>
      </w:pPr>
      <w:r>
        <w:t xml:space="preserve">Pick a plan at vantx.io and subscribe via Stripe. No contracts, no proposals, no scoping calls. Pay monthly, cancel anytime.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Add tasks to your dedicated Trello/Linear board.</w:t>
      </w:r>
      <w:r>
        <w:t xml:space="preserve"> </w:t>
      </w:r>
      <w:r>
        <w:t xml:space="preserve">“Run load test on checkout”</w:t>
      </w:r>
      <w:r>
        <w:t xml:space="preserve">,</w:t>
      </w:r>
      <w:r>
        <w:t xml:space="preserve"> </w:t>
      </w:r>
      <w:r>
        <w:t xml:space="preserve">“Review our alerting setup”</w:t>
      </w:r>
      <w:r>
        <w:t xml:space="preserve">,</w:t>
      </w:r>
      <w:r>
        <w:t xml:space="preserve"> </w:t>
      </w:r>
      <w:r>
        <w:t xml:space="preserve">“Build Playwright framework for login flow”</w:t>
      </w:r>
      <w:r>
        <w:t xml:space="preserve">,</w:t>
      </w:r>
      <w:r>
        <w:t xml:space="preserve"> </w:t>
      </w:r>
      <w:r>
        <w:t xml:space="preserve">“Train the team on k6”</w:t>
      </w:r>
      <w:r>
        <w:t xml:space="preserve">. Whatever you need.</w:t>
      </w:r>
    </w:p>
    <w:bookmarkEnd w:id="21"/>
    <w:bookmarkStart w:id="22" w:name="receive"/>
    <w:p>
      <w:pPr>
        <w:pStyle w:val="Heading3"/>
      </w:pPr>
      <w:r>
        <w:t xml:space="preserve">Receive</w:t>
      </w:r>
    </w:p>
    <w:p>
      <w:pPr>
        <w:pStyle w:val="FirstParagraph"/>
      </w:pPr>
      <w:r>
        <w:t xml:space="preserve">One request at a time, 48-hour average turnaround. Managed services (Performance/Observability) run automatically 24/7 on top of board requests.</w:t>
      </w:r>
    </w:p>
    <w:bookmarkEnd w:id="22"/>
    <w:bookmarkStart w:id="23" w:name="pause-or-cancel"/>
    <w:p>
      <w:pPr>
        <w:pStyle w:val="Heading3"/>
      </w:pPr>
      <w:r>
        <w:t xml:space="preserve">Pause or Cancel</w:t>
      </w:r>
    </w:p>
    <w:p>
      <w:pPr>
        <w:pStyle w:val="FirstParagraph"/>
      </w:pPr>
      <w:r>
        <w:t xml:space="preserve">Don’t need us anymore? Pause your subscription. Unused days roll over. Come back anytime. No penalty, no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consulting</w:t>
            </w:r>
          </w:p>
        </w:tc>
        <w:tc>
          <w:tcPr/>
          <w:p>
            <w:pPr>
              <w:pStyle w:val="Compact"/>
            </w:pPr>
            <w:r>
              <w:t xml:space="preserve">VANTX productized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an email for a quote</w:t>
            </w:r>
          </w:p>
        </w:tc>
        <w:tc>
          <w:tcPr/>
          <w:p>
            <w:pPr>
              <w:pStyle w:val="Compact"/>
            </w:pPr>
            <w:r>
              <w:t xml:space="preserve">Pricing on the website, subscribe via 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10-page proposal</w:t>
            </w:r>
          </w:p>
        </w:tc>
        <w:tc>
          <w:tcPr/>
          <w:p>
            <w:pPr>
              <w:pStyle w:val="Compact"/>
            </w:pPr>
            <w:r>
              <w:t xml:space="preserve">Subscribe → onboarding in 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1-hour scoping call</w:t>
            </w:r>
          </w:p>
        </w:tc>
        <w:tc>
          <w:tcPr/>
          <w:p>
            <w:pPr>
              <w:pStyle w:val="Compact"/>
            </w:pPr>
            <w:r>
              <w:t xml:space="preserve">Add a card to the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3-6 month contract</w:t>
            </w:r>
          </w:p>
        </w:tc>
        <w:tc>
          <w:tcPr/>
          <w:p>
            <w:pPr>
              <w:pStyle w:val="Compact"/>
            </w:pPr>
            <w:r>
              <w:t xml:space="preserve">Pause or cancel anytime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monthly invoice</w:t>
            </w:r>
          </w:p>
        </w:tc>
        <w:tc>
          <w:tcPr/>
          <w:p>
            <w:pPr>
              <w:pStyle w:val="Compact"/>
            </w:pPr>
            <w:r>
              <w:t xml:space="preserve">Fixed monthly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“We’ll get back to you in 48h”</w:t>
            </w:r>
          </w:p>
        </w:tc>
        <w:tc>
          <w:tcPr/>
          <w:p>
            <w:pPr>
              <w:pStyle w:val="Compact"/>
            </w:pPr>
            <w:r>
              <w:t xml:space="preserve">Board ready in 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1-hour meetings</w:t>
            </w:r>
          </w:p>
        </w:tc>
        <w:tc>
          <w:tcPr/>
          <w:p>
            <w:pPr>
              <w:pStyle w:val="Compact"/>
            </w:pPr>
            <w:r>
              <w:t xml:space="preserve">Async by default, 15 min call when needed</w:t>
            </w:r>
          </w:p>
        </w:tc>
      </w:tr>
    </w:tbl>
    <w:bookmarkEnd w:id="23"/>
    <w:bookmarkEnd w:id="24"/>
    <w:bookmarkStart w:id="30" w:name="performance-as-a-service"/>
    <w:p>
      <w:pPr>
        <w:pStyle w:val="Heading1"/>
      </w:pPr>
      <w:r>
        <w:t xml:space="preserve">2. Performance as a Service</w:t>
      </w:r>
    </w:p>
    <w:p>
      <w:pPr>
        <w:pStyle w:val="FirstParagraph"/>
      </w:pPr>
      <w:r>
        <w:rPr>
          <w:b/>
          <w:bCs/>
        </w:rPr>
        <w:t xml:space="preserve">MANAGED SERVICE — $5,995/month</w:t>
      </w:r>
    </w:p>
    <w:p>
      <w:pPr>
        <w:pStyle w:val="BodyText"/>
      </w:pPr>
      <w:r>
        <w:t xml:space="preserve">Your system monitored 24/7. Every minute we know if it’s alive. Every 5 minutes we measure real latency. Every week we check web performance. Every month we run a full load test. You receive reports, dashboards, and exact recommendations on what to fix — without asking.</w:t>
      </w:r>
    </w:p>
    <w:bookmarkStart w:id="25" w:name="what-runs-automatically-247"/>
    <w:p>
      <w:pPr>
        <w:pStyle w:val="Heading3"/>
      </w:pPr>
      <w:r>
        <w:t xml:space="preserve">What runs automatically (24/7)</w:t>
      </w:r>
    </w:p>
    <w:p>
      <w:pPr>
        <w:pStyle w:val="Compact"/>
        <w:numPr>
          <w:ilvl w:val="0"/>
          <w:numId w:val="1001"/>
        </w:numPr>
      </w:pPr>
      <w:r>
        <w:t xml:space="preserve">Uptime check — health endpoint every 1 minute → uptime %</w:t>
      </w:r>
    </w:p>
    <w:p>
      <w:pPr>
        <w:pStyle w:val="Compact"/>
        <w:numPr>
          <w:ilvl w:val="0"/>
          <w:numId w:val="1001"/>
        </w:numPr>
      </w:pPr>
      <w:r>
        <w:t xml:space="preserve">Synthetic monitoring — critical flow every 5 minutes → p50/p95/p99, error rate</w:t>
      </w:r>
    </w:p>
    <w:p>
      <w:pPr>
        <w:pStyle w:val="Compact"/>
        <w:numPr>
          <w:ilvl w:val="0"/>
          <w:numId w:val="1001"/>
        </w:numPr>
      </w:pPr>
      <w:r>
        <w:t xml:space="preserve">Real-time alerts → Slack when something degrades</w:t>
      </w:r>
    </w:p>
    <w:p>
      <w:pPr>
        <w:pStyle w:val="Compact"/>
        <w:numPr>
          <w:ilvl w:val="0"/>
          <w:numId w:val="1001"/>
        </w:numPr>
      </w:pPr>
      <w:r>
        <w:t xml:space="preserve">Lighthouse CI — Core Web Vitals + Lighthouse score weekly</w:t>
      </w:r>
    </w:p>
    <w:p>
      <w:pPr>
        <w:pStyle w:val="Compact"/>
        <w:numPr>
          <w:ilvl w:val="0"/>
          <w:numId w:val="1001"/>
        </w:numPr>
      </w:pPr>
      <w:r>
        <w:t xml:space="preserve">Monthly full load test — baseline + stress + spike → Max TPS, breakpoint, capacity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User Monitoring (RUM)</w:t>
      </w:r>
      <w:r>
        <w:t xml:space="preserve"> </w:t>
      </w:r>
      <w:r>
        <w:t xml:space="preserve">— CWV measured from real user browsers (50K sessions/mo included)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 error tracking</w:t>
      </w:r>
      <w:r>
        <w:t xml:space="preserve"> </w:t>
      </w:r>
      <w:r>
        <w:t xml:space="preserve">— captures JavaScript errors in production before users report them</w:t>
      </w:r>
    </w:p>
    <w:bookmarkEnd w:id="25"/>
    <w:bookmarkStart w:id="26" w:name="what-you-receive-without-asking"/>
    <w:p>
      <w:pPr>
        <w:pStyle w:val="Heading3"/>
      </w:pPr>
      <w:r>
        <w:t xml:space="preserve">What you receive without asking</w:t>
      </w:r>
    </w:p>
    <w:p>
      <w:pPr>
        <w:pStyle w:val="Compact"/>
        <w:numPr>
          <w:ilvl w:val="0"/>
          <w:numId w:val="1002"/>
        </w:numPr>
      </w:pPr>
      <w:r>
        <w:t xml:space="preserve">Real-time Grafana dashboard (embedded in your portal)</w:t>
      </w:r>
    </w:p>
    <w:p>
      <w:pPr>
        <w:pStyle w:val="Compact"/>
        <w:numPr>
          <w:ilvl w:val="0"/>
          <w:numId w:val="1002"/>
        </w:numPr>
      </w:pPr>
      <w:r>
        <w:t xml:space="preserve">Frontend Observability dashboard — RUM, JS errors, real sessions</w:t>
      </w:r>
    </w:p>
    <w:p>
      <w:pPr>
        <w:pStyle w:val="Compact"/>
        <w:numPr>
          <w:ilvl w:val="0"/>
          <w:numId w:val="1002"/>
        </w:numPr>
      </w:pPr>
      <w:r>
        <w:t xml:space="preserve">Weekly report → Slack every Monday</w:t>
      </w:r>
    </w:p>
    <w:p>
      <w:pPr>
        <w:pStyle w:val="Compact"/>
        <w:numPr>
          <w:ilvl w:val="0"/>
          <w:numId w:val="1002"/>
        </w:numPr>
      </w:pPr>
      <w:r>
        <w:t xml:space="preserve">Monthly report → PDF + XLSX + Loom video</w:t>
      </w:r>
    </w:p>
    <w:p>
      <w:pPr>
        <w:pStyle w:val="Compact"/>
        <w:numPr>
          <w:ilvl w:val="0"/>
          <w:numId w:val="1002"/>
        </w:numPr>
      </w:pPr>
      <w:r>
        <w:t xml:space="preserve">Prioritized findings P0-P3 with specific actions (the SQL, the config, the exact change)</w:t>
      </w:r>
    </w:p>
    <w:p>
      <w:pPr>
        <w:pStyle w:val="Compact"/>
        <w:numPr>
          <w:ilvl w:val="0"/>
          <w:numId w:val="1002"/>
        </w:numPr>
      </w:pPr>
      <w:r>
        <w:t xml:space="preserve">Capacity planning — can you handle 2x, 5x, 10x current load?</w:t>
      </w:r>
    </w:p>
    <w:bookmarkEnd w:id="26"/>
    <w:bookmarkStart w:id="27" w:name="X9bced675c434feedfb1072f89d121b411da7b1a"/>
    <w:p>
      <w:pPr>
        <w:pStyle w:val="Heading3"/>
      </w:pPr>
      <w:r>
        <w:t xml:space="preserve">Your infrastructure (dedicated Grafana Cloud stack)</w:t>
      </w:r>
    </w:p>
    <w:p>
      <w:pPr>
        <w:pStyle w:val="Compact"/>
        <w:numPr>
          <w:ilvl w:val="0"/>
          <w:numId w:val="1003"/>
        </w:numPr>
      </w:pPr>
      <w:r>
        <w:t xml:space="preserve">Prometheus/Mimir — k6 metrics (uptime, synthetic, load test)</w:t>
      </w:r>
    </w:p>
    <w:p>
      <w:pPr>
        <w:pStyle w:val="Compact"/>
        <w:numPr>
          <w:ilvl w:val="0"/>
          <w:numId w:val="1003"/>
        </w:numPr>
      </w:pPr>
      <w:r>
        <w:t xml:space="preserve">Loki — k6 run logs + optional app logs</w:t>
      </w:r>
    </w:p>
    <w:p>
      <w:pPr>
        <w:pStyle w:val="Compact"/>
        <w:numPr>
          <w:ilvl w:val="0"/>
          <w:numId w:val="1003"/>
        </w:numPr>
      </w:pPr>
      <w:r>
        <w:t xml:space="preserve">Tempo — backend + frontend traces (end-to-end)</w:t>
      </w:r>
    </w:p>
    <w:p>
      <w:pPr>
        <w:pStyle w:val="Compact"/>
        <w:numPr>
          <w:ilvl w:val="0"/>
          <w:numId w:val="1003"/>
        </w:numPr>
      </w:pPr>
      <w:r>
        <w:t xml:space="preserve">Faro — RUM, JS errors, session traces, real CWV</w:t>
      </w:r>
    </w:p>
    <w:p>
      <w:pPr>
        <w:pStyle w:val="Compact"/>
        <w:numPr>
          <w:ilvl w:val="0"/>
          <w:numId w:val="1003"/>
        </w:numPr>
      </w:pPr>
      <w:r>
        <w:t xml:space="preserve">IRM — on-call routing, incident timeline, status page</w:t>
      </w:r>
    </w:p>
    <w:p>
      <w:pPr>
        <w:pStyle w:val="Compact"/>
        <w:numPr>
          <w:ilvl w:val="0"/>
          <w:numId w:val="1003"/>
        </w:numPr>
      </w:pPr>
      <w:r>
        <w:t xml:space="preserve">8 pre-configured dashboards</w:t>
      </w:r>
    </w:p>
    <w:bookmarkEnd w:id="27"/>
    <w:bookmarkStart w:id="28" w:name="pricing"/>
    <w:p>
      <w:pPr>
        <w:pStyle w:val="Heading3"/>
      </w:pPr>
      <w:r>
        <w:t xml:space="preserve">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subscription (managed, everything included)</w:t>
            </w:r>
          </w:p>
        </w:tc>
        <w:tc>
          <w:tcPr/>
          <w:p>
            <w:pPr>
              <w:pStyle w:val="Compact"/>
            </w:pPr>
            <w:r>
              <w:t xml:space="preserve">$5,995/month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Checkup (one-shot entry point)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</w:tr>
    </w:tbl>
    <w:p>
      <w:pPr>
        <w:pStyle w:val="BodyText"/>
      </w:pPr>
      <w:r>
        <w:t xml:space="preserve">Pause or cancel anytime. Infrastructure included. Stack: k6 + Grafana Cloud + Faro. Open-source, zero lock-in.</w:t>
      </w:r>
    </w:p>
    <w:bookmarkEnd w:id="28"/>
    <w:bookmarkStart w:id="29" w:name="rum-tiers-frontend-observability"/>
    <w:p>
      <w:pPr>
        <w:pStyle w:val="Heading3"/>
      </w:pPr>
      <w:r>
        <w:t xml:space="preserve">RUM Tiers (Frontend Observability)</w:t>
      </w:r>
    </w:p>
    <w:p>
      <w:pPr>
        <w:pStyle w:val="FirstParagraph"/>
      </w:pPr>
      <w:r>
        <w:t xml:space="preserve">Base service includes RUM up to 50K sessions/month (Grafana Cloud free tier). For higher traffic clients: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Sessions/month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(included)</w:t>
            </w:r>
          </w:p>
        </w:tc>
        <w:tc>
          <w:tcPr/>
          <w:p>
            <w:pPr>
              <w:pStyle w:val="Compact"/>
            </w:pPr>
            <w:r>
              <w:t xml:space="preserve">≤50K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≤150K</w:t>
            </w:r>
          </w:p>
        </w:tc>
        <w:tc>
          <w:tcPr/>
          <w:p>
            <w:pPr>
              <w:pStyle w:val="Compact"/>
            </w:pPr>
            <w:r>
              <w:t xml:space="preserve">+$200/month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≤500K</w:t>
            </w:r>
          </w:p>
        </w:tc>
        <w:tc>
          <w:tcPr/>
          <w:p>
            <w:pPr>
              <w:pStyle w:val="Compact"/>
            </w:pPr>
            <w:r>
              <w:t xml:space="preserve">+$450/month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500K+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</w:tbl>
    <w:p>
      <w:pPr>
        <w:pStyle w:val="BlockText"/>
      </w:pPr>
      <w:r>
        <w:t xml:space="preserve">For reference: Datadog RUM charges $87/mo for 50K sessions. VANTX includes it free.</w:t>
      </w:r>
    </w:p>
    <w:bookmarkEnd w:id="29"/>
    <w:bookmarkEnd w:id="30"/>
    <w:bookmarkStart w:id="33" w:name="observability-as-a-service"/>
    <w:p>
      <w:pPr>
        <w:pStyle w:val="Heading1"/>
      </w:pPr>
      <w:r>
        <w:t xml:space="preserve">3. Observability as a Service</w:t>
      </w:r>
    </w:p>
    <w:p>
      <w:pPr>
        <w:pStyle w:val="FirstParagraph"/>
      </w:pPr>
      <w:r>
        <w:rPr>
          <w:b/>
          <w:bCs/>
        </w:rPr>
        <w:t xml:space="preserve">MANAGED SERVICE — $6,995/month</w:t>
      </w:r>
    </w:p>
    <w:p>
      <w:pPr>
        <w:pStyle w:val="BodyText"/>
      </w:pPr>
      <w:r>
        <w:t xml:space="preserve">Your observability stack implemented and managed. Not a tool. Not a one-off project. A managed capability — designed to keep your signals useful, your costs controlled, and your team confident when something breaks.</w:t>
      </w:r>
    </w:p>
    <w:bookmarkStart w:id="31" w:name="what-we-deliver"/>
    <w:p>
      <w:pPr>
        <w:pStyle w:val="Heading3"/>
      </w:pPr>
      <w:r>
        <w:t xml:space="preserve">What we deliver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Observability baseline</w:t>
      </w:r>
      <w:r>
        <w:t xml:space="preserve"> </w:t>
      </w:r>
      <w:r>
        <w:t xml:space="preserve">— what to collect, what to discard, and why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Practical SLOs and alerts</w:t>
      </w:r>
      <w:r>
        <w:t xml:space="preserve"> </w:t>
      </w:r>
      <w:r>
        <w:t xml:space="preserve">— aligned to how the business experiences downtime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Lean, opinionated dashboards</w:t>
      </w:r>
      <w:r>
        <w:t xml:space="preserve"> </w:t>
      </w:r>
      <w:r>
        <w:t xml:space="preserve">— the questions your team actually asks during an incident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Continuous instrumentation improvement</w:t>
      </w:r>
      <w:r>
        <w:t xml:space="preserve"> </w:t>
      </w:r>
      <w:r>
        <w:t xml:space="preserve">— not quarterly fire drills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Optimized telemetry and controlled costs</w:t>
      </w:r>
      <w:r>
        <w:t xml:space="preserve"> </w:t>
      </w:r>
      <w:r>
        <w:t xml:space="preserve">— cardinality and volume reduction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IRM (Incident Response Management)</w:t>
      </w:r>
      <w:r>
        <w:t xml:space="preserve"> </w:t>
      </w:r>
      <w:r>
        <w:t xml:space="preserve">— on-call schedules, alert routing, incident timeline, status pages</w:t>
      </w:r>
    </w:p>
    <w:bookmarkEnd w:id="31"/>
    <w:bookmarkStart w:id="32" w:name="pricing-1"/>
    <w:p>
      <w:pPr>
        <w:pStyle w:val="Heading3"/>
      </w:pPr>
      <w:r>
        <w:t xml:space="preserve">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Baseline (one-shot setup, 3-4 weeks)</w:t>
            </w:r>
          </w:p>
        </w:tc>
        <w:tc>
          <w:tcPr/>
          <w:p>
            <w:pPr>
              <w:pStyle w:val="Compact"/>
            </w:pPr>
            <w:r>
              <w:t xml:space="preserve">Included in first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Ongoing management (monthly)</w:t>
            </w:r>
          </w:p>
        </w:tc>
        <w:tc>
          <w:tcPr/>
          <w:p>
            <w:pPr>
              <w:pStyle w:val="Compact"/>
            </w:pPr>
            <w:r>
              <w:t xml:space="preserve">$6,995/month</w:t>
            </w:r>
          </w:p>
        </w:tc>
      </w:tr>
    </w:tbl>
    <w:p>
      <w:pPr>
        <w:pStyle w:val="BodyText"/>
      </w:pPr>
      <w:r>
        <w:t xml:space="preserve">Stack: OpenTelemetry + Prometheus + Grafana + Loki + Tempo + Faro + IRM. Vendor-neutral. Pause or cancel anytime.</w:t>
      </w:r>
    </w:p>
    <w:p>
      <w:pPr>
        <w:pStyle w:val="BodyText"/>
      </w:pPr>
      <w:r>
        <w:t xml:space="preserve">RUM tiers apply same as Performance (Starter included, Growth/Scale as add-on).</w:t>
      </w:r>
    </w:p>
    <w:bookmarkEnd w:id="32"/>
    <w:bookmarkEnd w:id="33"/>
    <w:bookmarkStart w:id="36" w:name="fractional-sre"/>
    <w:p>
      <w:pPr>
        <w:pStyle w:val="Heading1"/>
      </w:pPr>
      <w:r>
        <w:t xml:space="preserve">4. Fractional SRE</w:t>
      </w:r>
    </w:p>
    <w:p>
      <w:pPr>
        <w:pStyle w:val="FirstParagraph"/>
      </w:pPr>
      <w:r>
        <w:rPr>
          <w:b/>
          <w:bCs/>
        </w:rPr>
        <w:t xml:space="preserve">EXPERT SUBSCRIPTION — $7,995/month</w:t>
      </w:r>
    </w:p>
    <w:p>
      <w:pPr>
        <w:pStyle w:val="BodyText"/>
      </w:pPr>
      <w:r>
        <w:t xml:space="preserve">A Senior SRE embedded in your team. Defines your reliability strategy, implements tooling, trains your people, and leads incident response. Without the cost of a full-time hire, active in 1 week.</w:t>
      </w:r>
    </w:p>
    <w:p>
      <w:pPr>
        <w:pStyle w:val="BlockText"/>
      </w:pPr>
      <w:r>
        <w:t xml:space="preserve">Hiring a Senior SRE full-time: $150K-200K/year + equity + 3-6 months recruiting. VANTX Fractional SRE: $7,995/month, active in 1 week.</w:t>
      </w:r>
    </w:p>
    <w:bookmarkStart w:id="34" w:name="what-your-fractional-sre-does"/>
    <w:p>
      <w:pPr>
        <w:pStyle w:val="Heading3"/>
      </w:pPr>
      <w:r>
        <w:t xml:space="preserve">What your Fractional SRE does</w:t>
      </w:r>
    </w:p>
    <w:p>
      <w:pPr>
        <w:pStyle w:val="Compact"/>
        <w:numPr>
          <w:ilvl w:val="0"/>
          <w:numId w:val="1005"/>
        </w:numPr>
      </w:pPr>
      <w:r>
        <w:t xml:space="preserve">SLOs / SLIs / error budgets — definition and implementation</w:t>
      </w:r>
    </w:p>
    <w:p>
      <w:pPr>
        <w:pStyle w:val="Compact"/>
        <w:numPr>
          <w:ilvl w:val="0"/>
          <w:numId w:val="1005"/>
        </w:numPr>
      </w:pPr>
      <w:r>
        <w:t xml:space="preserve">Incident response framework — runbooks, playbooks, escalation paths</w:t>
      </w:r>
    </w:p>
    <w:p>
      <w:pPr>
        <w:pStyle w:val="Compact"/>
        <w:numPr>
          <w:ilvl w:val="0"/>
          <w:numId w:val="1005"/>
        </w:numPr>
      </w:pPr>
      <w:r>
        <w:t xml:space="preserve">IRM setup — configure on-call, routing, status pages</w:t>
      </w:r>
    </w:p>
    <w:p>
      <w:pPr>
        <w:pStyle w:val="Compact"/>
        <w:numPr>
          <w:ilvl w:val="0"/>
          <w:numId w:val="1005"/>
        </w:numPr>
      </w:pPr>
      <w:r>
        <w:t xml:space="preserve">Blameless post-mortems — lead and train the team</w:t>
      </w:r>
    </w:p>
    <w:p>
      <w:pPr>
        <w:pStyle w:val="Compact"/>
        <w:numPr>
          <w:ilvl w:val="0"/>
          <w:numId w:val="1005"/>
        </w:numPr>
      </w:pPr>
      <w:r>
        <w:t xml:space="preserve">On-call design — rotation, training, compensation</w:t>
      </w:r>
    </w:p>
    <w:p>
      <w:pPr>
        <w:pStyle w:val="Compact"/>
        <w:numPr>
          <w:ilvl w:val="0"/>
          <w:numId w:val="1005"/>
        </w:numPr>
      </w:pPr>
      <w:r>
        <w:t xml:space="preserve">Chaos engineering — Litmus, Gremlin (if maturity allows)</w:t>
      </w:r>
    </w:p>
    <w:p>
      <w:pPr>
        <w:pStyle w:val="Compact"/>
        <w:numPr>
          <w:ilvl w:val="0"/>
          <w:numId w:val="1005"/>
        </w:numPr>
      </w:pPr>
      <w:r>
        <w:t xml:space="preserve">Capacity planning — model growth, plan scaling</w:t>
      </w:r>
    </w:p>
    <w:p>
      <w:pPr>
        <w:pStyle w:val="Compact"/>
        <w:numPr>
          <w:ilvl w:val="0"/>
          <w:numId w:val="1005"/>
        </w:numPr>
      </w:pPr>
      <w:r>
        <w:t xml:space="preserve">Load testing + performance profiling (k6 framework)</w:t>
      </w:r>
    </w:p>
    <w:p>
      <w:pPr>
        <w:pStyle w:val="Compact"/>
        <w:numPr>
          <w:ilvl w:val="0"/>
          <w:numId w:val="1005"/>
        </w:numPr>
      </w:pPr>
      <w:r>
        <w:t xml:space="preserve">Architecture decision records + operational documentation</w:t>
      </w:r>
    </w:p>
    <w:p>
      <w:pPr>
        <w:pStyle w:val="Compact"/>
        <w:numPr>
          <w:ilvl w:val="0"/>
          <w:numId w:val="1005"/>
        </w:numPr>
      </w:pPr>
      <w:r>
        <w:t xml:space="preserve">Pair programming and code reviews focused on reliability</w:t>
      </w:r>
    </w:p>
    <w:p>
      <w:pPr>
        <w:pStyle w:val="Compact"/>
        <w:numPr>
          <w:ilvl w:val="0"/>
          <w:numId w:val="1005"/>
        </w:numPr>
      </w:pPr>
      <w:r>
        <w:t xml:space="preserve">1:1 mentoring for engineers growing into SRE</w:t>
      </w:r>
    </w:p>
    <w:bookmarkEnd w:id="34"/>
    <w:bookmarkStart w:id="35" w:name="pricing-2"/>
    <w:p>
      <w:pPr>
        <w:pStyle w:val="Heading3"/>
      </w:pPr>
      <w:r>
        <w:t xml:space="preserve">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SRE (full embedded)</w:t>
            </w:r>
          </w:p>
        </w:tc>
        <w:tc>
          <w:tcPr/>
          <w:p>
            <w:pPr>
              <w:pStyle w:val="Compact"/>
            </w:pPr>
            <w:r>
              <w:t xml:space="preserve">$7,995/month</w:t>
            </w:r>
          </w:p>
        </w:tc>
      </w:tr>
    </w:tbl>
    <w:p>
      <w:pPr>
        <w:pStyle w:val="BodyText"/>
      </w:pPr>
      <w:r>
        <w:t xml:space="preserve">Pause or cancel anytime. Onboarding: 1 week. Direct Slack access.</w:t>
      </w:r>
    </w:p>
    <w:bookmarkEnd w:id="35"/>
    <w:bookmarkEnd w:id="36"/>
    <w:bookmarkStart w:id="40" w:name="fractional-qa-tech-lead"/>
    <w:p>
      <w:pPr>
        <w:pStyle w:val="Heading1"/>
      </w:pPr>
      <w:r>
        <w:t xml:space="preserve">5. Fractional QA Tech Lead</w:t>
      </w:r>
    </w:p>
    <w:p>
      <w:pPr>
        <w:pStyle w:val="FirstParagraph"/>
      </w:pPr>
      <w:r>
        <w:rPr>
          <w:b/>
          <w:bCs/>
        </w:rPr>
        <w:t xml:space="preserve">EXPERT SUBSCRIPTION — From $6,995/month</w:t>
      </w:r>
    </w:p>
    <w:p>
      <w:pPr>
        <w:pStyle w:val="BodyText"/>
      </w:pPr>
      <w:r>
        <w:t xml:space="preserve">A Senior QA/Automation Expert embedded in your team. Defines your test strategy, builds the automation framework, integrates tests into CI/CD, and trains your team to maintain quality autonomously.</w:t>
      </w:r>
    </w:p>
    <w:bookmarkStart w:id="37" w:name="who-its-for"/>
    <w:p>
      <w:pPr>
        <w:pStyle w:val="Heading3"/>
      </w:pPr>
      <w:r>
        <w:t xml:space="preserve">Who it’s for</w:t>
      </w:r>
    </w:p>
    <w:p>
      <w:pPr>
        <w:pStyle w:val="Compact"/>
        <w:numPr>
          <w:ilvl w:val="0"/>
          <w:numId w:val="1006"/>
        </w:numPr>
      </w:pPr>
      <w:r>
        <w:t xml:space="preserve">Startups without a QA lead — devs test</w:t>
      </w:r>
      <w:r>
        <w:t xml:space="preserve"> </w:t>
      </w:r>
      <w:r>
        <w:t xml:space="preserve">“when there’s time”</w:t>
      </w:r>
      <w:r>
        <w:t xml:space="preserve"> </w:t>
      </w:r>
      <w:r>
        <w:t xml:space="preserve">(there’s never time)</w:t>
      </w:r>
    </w:p>
    <w:p>
      <w:pPr>
        <w:pStyle w:val="Compact"/>
        <w:numPr>
          <w:ilvl w:val="0"/>
          <w:numId w:val="1006"/>
        </w:numPr>
      </w:pPr>
      <w:r>
        <w:t xml:space="preserve">Companies with a QA team but no technical direction — manual testers wanting to automate</w:t>
      </w:r>
    </w:p>
    <w:p>
      <w:pPr>
        <w:pStyle w:val="Compact"/>
        <w:numPr>
          <w:ilvl w:val="0"/>
          <w:numId w:val="1006"/>
        </w:numPr>
      </w:pPr>
      <w:r>
        <w:t xml:space="preserve">Teams wanting testing in the pipeline but lacking expertise</w:t>
      </w:r>
    </w:p>
    <w:p>
      <w:pPr>
        <w:pStyle w:val="Compact"/>
        <w:numPr>
          <w:ilvl w:val="0"/>
          <w:numId w:val="1006"/>
        </w:numPr>
      </w:pPr>
      <w:r>
        <w:t xml:space="preserve">Scale-ups needing a QA strategy before hiring a full team</w:t>
      </w:r>
    </w:p>
    <w:bookmarkEnd w:id="37"/>
    <w:bookmarkStart w:id="38" w:name="what-your-fractional-qa-tech-lead-does"/>
    <w:p>
      <w:pPr>
        <w:pStyle w:val="Heading3"/>
      </w:pPr>
      <w:r>
        <w:t xml:space="preserve">What your Fractional QA Tech Lead does</w:t>
      </w:r>
    </w:p>
    <w:p>
      <w:pPr>
        <w:pStyle w:val="Compact"/>
        <w:numPr>
          <w:ilvl w:val="0"/>
          <w:numId w:val="1007"/>
        </w:numPr>
      </w:pPr>
      <w:r>
        <w:t xml:space="preserve">Test strategy — what to test, where, when, with which tools</w:t>
      </w:r>
    </w:p>
    <w:p>
      <w:pPr>
        <w:pStyle w:val="Compact"/>
        <w:numPr>
          <w:ilvl w:val="0"/>
          <w:numId w:val="1007"/>
        </w:numPr>
      </w:pPr>
      <w:r>
        <w:t xml:space="preserve">Test architecture — testing pyramid, layers, ownership</w:t>
      </w:r>
    </w:p>
    <w:p>
      <w:pPr>
        <w:pStyle w:val="Compact"/>
        <w:numPr>
          <w:ilvl w:val="0"/>
          <w:numId w:val="1007"/>
        </w:numPr>
      </w:pPr>
      <w:r>
        <w:t xml:space="preserve">Automation framework — Playwright, Cypress, Selenium, from scratch or improve existing</w:t>
      </w:r>
    </w:p>
    <w:p>
      <w:pPr>
        <w:pStyle w:val="Compact"/>
        <w:numPr>
          <w:ilvl w:val="0"/>
          <w:numId w:val="1007"/>
        </w:numPr>
      </w:pPr>
      <w:r>
        <w:t xml:space="preserve">CI/CD integration — tests in GitHub Actions, GitLab CI, Jenkins, CircleCI</w:t>
      </w:r>
    </w:p>
    <w:p>
      <w:pPr>
        <w:pStyle w:val="Compact"/>
        <w:numPr>
          <w:ilvl w:val="0"/>
          <w:numId w:val="1007"/>
        </w:numPr>
      </w:pPr>
      <w:r>
        <w:t xml:space="preserve">Contract testing — Pact for APIs, schema validation</w:t>
      </w:r>
    </w:p>
    <w:p>
      <w:pPr>
        <w:pStyle w:val="Compact"/>
        <w:numPr>
          <w:ilvl w:val="0"/>
          <w:numId w:val="1007"/>
        </w:numPr>
      </w:pPr>
      <w:r>
        <w:t xml:space="preserve">Performance testing — k6 integrated in pipeline (shift-left)</w:t>
      </w:r>
    </w:p>
    <w:p>
      <w:pPr>
        <w:pStyle w:val="Compact"/>
        <w:numPr>
          <w:ilvl w:val="0"/>
          <w:numId w:val="1007"/>
        </w:numPr>
      </w:pPr>
      <w:r>
        <w:t xml:space="preserve">Visual regression testing — Chromatic, Percy, Playwright screenshots</w:t>
      </w:r>
    </w:p>
    <w:p>
      <w:pPr>
        <w:pStyle w:val="Compact"/>
        <w:numPr>
          <w:ilvl w:val="0"/>
          <w:numId w:val="1007"/>
        </w:numPr>
      </w:pPr>
      <w:r>
        <w:t xml:space="preserve">Test data management — factories, fixtures, database seeding</w:t>
      </w:r>
    </w:p>
    <w:p>
      <w:pPr>
        <w:pStyle w:val="Compact"/>
        <w:numPr>
          <w:ilvl w:val="0"/>
          <w:numId w:val="1007"/>
        </w:numPr>
      </w:pPr>
      <w:r>
        <w:t xml:space="preserve">QA process design — definition of done, bug triage, release gates</w:t>
      </w:r>
    </w:p>
    <w:p>
      <w:pPr>
        <w:pStyle w:val="Compact"/>
        <w:numPr>
          <w:ilvl w:val="0"/>
          <w:numId w:val="1007"/>
        </w:numPr>
      </w:pPr>
      <w:r>
        <w:t xml:space="preserve">Training and mentoring — hands-on workshops, pair programming, code reviews</w:t>
      </w:r>
    </w:p>
    <w:bookmarkEnd w:id="38"/>
    <w:bookmarkStart w:id="39" w:name="pricing-3"/>
    <w:p>
      <w:pPr>
        <w:pStyle w:val="Heading3"/>
      </w:pPr>
      <w:r>
        <w:t xml:space="preserve">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QA Tech Lead</w:t>
            </w:r>
          </w:p>
        </w:tc>
        <w:tc>
          <w:tcPr/>
          <w:p>
            <w:pPr>
              <w:pStyle w:val="Compact"/>
            </w:pPr>
            <w:r>
              <w:t xml:space="preserve">From $6,995/month</w:t>
            </w:r>
          </w:p>
        </w:tc>
      </w:tr>
    </w:tbl>
    <w:p>
      <w:pPr>
        <w:pStyle w:val="BodyText"/>
      </w:pPr>
      <w:r>
        <w:t xml:space="preserve">Pause or cancel anytime. The goal is your team learning — a successful engagement ends when you no longer need us.</w:t>
      </w:r>
    </w:p>
    <w:bookmarkEnd w:id="39"/>
    <w:bookmarkEnd w:id="40"/>
    <w:bookmarkStart w:id="41" w:name="add-ons-one-shot"/>
    <w:p>
      <w:pPr>
        <w:pStyle w:val="Heading1"/>
      </w:pPr>
      <w:r>
        <w:t xml:space="preserve">6. Add-ons (one-shot)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Checkup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Testing Sprint (2-3 weeks)</w:t>
            </w:r>
          </w:p>
        </w:tc>
        <w:tc>
          <w:tcPr/>
          <w:p>
            <w:pPr>
              <w:pStyle w:val="Compact"/>
            </w:pPr>
            <w:r>
              <w:t xml:space="preserve">$4,995</w:t>
            </w:r>
          </w:p>
        </w:tc>
        <w:tc>
          <w:tcPr/>
          <w:p>
            <w:pPr>
              <w:pStyle w:val="Compact"/>
            </w:pPr>
            <w:r>
              <w:t xml:space="preserve">15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Performance Audit</w:t>
            </w:r>
          </w:p>
        </w:tc>
        <w:tc>
          <w:tcPr/>
          <w:p>
            <w:pPr>
              <w:pStyle w:val="Compact"/>
            </w:pPr>
            <w:r>
              <w:t xml:space="preserve">$1,995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Training: k6 (3h hands-on)</w:t>
            </w:r>
          </w:p>
        </w:tc>
        <w:tc>
          <w:tcPr/>
          <w:p>
            <w:pPr>
              <w:pStyle w:val="Compact"/>
            </w:pPr>
            <w:r>
              <w:t xml:space="preserve">$1,495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Training: SRE Practices (3h)</w:t>
            </w:r>
          </w:p>
        </w:tc>
        <w:tc>
          <w:tcPr/>
          <w:p>
            <w:pPr>
              <w:pStyle w:val="Compact"/>
            </w:pPr>
            <w:r>
              <w:t xml:space="preserve">$1,995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Training: Grafana + OTel (4h)</w:t>
            </w:r>
          </w:p>
        </w:tc>
        <w:tc>
          <w:tcPr/>
          <w:p>
            <w:pPr>
              <w:pStyle w:val="Compact"/>
            </w:pPr>
            <w:r>
              <w:t xml:space="preserve">$2,495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Training: Test Automation (3h)</w:t>
            </w:r>
          </w:p>
        </w:tc>
        <w:tc>
          <w:tcPr/>
          <w:p>
            <w:pPr>
              <w:pStyle w:val="Compact"/>
            </w:pPr>
            <w:r>
              <w:t xml:space="preserve">$1,495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</w:tbl>
    <w:p>
      <w:pPr>
        <w:pStyle w:val="BodyText"/>
      </w:pPr>
      <w:r>
        <w:t xml:space="preserve">Add-ons can be purchased without a subscription. The Checkup is the natural entry point.</w:t>
      </w:r>
    </w:p>
    <w:bookmarkEnd w:id="41"/>
    <w:bookmarkStart w:id="45" w:name="pricing-summary"/>
    <w:p>
      <w:pPr>
        <w:pStyle w:val="Heading1"/>
      </w:pPr>
      <w:r>
        <w:t xml:space="preserve">7. Pricing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US Price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(managed)</w:t>
            </w:r>
          </w:p>
        </w:tc>
        <w:tc>
          <w:tcPr/>
          <w:p>
            <w:pPr>
              <w:pStyle w:val="Compact"/>
            </w:pPr>
            <w:r>
              <w:t xml:space="preserve">$5,995/month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(managed)</w:t>
            </w:r>
          </w:p>
        </w:tc>
        <w:tc>
          <w:tcPr/>
          <w:p>
            <w:pPr>
              <w:pStyle w:val="Compact"/>
            </w:pPr>
            <w:r>
              <w:t xml:space="preserve">$6,995/month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SRE</w:t>
            </w:r>
          </w:p>
        </w:tc>
        <w:tc>
          <w:tcPr/>
          <w:p>
            <w:pPr>
              <w:pStyle w:val="Compact"/>
            </w:pPr>
            <w:r>
              <w:t xml:space="preserve">$7,995/month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QA Tech Lead</w:t>
            </w:r>
          </w:p>
        </w:tc>
        <w:tc>
          <w:tcPr/>
          <w:p>
            <w:pPr>
              <w:pStyle w:val="Compact"/>
            </w:pPr>
            <w:r>
              <w:t xml:space="preserve">From $6,995/month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Checkup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One-shot</w:t>
            </w:r>
          </w:p>
        </w:tc>
      </w:tr>
    </w:tbl>
    <w:p>
      <w:pPr>
        <w:pStyle w:val="BodyText"/>
      </w:pPr>
      <w:r>
        <w:t xml:space="preserve">All plans: pause or cancel anytime. Pricing on the website. Subscribe via Stripe.</w:t>
      </w:r>
    </w:p>
    <w:bookmarkStart w:id="42" w:name="latam-spain"/>
    <w:p>
      <w:pPr>
        <w:pStyle w:val="Heading3"/>
      </w:pPr>
      <w:r>
        <w:t xml:space="preserve">LATAM &amp; Spain</w:t>
      </w:r>
    </w:p>
    <w:p>
      <w:pPr>
        <w:pStyle w:val="FirstParagraph"/>
      </w:pPr>
      <w:r>
        <w:t xml:space="preserve">Companies and startups in Latin America and Spain receive</w:t>
      </w:r>
      <w:r>
        <w:t xml:space="preserve"> </w:t>
      </w:r>
      <w:r>
        <w:rPr>
          <w:b/>
          <w:bCs/>
        </w:rPr>
        <w:t xml:space="preserve">40% discount</w:t>
      </w:r>
      <w:r>
        <w:t xml:space="preserve"> </w:t>
      </w:r>
      <w:r>
        <w:t xml:space="preserve">on all plans. Book a call to learn more.</w:t>
      </w:r>
    </w:p>
    <w:bookmarkEnd w:id="42"/>
    <w:bookmarkStart w:id="43" w:name="ai-startups"/>
    <w:p>
      <w:pPr>
        <w:pStyle w:val="Heading3"/>
      </w:pPr>
      <w:r>
        <w:t xml:space="preserve">AI Startups</w:t>
      </w:r>
    </w:p>
    <w:p>
      <w:pPr>
        <w:pStyle w:val="FirstParagraph"/>
      </w:pPr>
      <w:r>
        <w:t xml:space="preserve">Early-stage teams building with AI receive</w:t>
      </w:r>
      <w:r>
        <w:t xml:space="preserve"> </w:t>
      </w:r>
      <w:r>
        <w:rPr>
          <w:b/>
          <w:bCs/>
        </w:rPr>
        <w:t xml:space="preserve">25% discount</w:t>
      </w:r>
      <w:r>
        <w:t xml:space="preserve"> </w:t>
      </w:r>
      <w:r>
        <w:t xml:space="preserve">on all plans. Book a call to learn more.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LATAM/Spain (-40%)</w:t>
            </w:r>
          </w:p>
        </w:tc>
        <w:tc>
          <w:tcPr/>
          <w:p>
            <w:pPr>
              <w:pStyle w:val="Compact"/>
            </w:pPr>
            <w:r>
              <w:t xml:space="preserve">AI Startup (-25%)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$5,995/mo</w:t>
            </w:r>
          </w:p>
        </w:tc>
        <w:tc>
          <w:tcPr/>
          <w:p>
            <w:pPr>
              <w:pStyle w:val="Compact"/>
            </w:pPr>
            <w:r>
              <w:t xml:space="preserve">$3,595/mo</w:t>
            </w:r>
          </w:p>
        </w:tc>
        <w:tc>
          <w:tcPr/>
          <w:p>
            <w:pPr>
              <w:pStyle w:val="Compact"/>
            </w:pPr>
            <w:r>
              <w:t xml:space="preserve">$4,495/mo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$6,995/mo</w:t>
            </w:r>
          </w:p>
        </w:tc>
        <w:tc>
          <w:tcPr/>
          <w:p>
            <w:pPr>
              <w:pStyle w:val="Compact"/>
            </w:pPr>
            <w:r>
              <w:t xml:space="preserve">$4,195/mo</w:t>
            </w:r>
          </w:p>
        </w:tc>
        <w:tc>
          <w:tcPr/>
          <w:p>
            <w:pPr>
              <w:pStyle w:val="Compact"/>
            </w:pPr>
            <w:r>
              <w:t xml:space="preserve">$5,245/mo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SRE</w:t>
            </w:r>
          </w:p>
        </w:tc>
        <w:tc>
          <w:tcPr/>
          <w:p>
            <w:pPr>
              <w:pStyle w:val="Compact"/>
            </w:pPr>
            <w:r>
              <w:t xml:space="preserve">$7,995/mo</w:t>
            </w:r>
          </w:p>
        </w:tc>
        <w:tc>
          <w:tcPr/>
          <w:p>
            <w:pPr>
              <w:pStyle w:val="Compact"/>
            </w:pPr>
            <w:r>
              <w:t xml:space="preserve">$4,795/mo</w:t>
            </w:r>
          </w:p>
        </w:tc>
        <w:tc>
          <w:tcPr/>
          <w:p>
            <w:pPr>
              <w:pStyle w:val="Compact"/>
            </w:pPr>
            <w:r>
              <w:t xml:space="preserve">$5,995/mo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Fractional QA TL</w:t>
            </w:r>
          </w:p>
        </w:tc>
        <w:tc>
          <w:tcPr/>
          <w:p>
            <w:pPr>
              <w:pStyle w:val="Compact"/>
            </w:pPr>
            <w:r>
              <w:t xml:space="preserve">$6,995/mo</w:t>
            </w:r>
          </w:p>
        </w:tc>
        <w:tc>
          <w:tcPr/>
          <w:p>
            <w:pPr>
              <w:pStyle w:val="Compact"/>
            </w:pPr>
            <w:r>
              <w:t xml:space="preserve">$4,195/mo</w:t>
            </w:r>
          </w:p>
        </w:tc>
        <w:tc>
          <w:tcPr/>
          <w:p>
            <w:pPr>
              <w:pStyle w:val="Compact"/>
            </w:pPr>
            <w:r>
              <w:t xml:space="preserve">$5,245/mo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Checkup</w:t>
            </w:r>
          </w:p>
        </w:tc>
        <w:tc>
          <w:tcPr/>
          <w:p>
            <w:pPr>
              <w:pStyle w:val="Compact"/>
            </w:pPr>
            <w:r>
              <w:t xml:space="preserve">$2,995</w:t>
            </w:r>
          </w:p>
        </w:tc>
        <w:tc>
          <w:tcPr/>
          <w:p>
            <w:pPr>
              <w:pStyle w:val="Compact"/>
            </w:pPr>
            <w:r>
              <w:t xml:space="preserve">$1,795</w:t>
            </w:r>
          </w:p>
        </w:tc>
        <w:tc>
          <w:tcPr/>
          <w:p>
            <w:pPr>
              <w:pStyle w:val="Compact"/>
            </w:pPr>
            <w:r>
              <w:t xml:space="preserve">$2,245</w:t>
            </w:r>
          </w:p>
        </w:tc>
      </w:tr>
    </w:tbl>
    <w:bookmarkEnd w:id="43"/>
    <w:bookmarkStart w:id="44" w:name="not-sure-which-one-you-need"/>
    <w:p>
      <w:pPr>
        <w:pStyle w:val="Heading3"/>
      </w:pPr>
      <w:r>
        <w:t xml:space="preserve">Not sure which one you need?</w:t>
      </w:r>
    </w:p>
    <w:p>
      <w:pPr>
        <w:pStyle w:val="FirstParagraph"/>
      </w:pPr>
      <w:r>
        <w:t xml:space="preserve">Start with a Performance Checkup ($2,995). In 5 days you’ll know exactly what problems you have and which of our services solves them. No commitment.</w:t>
      </w:r>
    </w:p>
    <w:p>
      <w:pPr>
        <w:pStyle w:val="BlockText"/>
      </w:pPr>
      <w:r>
        <w:t xml:space="preserve">Book 15 min: calendly.com/hello-vantx/15min · hello@vantx.io · vantx.io</w:t>
      </w:r>
    </w:p>
    <w:bookmarkEnd w:id="44"/>
    <w:bookmarkEnd w:id="45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Catalog</dc:title>
  <dc:creator/>
  <cp:keywords/>
  <dcterms:created xsi:type="dcterms:W3CDTF">2026-03-22T20:44:49Z</dcterms:created>
  <dcterms:modified xsi:type="dcterms:W3CDTF">2026-03-22T20:44:49Z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Subscribe. Request. Receive. Pause or cancel anytime.</vt:lpwstr>
  </property>
  <property fmtid="{D5CDD505-2E9C-101B-9397-08002B2CF9AE}" pid="4" name="version">
    <vt:lpwstr>5.0</vt:lpwstr>
  </property>
</Properties>
</file>