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Российский Государственный Университет нефти и газа имени И.М.Губкина</w:t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«Прикладной математики и компьютерного моделирования»</w:t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№2:</w:t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«Моделирование и анализ Марковского процесса»</w:t>
      </w:r>
    </w:p>
    <w:p w:rsidR="00000000" w:rsidDel="00000000" w:rsidP="00000000" w:rsidRDefault="00000000" w:rsidRPr="00000000" w14:paraId="00000008">
      <w:pPr>
        <w:pageBreakBefore w:val="0"/>
        <w:spacing w:after="0" w:line="360" w:lineRule="auto"/>
        <w:ind w:left="6096" w:firstLine="0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360" w:lineRule="auto"/>
        <w:ind w:left="609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360" w:lineRule="auto"/>
        <w:ind w:left="609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360" w:lineRule="auto"/>
        <w:ind w:left="609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 работу:</w:t>
      </w:r>
    </w:p>
    <w:p w:rsidR="00000000" w:rsidDel="00000000" w:rsidP="00000000" w:rsidRDefault="00000000" w:rsidRPr="00000000" w14:paraId="0000000C">
      <w:pPr>
        <w:pageBreakBefore w:val="0"/>
        <w:spacing w:after="0" w:line="360" w:lineRule="auto"/>
        <w:ind w:left="609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гр. АМ 16-06</w:t>
      </w:r>
    </w:p>
    <w:p w:rsidR="00000000" w:rsidDel="00000000" w:rsidP="00000000" w:rsidRDefault="00000000" w:rsidRPr="00000000" w14:paraId="0000000D">
      <w:pPr>
        <w:pageBreakBefore w:val="0"/>
        <w:spacing w:after="0" w:line="360" w:lineRule="auto"/>
        <w:ind w:left="609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Критинина Анастасия</w:t>
      </w:r>
    </w:p>
    <w:p w:rsidR="00000000" w:rsidDel="00000000" w:rsidP="00000000" w:rsidRDefault="00000000" w:rsidRPr="00000000" w14:paraId="0000000E">
      <w:pPr>
        <w:pageBreakBefore w:val="0"/>
        <w:spacing w:after="0" w:line="360" w:lineRule="auto"/>
        <w:ind w:left="609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</w:t>
      </w:r>
    </w:p>
    <w:p w:rsidR="00000000" w:rsidDel="00000000" w:rsidP="00000000" w:rsidRDefault="00000000" w:rsidRPr="00000000" w14:paraId="0000000F">
      <w:pPr>
        <w:pageBreakBefore w:val="0"/>
        <w:spacing w:after="0" w:line="360" w:lineRule="auto"/>
        <w:ind w:left="609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Рыков В.В.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</w:t>
        <w:br w:type="textWrapping"/>
        <w:t xml:space="preserve">2019 г.</w:t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spacing w:after="0" w:before="48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Постановка задачи</w:t>
        <w:br w:type="textWrapping"/>
      </w:r>
    </w:p>
    <w:p w:rsidR="00000000" w:rsidDel="00000000" w:rsidP="00000000" w:rsidRDefault="00000000" w:rsidRPr="00000000" w14:paraId="00000018">
      <w:pPr>
        <w:keepNext w:val="1"/>
        <w:keepLines w:val="1"/>
        <w:spacing w:after="0"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Постановка задачи</w:t>
        <w:br w:type="textWrapping"/>
      </w:r>
    </w:p>
    <w:p w:rsidR="00000000" w:rsidDel="00000000" w:rsidP="00000000" w:rsidRDefault="00000000" w:rsidRPr="00000000" w14:paraId="00000019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Требуется смоделировать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реализаций Марковского процесса, определенных матрицей интенсивностей перехода Λ. Процесс может находиться в одном из трех состояний: {3, 4, 5}. </w:t>
        <w:br w:type="textWrapping"/>
        <w:t xml:space="preserve">Для всех реализаций процесса установить ограничение по времени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t≤T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Построить траектории реализаций.  Для заданного состояния проверить выполнение центральной предельной теоремы (ЦПТ) и закона больших чисел (ЗБЧ).</w:t>
      </w:r>
    </w:p>
    <w:p w:rsidR="00000000" w:rsidDel="00000000" w:rsidP="00000000" w:rsidRDefault="00000000" w:rsidRPr="00000000" w14:paraId="0000001B">
      <w:pPr>
        <w:ind w:firstLine="708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полученным траекториям построить эмпирическую матрицу интенсивностей переходов.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Моделирование Марковского процесса</w:t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Введем матрицу интенсивностей переходов:</w:t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4679126" cy="460834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9126" cy="46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4561541" cy="640847"/>
            <wp:effectExtent b="0" l="0" r="0" t="0"/>
            <wp:docPr id="3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541" cy="64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2189479" cy="835136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9479" cy="835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Рассчитаем теоретические вероятности, решив систему уравнений:</w:t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4125903" cy="1731631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5903" cy="1731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1468755" cy="158115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5142396" cy="356674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396" cy="35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Найдем матрицу вероятностей переходов:</w:t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4371196" cy="1332321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196" cy="1332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64770" cy="158115"/>
            <wp:effectExtent b="0" l="0" r="0" t="0"/>
            <wp:docPr id="4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4752237" cy="468034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237" cy="468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385380" cy="912234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380" cy="912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Сделаем проверку на правильность введенной матрицы и, взяв в качестве исходного распределения равномерное на [0,1], смоделируем время перехода из одного состояния в другое:</w:t>
      </w:r>
    </w:p>
    <w:p w:rsidR="00000000" w:rsidDel="00000000" w:rsidP="00000000" w:rsidRDefault="00000000" w:rsidRPr="00000000" w14:paraId="0000003B">
      <w:pPr>
        <w:pageBreakBefore w:val="0"/>
        <w:spacing w:after="0" w:line="31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4349320" cy="5983640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320" cy="598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3945890" cy="481711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817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3945890" cy="2779395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77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Проверим, выполняется ли  ЗБЧ:</w:t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4104302" cy="504022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302" cy="504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3772535" cy="158115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511175" cy="158115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7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194649" cy="187214"/>
            <wp:effectExtent b="0" l="0" r="0" t="0"/>
            <wp:docPr id="5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4649" cy="187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366734" cy="525639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734" cy="52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821055" cy="158115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085928" cy="491837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5928" cy="491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1159510" cy="15811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097480" cy="493227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480" cy="493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821055" cy="15811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506538" cy="542467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538" cy="54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1159510" cy="15811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566625" cy="5497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625" cy="5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821055" cy="158115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4546192" cy="54724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6192" cy="5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1159510" cy="158115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3945890" cy="165608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165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80511" cy="268051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511" cy="2680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0" distR="0">
            <wp:extent cx="3945890" cy="47498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7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1605280</wp:posOffset>
            </wp:positionH>
            <wp:positionV relativeFrom="paragraph">
              <wp:posOffset>524510</wp:posOffset>
            </wp:positionV>
            <wp:extent cx="2937510" cy="2572385"/>
            <wp:effectExtent b="0" l="0" r="0" t="0"/>
            <wp:wrapSquare wrapText="bothSides" distB="0" distT="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25723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0" distR="0">
            <wp:extent cx="3945890" cy="47498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7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1547495</wp:posOffset>
            </wp:positionH>
            <wp:positionV relativeFrom="paragraph">
              <wp:posOffset>40640</wp:posOffset>
            </wp:positionV>
            <wp:extent cx="3145790" cy="2755265"/>
            <wp:effectExtent b="0" l="0" r="0" t="0"/>
            <wp:wrapSquare wrapText="bothSides" distB="0" distT="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755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0" distR="0">
            <wp:extent cx="3279973" cy="2873011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973" cy="2873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999489</wp:posOffset>
            </wp:positionH>
            <wp:positionV relativeFrom="paragraph">
              <wp:posOffset>2376170</wp:posOffset>
            </wp:positionV>
            <wp:extent cx="3945890" cy="474980"/>
            <wp:effectExtent b="0" l="0" r="0" t="0"/>
            <wp:wrapSquare wrapText="bothSides" distB="0" distT="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74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Проверим условия выполнения ЦПТ: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vertAlign w:val="subscript"/>
        </w:rPr>
        <w:drawing>
          <wp:inline distB="0" distT="0" distL="0" distR="0">
            <wp:extent cx="3945890" cy="4572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3204210" cy="15811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2397760" cy="158115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571240" cy="15811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383915" cy="15811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146425" cy="15811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219348" cy="221934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48" cy="2219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3211195" cy="15811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2397760" cy="15811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571240" cy="15811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383915" cy="158115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146425" cy="15811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50809" cy="2550809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0809" cy="255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24"/>
          <w:szCs w:val="24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78000e"/>
          <w:sz w:val="40"/>
          <w:szCs w:val="40"/>
          <w:vertAlign w:val="subscript"/>
        </w:rPr>
        <w:drawing>
          <wp:inline distB="0" distT="0" distL="0" distR="0">
            <wp:extent cx="3211195" cy="15811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2397760" cy="158115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571240" cy="158115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383915" cy="158115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0" w:line="312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0"/>
          <w:szCs w:val="40"/>
          <w:vertAlign w:val="subscript"/>
        </w:rPr>
        <w:drawing>
          <wp:inline distB="0" distT="0" distL="0" distR="0">
            <wp:extent cx="3146425" cy="158115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58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93163" cy="2493163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163" cy="249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6.png"/><Relationship Id="rId41" Type="http://schemas.openxmlformats.org/officeDocument/2006/relationships/image" Target="media/image9.png"/><Relationship Id="rId44" Type="http://schemas.openxmlformats.org/officeDocument/2006/relationships/image" Target="media/image8.png"/><Relationship Id="rId43" Type="http://schemas.openxmlformats.org/officeDocument/2006/relationships/image" Target="media/image10.png"/><Relationship Id="rId46" Type="http://schemas.openxmlformats.org/officeDocument/2006/relationships/image" Target="media/image3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7.png"/><Relationship Id="rId47" Type="http://schemas.openxmlformats.org/officeDocument/2006/relationships/image" Target="media/image5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51.png"/><Relationship Id="rId8" Type="http://schemas.openxmlformats.org/officeDocument/2006/relationships/image" Target="media/image31.png"/><Relationship Id="rId31" Type="http://schemas.openxmlformats.org/officeDocument/2006/relationships/image" Target="media/image18.png"/><Relationship Id="rId30" Type="http://schemas.openxmlformats.org/officeDocument/2006/relationships/image" Target="media/image21.png"/><Relationship Id="rId33" Type="http://schemas.openxmlformats.org/officeDocument/2006/relationships/image" Target="media/image29.png"/><Relationship Id="rId32" Type="http://schemas.openxmlformats.org/officeDocument/2006/relationships/image" Target="media/image32.png"/><Relationship Id="rId35" Type="http://schemas.openxmlformats.org/officeDocument/2006/relationships/image" Target="media/image26.png"/><Relationship Id="rId34" Type="http://schemas.openxmlformats.org/officeDocument/2006/relationships/image" Target="media/image34.pn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9" Type="http://schemas.openxmlformats.org/officeDocument/2006/relationships/image" Target="media/image4.png"/><Relationship Id="rId38" Type="http://schemas.openxmlformats.org/officeDocument/2006/relationships/image" Target="media/image1.png"/><Relationship Id="rId20" Type="http://schemas.openxmlformats.org/officeDocument/2006/relationships/image" Target="media/image49.png"/><Relationship Id="rId22" Type="http://schemas.openxmlformats.org/officeDocument/2006/relationships/image" Target="media/image48.png"/><Relationship Id="rId21" Type="http://schemas.openxmlformats.org/officeDocument/2006/relationships/image" Target="media/image44.png"/><Relationship Id="rId24" Type="http://schemas.openxmlformats.org/officeDocument/2006/relationships/image" Target="media/image52.png"/><Relationship Id="rId23" Type="http://schemas.openxmlformats.org/officeDocument/2006/relationships/image" Target="media/image46.png"/><Relationship Id="rId26" Type="http://schemas.openxmlformats.org/officeDocument/2006/relationships/image" Target="media/image17.png"/><Relationship Id="rId25" Type="http://schemas.openxmlformats.org/officeDocument/2006/relationships/image" Target="media/image47.png"/><Relationship Id="rId28" Type="http://schemas.openxmlformats.org/officeDocument/2006/relationships/image" Target="media/image22.png"/><Relationship Id="rId27" Type="http://schemas.openxmlformats.org/officeDocument/2006/relationships/image" Target="media/image24.png"/><Relationship Id="rId29" Type="http://schemas.openxmlformats.org/officeDocument/2006/relationships/image" Target="media/image19.png"/><Relationship Id="rId51" Type="http://schemas.openxmlformats.org/officeDocument/2006/relationships/image" Target="media/image11.png"/><Relationship Id="rId50" Type="http://schemas.openxmlformats.org/officeDocument/2006/relationships/image" Target="media/image13.png"/><Relationship Id="rId53" Type="http://schemas.openxmlformats.org/officeDocument/2006/relationships/image" Target="media/image25.png"/><Relationship Id="rId52" Type="http://schemas.openxmlformats.org/officeDocument/2006/relationships/image" Target="media/image30.png"/><Relationship Id="rId11" Type="http://schemas.openxmlformats.org/officeDocument/2006/relationships/image" Target="media/image38.png"/><Relationship Id="rId55" Type="http://schemas.openxmlformats.org/officeDocument/2006/relationships/image" Target="media/image40.png"/><Relationship Id="rId10" Type="http://schemas.openxmlformats.org/officeDocument/2006/relationships/image" Target="media/image20.png"/><Relationship Id="rId54" Type="http://schemas.openxmlformats.org/officeDocument/2006/relationships/image" Target="media/image28.png"/><Relationship Id="rId13" Type="http://schemas.openxmlformats.org/officeDocument/2006/relationships/image" Target="media/image50.png"/><Relationship Id="rId57" Type="http://schemas.openxmlformats.org/officeDocument/2006/relationships/image" Target="media/image45.png"/><Relationship Id="rId12" Type="http://schemas.openxmlformats.org/officeDocument/2006/relationships/image" Target="media/image33.png"/><Relationship Id="rId56" Type="http://schemas.openxmlformats.org/officeDocument/2006/relationships/image" Target="media/image37.png"/><Relationship Id="rId15" Type="http://schemas.openxmlformats.org/officeDocument/2006/relationships/image" Target="media/image43.png"/><Relationship Id="rId14" Type="http://schemas.openxmlformats.org/officeDocument/2006/relationships/image" Target="media/image36.png"/><Relationship Id="rId17" Type="http://schemas.openxmlformats.org/officeDocument/2006/relationships/image" Target="media/image42.png"/><Relationship Id="rId16" Type="http://schemas.openxmlformats.org/officeDocument/2006/relationships/image" Target="media/image35.png"/><Relationship Id="rId19" Type="http://schemas.openxmlformats.org/officeDocument/2006/relationships/image" Target="media/image41.png"/><Relationship Id="rId18" Type="http://schemas.openxmlformats.org/officeDocument/2006/relationships/image" Target="media/image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