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02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SWTID-2026-7899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An employee raising an IT support ticket</w:t>
            </w:r>
          </w:p>
        </w:tc>
        <w:tc>
          <w:tcPr/>
          <w:p>
            <w:r>
              <w:t>Report my technical issue and get it assigned to the appropriate support team</w:t>
            </w:r>
          </w:p>
        </w:tc>
        <w:tc>
          <w:tcPr/>
          <w:p>
            <w:r>
              <w:t>I have to manually select the incident category and subcategory</w:t>
            </w:r>
          </w:p>
        </w:tc>
        <w:tc>
          <w:tcPr/>
          <w:p>
            <w:r>
              <w:t>I may not know which classification best matches my issue</w:t>
            </w:r>
          </w:p>
        </w:tc>
        <w:tc>
          <w:tcPr/>
          <w:p>
            <w:r>
              <w:t>Confused and frustrated by the extra effort and possible delays</w:t>
            </w:r>
          </w:p>
        </w:tc>
      </w:tr>
      <w:tr>
        <w:trPr>
          <w:cantSplit w:val="0"/>
          <w:tblHeader w:val="0"/>
        </w:trPr>
        <w:tc>
          <w:tcPr/>
          <w:p>
            <w:r>
              <w:t>PS-2</w:t>
            </w:r>
          </w:p>
        </w:tc>
        <w:tc>
          <w:tcPr/>
          <w:p>
            <w:r>
              <w:t>An IT support team member</w:t>
            </w:r>
          </w:p>
        </w:tc>
        <w:tc>
          <w:tcPr/>
          <w:p>
            <w:r>
              <w:t>Review and process incoming incident tickets efficiently</w:t>
            </w:r>
          </w:p>
        </w:tc>
        <w:tc>
          <w:tcPr/>
          <w:p>
            <w:r>
              <w:t>I spend time checking and manually classifying each ticket</w:t>
            </w:r>
          </w:p>
        </w:tc>
        <w:tc>
          <w:tcPr/>
          <w:p>
            <w:r>
              <w:t>Incident descriptions vary and may be categorized incorrectly</w:t>
            </w:r>
          </w:p>
        </w:tc>
        <w:tc>
          <w:tcPr/>
          <w:p>
            <w:r>
              <w:t>Overwhelmed and concerned about delays in handling incidents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