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5903" w14:textId="77777777" w:rsidR="00764157" w:rsidRDefault="009A25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E42B3FC" w14:textId="77777777" w:rsidR="00764157" w:rsidRDefault="009A256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FFFB9F8" w14:textId="77777777" w:rsidR="00764157" w:rsidRDefault="0076415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4157" w14:paraId="24526DD3" w14:textId="77777777">
        <w:trPr>
          <w:jc w:val="center"/>
        </w:trPr>
        <w:tc>
          <w:tcPr>
            <w:tcW w:w="4508" w:type="dxa"/>
          </w:tcPr>
          <w:p w14:paraId="608E1677" w14:textId="77777777" w:rsidR="00764157" w:rsidRDefault="009A25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Date</w:t>
            </w:r>
          </w:p>
        </w:tc>
        <w:tc>
          <w:tcPr>
            <w:tcW w:w="4843" w:type="dxa"/>
          </w:tcPr>
          <w:p w14:paraId="4600B5FC" w14:textId="77777777" w:rsidR="00DA004D" w:rsidRDefault="008E093C">
            <w:r>
              <w:rPr>
                <w:rFonts w:ascii="Arial" w:hAnsi="Arial"/>
                <w:sz w:val="16"/>
              </w:rPr>
              <w:t>02 October 2026</w:t>
            </w:r>
          </w:p>
        </w:tc>
      </w:tr>
      <w:tr w:rsidR="00764157" w14:paraId="7C87F54D" w14:textId="77777777">
        <w:trPr>
          <w:jc w:val="center"/>
        </w:trPr>
        <w:tc>
          <w:tcPr>
            <w:tcW w:w="4508" w:type="dxa"/>
          </w:tcPr>
          <w:p w14:paraId="094BF300" w14:textId="77777777" w:rsidR="00764157" w:rsidRDefault="009A25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Team ID</w:t>
            </w:r>
          </w:p>
        </w:tc>
        <w:tc>
          <w:tcPr>
            <w:tcW w:w="4843" w:type="dxa"/>
          </w:tcPr>
          <w:p w14:paraId="41B5F515" w14:textId="77777777" w:rsidR="00DA004D" w:rsidRDefault="008E093C">
            <w:r>
              <w:rPr>
                <w:rFonts w:ascii="Arial" w:hAnsi="Arial"/>
                <w:sz w:val="16"/>
              </w:rPr>
              <w:t>SWTID-2026-7899</w:t>
            </w:r>
          </w:p>
        </w:tc>
      </w:tr>
      <w:tr w:rsidR="00764157" w14:paraId="1CB32F9B" w14:textId="77777777">
        <w:trPr>
          <w:jc w:val="center"/>
        </w:trPr>
        <w:tc>
          <w:tcPr>
            <w:tcW w:w="4508" w:type="dxa"/>
          </w:tcPr>
          <w:p w14:paraId="06DA808A" w14:textId="77777777" w:rsidR="00764157" w:rsidRDefault="009A25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Project Name</w:t>
            </w:r>
          </w:p>
        </w:tc>
        <w:tc>
          <w:tcPr>
            <w:tcW w:w="4843" w:type="dxa"/>
          </w:tcPr>
          <w:p w14:paraId="0781E176" w14:textId="77777777" w:rsidR="00DA004D" w:rsidRDefault="008E093C">
            <w:r>
              <w:rPr>
                <w:rFonts w:ascii="Arial" w:hAnsi="Arial"/>
                <w:sz w:val="16"/>
              </w:rPr>
              <w:t>Auto Ticket Classification using Flow Designer</w:t>
            </w:r>
          </w:p>
        </w:tc>
      </w:tr>
      <w:tr w:rsidR="00764157" w14:paraId="17619452" w14:textId="77777777">
        <w:trPr>
          <w:jc w:val="center"/>
        </w:trPr>
        <w:tc>
          <w:tcPr>
            <w:tcW w:w="4508" w:type="dxa"/>
          </w:tcPr>
          <w:p w14:paraId="21360894" w14:textId="77777777" w:rsidR="00764157" w:rsidRDefault="009A25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Maximum Marks</w:t>
            </w:r>
          </w:p>
        </w:tc>
        <w:tc>
          <w:tcPr>
            <w:tcW w:w="4843" w:type="dxa"/>
          </w:tcPr>
          <w:p w14:paraId="30F3E33E" w14:textId="77777777" w:rsidR="00DA004D" w:rsidRDefault="008E093C">
            <w:r>
              <w:rPr>
                <w:rFonts w:ascii="Arial" w:hAnsi="Arial"/>
                <w:sz w:val="16"/>
              </w:rPr>
              <w:t>4 Marks</w:t>
            </w:r>
          </w:p>
        </w:tc>
      </w:tr>
    </w:tbl>
    <w:p w14:paraId="1583DC9E" w14:textId="77777777" w:rsidR="00764157" w:rsidRDefault="00764157">
      <w:pPr>
        <w:rPr>
          <w:rFonts w:ascii="Arial" w:eastAsia="Arial" w:hAnsi="Arial" w:cs="Arial"/>
          <w:b/>
        </w:rPr>
      </w:pPr>
    </w:p>
    <w:p w14:paraId="7EB3502B" w14:textId="77777777" w:rsidR="00764157" w:rsidRDefault="009A25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17795B" w14:textId="77777777" w:rsidR="00764157" w:rsidRDefault="009A256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F977BF0" w14:textId="77777777" w:rsidR="00764157" w:rsidRDefault="009A2566">
      <w:pPr>
        <w:rPr>
          <w:rFonts w:ascii="Arial" w:eastAsia="Arial" w:hAnsi="Arial" w:cs="Arial"/>
          <w:b/>
        </w:rPr>
      </w:pPr>
      <w:r>
        <w:t>Project Architecture: Employee / IT Support User → ServiceNow Incident Form → Incident Record → Flow Designer → Keyword-based Classification → Category &amp; Subcategory Update → Email Notification → IT Support Review.</w:t>
      </w:r>
    </w:p>
    <w:p w14:paraId="517A84E5" w14:textId="77777777" w:rsidR="00764157" w:rsidRDefault="009A2566">
      <w:pPr>
        <w:rPr>
          <w:rFonts w:ascii="Arial" w:eastAsia="Arial" w:hAnsi="Arial" w:cs="Arial"/>
          <w:b/>
        </w:rPr>
      </w:pPr>
      <w:r>
        <w:t>Reference: ServiceNow Flow Designer documentation</w:t>
      </w:r>
    </w:p>
    <w:p w14:paraId="644935CF" w14:textId="77777777" w:rsidR="00764157" w:rsidRDefault="009A2566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E50DADE" wp14:editId="0EE9463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A72EBD" w14:textId="77777777" w:rsidR="00764157" w:rsidRDefault="009A256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9B9112E" w14:textId="77777777" w:rsidR="00764157" w:rsidRDefault="009A256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BD4E99A" w14:textId="77777777" w:rsidR="00764157" w:rsidRDefault="009A256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2129541" w14:textId="77777777" w:rsidR="00764157" w:rsidRDefault="009A256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DF4D66C" w14:textId="77777777" w:rsidR="00764157" w:rsidRDefault="009A256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4D2D828" w14:textId="77777777" w:rsidR="00764157" w:rsidRDefault="009A256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0DADE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A72EBD" w14:textId="77777777" w:rsidR="00764157" w:rsidRDefault="009A256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9B9112E" w14:textId="77777777" w:rsidR="00764157" w:rsidRDefault="009A256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BD4E99A" w14:textId="77777777" w:rsidR="00764157" w:rsidRDefault="009A256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2129541" w14:textId="77777777" w:rsidR="00764157" w:rsidRDefault="009A256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DF4D66C" w14:textId="77777777" w:rsidR="00764157" w:rsidRDefault="009A256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4D2D828" w14:textId="77777777" w:rsidR="00764157" w:rsidRDefault="009A256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7A22043" w14:textId="77777777" w:rsidR="00764157" w:rsidRDefault="009A2566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637CECD" wp14:editId="46055CF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BC90EA" w14:textId="77777777" w:rsidR="00764157" w:rsidRDefault="009A25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A105466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829C67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B702F9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F9BEFC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2089B1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4EF67F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534842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07CD3D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597F05" w14:textId="77777777" w:rsidR="00764157" w:rsidRDefault="009A25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64157" w14:paraId="4E5116FE" w14:textId="77777777">
        <w:trPr>
          <w:trHeight w:val="398"/>
        </w:trPr>
        <w:tc>
          <w:tcPr>
            <w:tcW w:w="840" w:type="dxa"/>
          </w:tcPr>
          <w:p w14:paraId="6A6A9ED5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S.No</w:t>
            </w:r>
            <w:proofErr w:type="spellEnd"/>
          </w:p>
        </w:tc>
        <w:tc>
          <w:tcPr>
            <w:tcW w:w="4020" w:type="dxa"/>
          </w:tcPr>
          <w:p w14:paraId="175C3E2D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>Component</w:t>
            </w:r>
          </w:p>
        </w:tc>
        <w:tc>
          <w:tcPr>
            <w:tcW w:w="5205" w:type="dxa"/>
          </w:tcPr>
          <w:p w14:paraId="48CA144C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4140" w:type="dxa"/>
          </w:tcPr>
          <w:p w14:paraId="0B797A2F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>Technology</w:t>
            </w:r>
          </w:p>
        </w:tc>
      </w:tr>
      <w:tr w:rsidR="00764157" w14:paraId="45C04D7E" w14:textId="77777777">
        <w:trPr>
          <w:trHeight w:val="489"/>
        </w:trPr>
        <w:tc>
          <w:tcPr>
            <w:tcW w:w="840" w:type="dxa"/>
          </w:tcPr>
          <w:p w14:paraId="17EBF7C6" w14:textId="77777777" w:rsidR="00DA004D" w:rsidRDefault="008E093C"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w="4020" w:type="dxa"/>
          </w:tcPr>
          <w:p w14:paraId="528D372D" w14:textId="77777777" w:rsidR="00DA004D" w:rsidRDefault="008E093C">
            <w:r>
              <w:rPr>
                <w:rFonts w:ascii="Arial" w:hAnsi="Arial"/>
                <w:sz w:val="16"/>
              </w:rPr>
              <w:t>User Interface</w:t>
            </w:r>
          </w:p>
        </w:tc>
        <w:tc>
          <w:tcPr>
            <w:tcW w:w="5205" w:type="dxa"/>
          </w:tcPr>
          <w:p w14:paraId="0E8AA7CC" w14:textId="77777777" w:rsidR="00DA004D" w:rsidRDefault="008E093C">
            <w:r>
              <w:rPr>
                <w:rFonts w:ascii="Arial" w:hAnsi="Arial"/>
                <w:sz w:val="16"/>
              </w:rPr>
              <w:t>Employees and IT support staff use the ServiceNow interface to create, view and update incident records.</w:t>
            </w:r>
          </w:p>
        </w:tc>
        <w:tc>
          <w:tcPr>
            <w:tcW w:w="4140" w:type="dxa"/>
          </w:tcPr>
          <w:p w14:paraId="7853E68B" w14:textId="77777777" w:rsidR="00DA004D" w:rsidRDefault="008E093C">
            <w:r>
              <w:rPr>
                <w:rFonts w:ascii="Arial" w:hAnsi="Arial"/>
                <w:sz w:val="16"/>
              </w:rPr>
              <w:t>ServiceNow UI / Incident Form</w:t>
            </w:r>
          </w:p>
        </w:tc>
      </w:tr>
      <w:tr w:rsidR="00764157" w14:paraId="3890D233" w14:textId="77777777">
        <w:trPr>
          <w:trHeight w:val="470"/>
        </w:trPr>
        <w:tc>
          <w:tcPr>
            <w:tcW w:w="840" w:type="dxa"/>
          </w:tcPr>
          <w:p w14:paraId="7D69C34C" w14:textId="77777777" w:rsidR="00DA004D" w:rsidRDefault="008E093C"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w="4020" w:type="dxa"/>
          </w:tcPr>
          <w:p w14:paraId="5D76235C" w14:textId="77777777" w:rsidR="00DA004D" w:rsidRDefault="008E093C">
            <w:r>
              <w:rPr>
                <w:rFonts w:ascii="Arial" w:hAnsi="Arial"/>
                <w:sz w:val="16"/>
              </w:rPr>
              <w:t>Application Logic-1</w:t>
            </w:r>
          </w:p>
        </w:tc>
        <w:tc>
          <w:tcPr>
            <w:tcW w:w="5205" w:type="dxa"/>
          </w:tcPr>
          <w:p w14:paraId="183757B7" w14:textId="77777777" w:rsidR="00DA004D" w:rsidRDefault="008E093C">
            <w:r>
              <w:rPr>
                <w:rFonts w:ascii="Arial" w:hAnsi="Arial"/>
                <w:sz w:val="16"/>
              </w:rPr>
              <w:t>Captures incident details and creates the incident record.</w:t>
            </w:r>
          </w:p>
        </w:tc>
        <w:tc>
          <w:tcPr>
            <w:tcW w:w="4140" w:type="dxa"/>
          </w:tcPr>
          <w:p w14:paraId="1E2CD269" w14:textId="77777777" w:rsidR="00DA004D" w:rsidRDefault="008E093C">
            <w:r>
              <w:rPr>
                <w:rFonts w:ascii="Arial" w:hAnsi="Arial"/>
                <w:sz w:val="16"/>
              </w:rPr>
              <w:t>ServiceNow Incident Management</w:t>
            </w:r>
          </w:p>
        </w:tc>
      </w:tr>
      <w:tr w:rsidR="00764157" w14:paraId="4FC04A84" w14:textId="77777777">
        <w:trPr>
          <w:trHeight w:val="470"/>
        </w:trPr>
        <w:tc>
          <w:tcPr>
            <w:tcW w:w="840" w:type="dxa"/>
          </w:tcPr>
          <w:p w14:paraId="26DCB004" w14:textId="77777777" w:rsidR="00DA004D" w:rsidRDefault="008E093C"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w="4020" w:type="dxa"/>
          </w:tcPr>
          <w:p w14:paraId="7B5959D9" w14:textId="77777777" w:rsidR="00DA004D" w:rsidRDefault="008E093C">
            <w:r>
              <w:rPr>
                <w:rFonts w:ascii="Arial" w:hAnsi="Arial"/>
                <w:sz w:val="16"/>
              </w:rPr>
              <w:t>Application Logic-2</w:t>
            </w:r>
          </w:p>
        </w:tc>
        <w:tc>
          <w:tcPr>
            <w:tcW w:w="5205" w:type="dxa"/>
          </w:tcPr>
          <w:p w14:paraId="2DD8D637" w14:textId="77777777" w:rsidR="00DA004D" w:rsidRDefault="008E093C">
            <w:r>
              <w:rPr>
                <w:rFonts w:ascii="Arial" w:hAnsi="Arial"/>
                <w:sz w:val="16"/>
              </w:rPr>
              <w:t>Checks configured keywords and conditions in the incident details for automatic classification.</w:t>
            </w:r>
          </w:p>
        </w:tc>
        <w:tc>
          <w:tcPr>
            <w:tcW w:w="4140" w:type="dxa"/>
          </w:tcPr>
          <w:p w14:paraId="729EC389" w14:textId="77777777" w:rsidR="00DA004D" w:rsidRDefault="008E093C">
            <w:r>
              <w:rPr>
                <w:rFonts w:ascii="Arial" w:hAnsi="Arial"/>
                <w:sz w:val="16"/>
              </w:rPr>
              <w:t>ServiceNow Flow Designer</w:t>
            </w:r>
          </w:p>
        </w:tc>
      </w:tr>
      <w:tr w:rsidR="00764157" w14:paraId="09636412" w14:textId="77777777">
        <w:trPr>
          <w:trHeight w:val="470"/>
        </w:trPr>
        <w:tc>
          <w:tcPr>
            <w:tcW w:w="840" w:type="dxa"/>
          </w:tcPr>
          <w:p w14:paraId="1EF78B70" w14:textId="77777777" w:rsidR="00DA004D" w:rsidRDefault="008E093C">
            <w:r>
              <w:rPr>
                <w:rFonts w:ascii="Arial" w:hAnsi="Arial"/>
                <w:sz w:val="16"/>
              </w:rPr>
              <w:t>4.</w:t>
            </w:r>
          </w:p>
        </w:tc>
        <w:tc>
          <w:tcPr>
            <w:tcW w:w="4020" w:type="dxa"/>
          </w:tcPr>
          <w:p w14:paraId="19AD073B" w14:textId="77777777" w:rsidR="00DA004D" w:rsidRDefault="008E093C">
            <w:r>
              <w:rPr>
                <w:rFonts w:ascii="Arial" w:hAnsi="Arial"/>
                <w:sz w:val="16"/>
              </w:rPr>
              <w:t>Application Logic-3</w:t>
            </w:r>
          </w:p>
        </w:tc>
        <w:tc>
          <w:tcPr>
            <w:tcW w:w="5205" w:type="dxa"/>
          </w:tcPr>
          <w:p w14:paraId="1DFB171C" w14:textId="77777777" w:rsidR="00DA004D" w:rsidRDefault="008E093C">
            <w:r>
              <w:rPr>
                <w:rFonts w:ascii="Arial" w:hAnsi="Arial"/>
                <w:sz w:val="16"/>
              </w:rPr>
              <w:t>Updates category and subcategory and triggers the configured notification after processing the incident.</w:t>
            </w:r>
          </w:p>
        </w:tc>
        <w:tc>
          <w:tcPr>
            <w:tcW w:w="4140" w:type="dxa"/>
          </w:tcPr>
          <w:p w14:paraId="44B25B3F" w14:textId="77777777" w:rsidR="00DA004D" w:rsidRDefault="008E093C">
            <w:r>
              <w:rPr>
                <w:rFonts w:ascii="Arial" w:hAnsi="Arial"/>
                <w:sz w:val="16"/>
              </w:rPr>
              <w:t>ServiceNow Flow Designer / Notifications</w:t>
            </w:r>
          </w:p>
        </w:tc>
      </w:tr>
      <w:tr w:rsidR="00764157" w14:paraId="41C6AF4A" w14:textId="77777777">
        <w:trPr>
          <w:trHeight w:val="489"/>
        </w:trPr>
        <w:tc>
          <w:tcPr>
            <w:tcW w:w="840" w:type="dxa"/>
          </w:tcPr>
          <w:p w14:paraId="4502B465" w14:textId="77777777" w:rsidR="00DA004D" w:rsidRDefault="008E093C">
            <w:r>
              <w:rPr>
                <w:rFonts w:ascii="Arial" w:hAnsi="Arial"/>
                <w:sz w:val="16"/>
              </w:rPr>
              <w:t>5.</w:t>
            </w:r>
          </w:p>
        </w:tc>
        <w:tc>
          <w:tcPr>
            <w:tcW w:w="4020" w:type="dxa"/>
          </w:tcPr>
          <w:p w14:paraId="13CF66D4" w14:textId="77777777" w:rsidR="00DA004D" w:rsidRDefault="008E093C"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w="5205" w:type="dxa"/>
          </w:tcPr>
          <w:p w14:paraId="16A88838" w14:textId="77777777" w:rsidR="00DA004D" w:rsidRDefault="008E093C">
            <w:r>
              <w:rPr>
                <w:rFonts w:ascii="Arial" w:hAnsi="Arial"/>
                <w:sz w:val="16"/>
              </w:rPr>
              <w:t>Stores incident details, category, subcategory and related workflow information.</w:t>
            </w:r>
          </w:p>
        </w:tc>
        <w:tc>
          <w:tcPr>
            <w:tcW w:w="4140" w:type="dxa"/>
          </w:tcPr>
          <w:p w14:paraId="5A7E7E78" w14:textId="77777777" w:rsidR="00DA004D" w:rsidRDefault="008E093C">
            <w:r>
              <w:rPr>
                <w:rFonts w:ascii="Arial" w:hAnsi="Arial"/>
                <w:sz w:val="16"/>
              </w:rPr>
              <w:t>ServiceNow Incident Table</w:t>
            </w:r>
          </w:p>
        </w:tc>
      </w:tr>
      <w:tr w:rsidR="00764157" w14:paraId="62ACA0F9" w14:textId="77777777">
        <w:trPr>
          <w:trHeight w:val="489"/>
        </w:trPr>
        <w:tc>
          <w:tcPr>
            <w:tcW w:w="840" w:type="dxa"/>
          </w:tcPr>
          <w:p w14:paraId="7E3F80B9" w14:textId="77777777" w:rsidR="00DA004D" w:rsidRDefault="008E093C">
            <w:r>
              <w:rPr>
                <w:rFonts w:ascii="Arial" w:hAnsi="Arial"/>
                <w:sz w:val="16"/>
              </w:rPr>
              <w:t>6.</w:t>
            </w:r>
          </w:p>
        </w:tc>
        <w:tc>
          <w:tcPr>
            <w:tcW w:w="4020" w:type="dxa"/>
          </w:tcPr>
          <w:p w14:paraId="653A270D" w14:textId="77777777" w:rsidR="00DA004D" w:rsidRDefault="008E093C">
            <w:r>
              <w:rPr>
                <w:rFonts w:ascii="Arial" w:hAnsi="Arial"/>
                <w:sz w:val="16"/>
              </w:rPr>
              <w:t>Cloud Database</w:t>
            </w:r>
          </w:p>
        </w:tc>
        <w:tc>
          <w:tcPr>
            <w:tcW w:w="5205" w:type="dxa"/>
          </w:tcPr>
          <w:p w14:paraId="02F90281" w14:textId="77777777" w:rsidR="00DA004D" w:rsidRDefault="008E093C">
            <w:r>
              <w:rPr>
                <w:rFonts w:ascii="Arial" w:hAnsi="Arial"/>
                <w:sz w:val="16"/>
              </w:rPr>
              <w:t>Stores application data within the ServiceNow cloud platform.</w:t>
            </w:r>
          </w:p>
        </w:tc>
        <w:tc>
          <w:tcPr>
            <w:tcW w:w="4140" w:type="dxa"/>
          </w:tcPr>
          <w:p w14:paraId="25E1CE1B" w14:textId="77777777" w:rsidR="00DA004D" w:rsidRDefault="008E093C">
            <w:r>
              <w:rPr>
                <w:rFonts w:ascii="Arial" w:hAnsi="Arial"/>
                <w:sz w:val="16"/>
              </w:rPr>
              <w:t>ServiceNow Platform Database</w:t>
            </w:r>
          </w:p>
        </w:tc>
      </w:tr>
      <w:tr w:rsidR="00764157" w14:paraId="0694D147" w14:textId="77777777">
        <w:trPr>
          <w:trHeight w:val="489"/>
        </w:trPr>
        <w:tc>
          <w:tcPr>
            <w:tcW w:w="840" w:type="dxa"/>
          </w:tcPr>
          <w:p w14:paraId="13A86606" w14:textId="77777777" w:rsidR="00DA004D" w:rsidRDefault="008E093C">
            <w:r>
              <w:rPr>
                <w:rFonts w:ascii="Arial" w:hAnsi="Arial"/>
                <w:sz w:val="16"/>
              </w:rPr>
              <w:t>7.</w:t>
            </w:r>
          </w:p>
        </w:tc>
        <w:tc>
          <w:tcPr>
            <w:tcW w:w="4020" w:type="dxa"/>
          </w:tcPr>
          <w:p w14:paraId="3E5EA76E" w14:textId="77777777" w:rsidR="00DA004D" w:rsidRDefault="008E093C">
            <w:r>
              <w:rPr>
                <w:rFonts w:ascii="Arial" w:hAnsi="Arial"/>
                <w:sz w:val="16"/>
              </w:rPr>
              <w:t>File Storage</w:t>
            </w:r>
          </w:p>
        </w:tc>
        <w:tc>
          <w:tcPr>
            <w:tcW w:w="5205" w:type="dxa"/>
          </w:tcPr>
          <w:p w14:paraId="504A0A17" w14:textId="77777777" w:rsidR="00DA004D" w:rsidRDefault="008E093C">
            <w:r>
              <w:rPr>
                <w:rFonts w:ascii="Arial" w:hAnsi="Arial"/>
                <w:sz w:val="16"/>
              </w:rPr>
              <w:t>No separate file-storage service is required for the core workflow.</w:t>
            </w:r>
          </w:p>
        </w:tc>
        <w:tc>
          <w:tcPr>
            <w:tcW w:w="4140" w:type="dxa"/>
          </w:tcPr>
          <w:p w14:paraId="4371FA1C" w14:textId="77777777" w:rsidR="00DA004D" w:rsidRDefault="008E093C">
            <w:r>
              <w:rPr>
                <w:rFonts w:ascii="Arial" w:hAnsi="Arial"/>
                <w:sz w:val="16"/>
              </w:rPr>
              <w:t>Not Applicable</w:t>
            </w:r>
          </w:p>
        </w:tc>
      </w:tr>
      <w:tr w:rsidR="00764157" w14:paraId="5D5943B0" w14:textId="77777777">
        <w:trPr>
          <w:trHeight w:val="489"/>
        </w:trPr>
        <w:tc>
          <w:tcPr>
            <w:tcW w:w="840" w:type="dxa"/>
          </w:tcPr>
          <w:p w14:paraId="162D40C0" w14:textId="77777777" w:rsidR="00DA004D" w:rsidRDefault="008E093C">
            <w:r>
              <w:rPr>
                <w:rFonts w:ascii="Arial" w:hAnsi="Arial"/>
                <w:sz w:val="16"/>
              </w:rPr>
              <w:t>8.</w:t>
            </w:r>
          </w:p>
        </w:tc>
        <w:tc>
          <w:tcPr>
            <w:tcW w:w="4020" w:type="dxa"/>
          </w:tcPr>
          <w:p w14:paraId="6119C2D1" w14:textId="77777777" w:rsidR="00DA004D" w:rsidRDefault="008E093C">
            <w:r>
              <w:rPr>
                <w:rFonts w:ascii="Arial" w:hAnsi="Arial"/>
                <w:sz w:val="16"/>
              </w:rPr>
              <w:t>External API-1</w:t>
            </w:r>
          </w:p>
        </w:tc>
        <w:tc>
          <w:tcPr>
            <w:tcW w:w="5205" w:type="dxa"/>
          </w:tcPr>
          <w:p w14:paraId="3453A731" w14:textId="77777777" w:rsidR="00DA004D" w:rsidRDefault="008E093C">
            <w:r>
              <w:rPr>
                <w:rFonts w:ascii="Arial" w:hAnsi="Arial"/>
                <w:sz w:val="16"/>
              </w:rPr>
              <w:t>No external API is used in the current project scope.</w:t>
            </w:r>
          </w:p>
        </w:tc>
        <w:tc>
          <w:tcPr>
            <w:tcW w:w="4140" w:type="dxa"/>
          </w:tcPr>
          <w:p w14:paraId="0841BF6C" w14:textId="77777777" w:rsidR="00DA004D" w:rsidRDefault="008E093C">
            <w:r>
              <w:rPr>
                <w:rFonts w:ascii="Arial" w:hAnsi="Arial"/>
                <w:sz w:val="16"/>
              </w:rPr>
              <w:t>Not Applicable</w:t>
            </w:r>
          </w:p>
        </w:tc>
      </w:tr>
      <w:tr w:rsidR="00764157" w14:paraId="4D20F7E5" w14:textId="77777777">
        <w:trPr>
          <w:trHeight w:val="489"/>
        </w:trPr>
        <w:tc>
          <w:tcPr>
            <w:tcW w:w="840" w:type="dxa"/>
          </w:tcPr>
          <w:p w14:paraId="44868C48" w14:textId="77777777" w:rsidR="00DA004D" w:rsidRDefault="008E093C">
            <w:r>
              <w:rPr>
                <w:rFonts w:ascii="Arial" w:hAnsi="Arial"/>
                <w:sz w:val="16"/>
              </w:rPr>
              <w:t>9.</w:t>
            </w:r>
          </w:p>
        </w:tc>
        <w:tc>
          <w:tcPr>
            <w:tcW w:w="4020" w:type="dxa"/>
          </w:tcPr>
          <w:p w14:paraId="78C07BB9" w14:textId="77777777" w:rsidR="00DA004D" w:rsidRDefault="008E093C">
            <w:r>
              <w:rPr>
                <w:rFonts w:ascii="Arial" w:hAnsi="Arial"/>
                <w:sz w:val="16"/>
              </w:rPr>
              <w:t>External API-2</w:t>
            </w:r>
          </w:p>
        </w:tc>
        <w:tc>
          <w:tcPr>
            <w:tcW w:w="5205" w:type="dxa"/>
          </w:tcPr>
          <w:p w14:paraId="0B5752AF" w14:textId="77777777" w:rsidR="00DA004D" w:rsidRDefault="008E093C">
            <w:r>
              <w:rPr>
                <w:rFonts w:ascii="Arial" w:hAnsi="Arial"/>
                <w:sz w:val="16"/>
              </w:rPr>
              <w:t>No second external API is used in the current project scope.</w:t>
            </w:r>
          </w:p>
        </w:tc>
        <w:tc>
          <w:tcPr>
            <w:tcW w:w="4140" w:type="dxa"/>
          </w:tcPr>
          <w:p w14:paraId="300BBB66" w14:textId="77777777" w:rsidR="00DA004D" w:rsidRDefault="008E093C">
            <w:r>
              <w:rPr>
                <w:rFonts w:ascii="Arial" w:hAnsi="Arial"/>
                <w:sz w:val="16"/>
              </w:rPr>
              <w:t>Not Applicable</w:t>
            </w:r>
          </w:p>
        </w:tc>
      </w:tr>
      <w:tr w:rsidR="00764157" w14:paraId="3A270179" w14:textId="77777777">
        <w:trPr>
          <w:trHeight w:val="489"/>
        </w:trPr>
        <w:tc>
          <w:tcPr>
            <w:tcW w:w="840" w:type="dxa"/>
          </w:tcPr>
          <w:p w14:paraId="04D2DCBE" w14:textId="77777777" w:rsidR="00DA004D" w:rsidRDefault="008E093C">
            <w:r>
              <w:rPr>
                <w:rFonts w:ascii="Arial" w:hAnsi="Arial"/>
                <w:sz w:val="16"/>
              </w:rPr>
              <w:t>10.</w:t>
            </w:r>
          </w:p>
        </w:tc>
        <w:tc>
          <w:tcPr>
            <w:tcW w:w="4020" w:type="dxa"/>
          </w:tcPr>
          <w:p w14:paraId="286B229E" w14:textId="77777777" w:rsidR="00DA004D" w:rsidRDefault="008E093C">
            <w:r>
              <w:rPr>
                <w:rFonts w:ascii="Arial" w:hAnsi="Arial"/>
                <w:sz w:val="16"/>
              </w:rPr>
              <w:t>Machine Learning Model</w:t>
            </w:r>
          </w:p>
        </w:tc>
        <w:tc>
          <w:tcPr>
            <w:tcW w:w="5205" w:type="dxa"/>
          </w:tcPr>
          <w:p w14:paraId="311BC6B7" w14:textId="77777777" w:rsidR="00DA004D" w:rsidRDefault="008E093C">
            <w:r>
              <w:rPr>
                <w:rFonts w:ascii="Arial" w:hAnsi="Arial"/>
                <w:sz w:val="16"/>
              </w:rPr>
              <w:t>The project uses configured keyword and rule-based classification; no machine learning model is used.</w:t>
            </w:r>
          </w:p>
        </w:tc>
        <w:tc>
          <w:tcPr>
            <w:tcW w:w="4140" w:type="dxa"/>
          </w:tcPr>
          <w:p w14:paraId="11A3209E" w14:textId="77777777" w:rsidR="00DA004D" w:rsidRDefault="008E093C">
            <w:r>
              <w:rPr>
                <w:rFonts w:ascii="Arial" w:hAnsi="Arial"/>
                <w:sz w:val="16"/>
              </w:rPr>
              <w:t>Not Applicable</w:t>
            </w:r>
          </w:p>
        </w:tc>
      </w:tr>
      <w:tr w:rsidR="00764157" w14:paraId="138E5BA2" w14:textId="77777777">
        <w:trPr>
          <w:trHeight w:val="489"/>
        </w:trPr>
        <w:tc>
          <w:tcPr>
            <w:tcW w:w="840" w:type="dxa"/>
          </w:tcPr>
          <w:p w14:paraId="05706204" w14:textId="77777777" w:rsidR="00DA004D" w:rsidRDefault="008E093C">
            <w:r>
              <w:rPr>
                <w:rFonts w:ascii="Arial" w:hAnsi="Arial"/>
                <w:sz w:val="16"/>
              </w:rPr>
              <w:t>11.</w:t>
            </w:r>
          </w:p>
        </w:tc>
        <w:tc>
          <w:tcPr>
            <w:tcW w:w="4020" w:type="dxa"/>
          </w:tcPr>
          <w:p w14:paraId="436CEBE0" w14:textId="77777777" w:rsidR="00DA004D" w:rsidRDefault="008E093C">
            <w:r>
              <w:rPr>
                <w:rFonts w:ascii="Arial" w:hAnsi="Arial"/>
                <w:sz w:val="16"/>
              </w:rPr>
              <w:t>Infrastructure (Server / Cloud)</w:t>
            </w:r>
          </w:p>
        </w:tc>
        <w:tc>
          <w:tcPr>
            <w:tcW w:w="5205" w:type="dxa"/>
          </w:tcPr>
          <w:p w14:paraId="44A1C199" w14:textId="77777777" w:rsidR="00DA004D" w:rsidRDefault="008E093C">
            <w:r>
              <w:rPr>
                <w:rFonts w:ascii="Arial" w:hAnsi="Arial"/>
                <w:sz w:val="16"/>
              </w:rPr>
              <w:t>The application is configured and executed within a ServiceNow cloud instance.</w:t>
            </w:r>
          </w:p>
        </w:tc>
        <w:tc>
          <w:tcPr>
            <w:tcW w:w="4140" w:type="dxa"/>
          </w:tcPr>
          <w:p w14:paraId="0C8CE087" w14:textId="77777777" w:rsidR="00DA004D" w:rsidRDefault="008E093C">
            <w:r>
              <w:rPr>
                <w:rFonts w:ascii="Arial" w:hAnsi="Arial"/>
                <w:sz w:val="16"/>
              </w:rPr>
              <w:t>ServiceNow Cloud Platform</w:t>
            </w:r>
          </w:p>
        </w:tc>
      </w:tr>
    </w:tbl>
    <w:p w14:paraId="575E1F5B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0E5C72A" w14:textId="77777777" w:rsidR="00764157" w:rsidRDefault="009A256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64157" w14:paraId="3E11BEBB" w14:textId="77777777">
        <w:trPr>
          <w:trHeight w:val="539"/>
          <w:tblHeader/>
        </w:trPr>
        <w:tc>
          <w:tcPr>
            <w:tcW w:w="826" w:type="dxa"/>
          </w:tcPr>
          <w:p w14:paraId="1A167FAF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S.No</w:t>
            </w:r>
            <w:proofErr w:type="spellEnd"/>
          </w:p>
        </w:tc>
        <w:tc>
          <w:tcPr>
            <w:tcW w:w="3969" w:type="dxa"/>
          </w:tcPr>
          <w:p w14:paraId="6C2D25DA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>Characteristics</w:t>
            </w:r>
          </w:p>
        </w:tc>
        <w:tc>
          <w:tcPr>
            <w:tcW w:w="5170" w:type="dxa"/>
          </w:tcPr>
          <w:p w14:paraId="1B120EC3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</w:p>
        </w:tc>
        <w:tc>
          <w:tcPr>
            <w:tcW w:w="4097" w:type="dxa"/>
          </w:tcPr>
          <w:p w14:paraId="1ECD1E57" w14:textId="77777777" w:rsidR="00764157" w:rsidRDefault="009A256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6"/>
              </w:rPr>
              <w:t xml:space="preserve">Technology </w:t>
            </w:r>
          </w:p>
        </w:tc>
      </w:tr>
      <w:tr w:rsidR="00764157" w14:paraId="501FCBEC" w14:textId="77777777">
        <w:trPr>
          <w:trHeight w:val="229"/>
        </w:trPr>
        <w:tc>
          <w:tcPr>
            <w:tcW w:w="826" w:type="dxa"/>
          </w:tcPr>
          <w:p w14:paraId="49CEDE94" w14:textId="77777777" w:rsidR="00DA004D" w:rsidRDefault="008E093C"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w="3969" w:type="dxa"/>
          </w:tcPr>
          <w:p w14:paraId="203DBB05" w14:textId="77777777" w:rsidR="00DA004D" w:rsidRDefault="008E093C">
            <w:r>
              <w:rPr>
                <w:rFonts w:ascii="Arial" w:hAnsi="Arial"/>
                <w:sz w:val="16"/>
              </w:rPr>
              <w:t>Open-Source Frameworks</w:t>
            </w:r>
          </w:p>
        </w:tc>
        <w:tc>
          <w:tcPr>
            <w:tcW w:w="5170" w:type="dxa"/>
          </w:tcPr>
          <w:p w14:paraId="7B3C6DD4" w14:textId="77777777" w:rsidR="00DA004D" w:rsidRDefault="008E093C">
            <w:r>
              <w:rPr>
                <w:rFonts w:ascii="Arial" w:hAnsi="Arial"/>
                <w:sz w:val="16"/>
              </w:rPr>
              <w:t>No separate open-source framework is used. The solution uses native ServiceNow platform capabilities.</w:t>
            </w:r>
          </w:p>
        </w:tc>
        <w:tc>
          <w:tcPr>
            <w:tcW w:w="4097" w:type="dxa"/>
          </w:tcPr>
          <w:p w14:paraId="584E5500" w14:textId="77777777" w:rsidR="00DA004D" w:rsidRDefault="008E093C">
            <w:r>
              <w:rPr>
                <w:rFonts w:ascii="Arial" w:hAnsi="Arial"/>
                <w:sz w:val="16"/>
              </w:rPr>
              <w:t>ServiceNow Flow Designer</w:t>
            </w:r>
          </w:p>
        </w:tc>
      </w:tr>
      <w:tr w:rsidR="00764157" w14:paraId="5670B27A" w14:textId="77777777">
        <w:trPr>
          <w:trHeight w:val="229"/>
        </w:trPr>
        <w:tc>
          <w:tcPr>
            <w:tcW w:w="826" w:type="dxa"/>
          </w:tcPr>
          <w:p w14:paraId="6EDEFE4A" w14:textId="77777777" w:rsidR="00DA004D" w:rsidRDefault="008E093C"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w="3969" w:type="dxa"/>
          </w:tcPr>
          <w:p w14:paraId="7BCE49C0" w14:textId="77777777" w:rsidR="00DA004D" w:rsidRDefault="008E093C">
            <w:r>
              <w:rPr>
                <w:rFonts w:ascii="Arial" w:hAnsi="Arial"/>
                <w:sz w:val="16"/>
              </w:rPr>
              <w:t>Security Implementations</w:t>
            </w:r>
          </w:p>
        </w:tc>
        <w:tc>
          <w:tcPr>
            <w:tcW w:w="5170" w:type="dxa"/>
          </w:tcPr>
          <w:p w14:paraId="33F0481B" w14:textId="77777777" w:rsidR="00DA004D" w:rsidRDefault="008E093C">
            <w:r>
              <w:rPr>
                <w:rFonts w:ascii="Arial" w:hAnsi="Arial"/>
                <w:sz w:val="16"/>
              </w:rPr>
              <w:t>Access to incidents and configuration is controlled through ServiceNow user roles and permissions.</w:t>
            </w:r>
          </w:p>
        </w:tc>
        <w:tc>
          <w:tcPr>
            <w:tcW w:w="4097" w:type="dxa"/>
          </w:tcPr>
          <w:p w14:paraId="240B094E" w14:textId="77777777" w:rsidR="00DA004D" w:rsidRDefault="008E093C">
            <w:r>
              <w:rPr>
                <w:rFonts w:ascii="Arial" w:hAnsi="Arial"/>
                <w:sz w:val="16"/>
              </w:rPr>
              <w:t>ServiceNow Roles / ACLs</w:t>
            </w:r>
          </w:p>
        </w:tc>
      </w:tr>
      <w:tr w:rsidR="00764157" w14:paraId="288B945F" w14:textId="77777777">
        <w:trPr>
          <w:trHeight w:val="229"/>
        </w:trPr>
        <w:tc>
          <w:tcPr>
            <w:tcW w:w="826" w:type="dxa"/>
          </w:tcPr>
          <w:p w14:paraId="3C7BD48D" w14:textId="77777777" w:rsidR="00DA004D" w:rsidRDefault="008E093C"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w="3969" w:type="dxa"/>
          </w:tcPr>
          <w:p w14:paraId="75960414" w14:textId="77777777" w:rsidR="00DA004D" w:rsidRDefault="008E093C">
            <w:r>
              <w:rPr>
                <w:rFonts w:ascii="Arial" w:hAnsi="Arial"/>
                <w:sz w:val="16"/>
              </w:rPr>
              <w:t>Scalable Architecture</w:t>
            </w:r>
          </w:p>
        </w:tc>
        <w:tc>
          <w:tcPr>
            <w:tcW w:w="5170" w:type="dxa"/>
          </w:tcPr>
          <w:p w14:paraId="172771D3" w14:textId="77777777" w:rsidR="00DA004D" w:rsidRDefault="008E093C">
            <w:r>
              <w:rPr>
                <w:rFonts w:ascii="Arial" w:hAnsi="Arial"/>
                <w:sz w:val="16"/>
              </w:rPr>
              <w:t>The workflow is configuration-based and can support additional classification rules and incident records within the ServiceNow platform.</w:t>
            </w:r>
          </w:p>
        </w:tc>
        <w:tc>
          <w:tcPr>
            <w:tcW w:w="4097" w:type="dxa"/>
          </w:tcPr>
          <w:p w14:paraId="5F46572F" w14:textId="77777777" w:rsidR="00DA004D" w:rsidRDefault="008E093C">
            <w:r>
              <w:rPr>
                <w:rFonts w:ascii="Arial" w:hAnsi="Arial"/>
                <w:sz w:val="16"/>
              </w:rPr>
              <w:t>ServiceNow Flow Designer</w:t>
            </w:r>
          </w:p>
        </w:tc>
      </w:tr>
      <w:tr w:rsidR="00764157" w14:paraId="688A9218" w14:textId="77777777">
        <w:trPr>
          <w:trHeight w:val="229"/>
        </w:trPr>
        <w:tc>
          <w:tcPr>
            <w:tcW w:w="826" w:type="dxa"/>
          </w:tcPr>
          <w:p w14:paraId="0DC7C261" w14:textId="77777777" w:rsidR="00DA004D" w:rsidRDefault="008E093C">
            <w:r>
              <w:rPr>
                <w:rFonts w:ascii="Arial" w:hAnsi="Arial"/>
                <w:sz w:val="16"/>
              </w:rPr>
              <w:lastRenderedPageBreak/>
              <w:t>4.</w:t>
            </w:r>
          </w:p>
        </w:tc>
        <w:tc>
          <w:tcPr>
            <w:tcW w:w="3969" w:type="dxa"/>
          </w:tcPr>
          <w:p w14:paraId="4378A9C0" w14:textId="77777777" w:rsidR="00DA004D" w:rsidRDefault="008E093C">
            <w:r>
              <w:rPr>
                <w:rFonts w:ascii="Arial" w:hAnsi="Arial"/>
                <w:sz w:val="16"/>
              </w:rPr>
              <w:t>Availability</w:t>
            </w:r>
          </w:p>
        </w:tc>
        <w:tc>
          <w:tcPr>
            <w:tcW w:w="5170" w:type="dxa"/>
          </w:tcPr>
          <w:p w14:paraId="07151288" w14:textId="77777777" w:rsidR="00DA004D" w:rsidRDefault="008E093C">
            <w:r>
              <w:rPr>
                <w:rFonts w:ascii="Arial" w:hAnsi="Arial"/>
                <w:sz w:val="16"/>
              </w:rPr>
              <w:t>The solution is available when the configured ServiceNow instance and required platform services are available.</w:t>
            </w:r>
          </w:p>
        </w:tc>
        <w:tc>
          <w:tcPr>
            <w:tcW w:w="4097" w:type="dxa"/>
          </w:tcPr>
          <w:p w14:paraId="4E748E79" w14:textId="77777777" w:rsidR="00DA004D" w:rsidRDefault="008E093C">
            <w:r>
              <w:rPr>
                <w:rFonts w:ascii="Arial" w:hAnsi="Arial"/>
                <w:sz w:val="16"/>
              </w:rPr>
              <w:t>ServiceNow Cloud Platform</w:t>
            </w:r>
          </w:p>
        </w:tc>
      </w:tr>
      <w:tr w:rsidR="00764157" w14:paraId="6EF7CA90" w14:textId="77777777">
        <w:trPr>
          <w:trHeight w:val="229"/>
        </w:trPr>
        <w:tc>
          <w:tcPr>
            <w:tcW w:w="826" w:type="dxa"/>
          </w:tcPr>
          <w:p w14:paraId="27139044" w14:textId="77777777" w:rsidR="00DA004D" w:rsidRDefault="008E093C">
            <w:r>
              <w:rPr>
                <w:rFonts w:ascii="Arial" w:hAnsi="Arial"/>
                <w:sz w:val="16"/>
              </w:rPr>
              <w:t>5.</w:t>
            </w:r>
          </w:p>
        </w:tc>
        <w:tc>
          <w:tcPr>
            <w:tcW w:w="3969" w:type="dxa"/>
          </w:tcPr>
          <w:p w14:paraId="3492499C" w14:textId="77777777" w:rsidR="00DA004D" w:rsidRDefault="008E093C"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w="5170" w:type="dxa"/>
          </w:tcPr>
          <w:p w14:paraId="6B1EB565" w14:textId="77777777" w:rsidR="00DA004D" w:rsidRDefault="008E093C">
            <w:r>
              <w:rPr>
                <w:rFonts w:ascii="Arial" w:hAnsi="Arial"/>
                <w:sz w:val="16"/>
              </w:rPr>
              <w:t>The workflow uses condition-based classification and avoids unnecessary processing by applying configured rules to submitted incidents.</w:t>
            </w:r>
          </w:p>
        </w:tc>
        <w:tc>
          <w:tcPr>
            <w:tcW w:w="4097" w:type="dxa"/>
          </w:tcPr>
          <w:p w14:paraId="1421C7B9" w14:textId="77777777" w:rsidR="00DA004D" w:rsidRDefault="008E093C">
            <w:r>
              <w:rPr>
                <w:rFonts w:ascii="Arial" w:hAnsi="Arial"/>
                <w:sz w:val="16"/>
              </w:rPr>
              <w:t>Flow Designer Conditions and Actions</w:t>
            </w:r>
          </w:p>
        </w:tc>
      </w:tr>
    </w:tbl>
    <w:p w14:paraId="3322E5A8" w14:textId="77777777" w:rsidR="00764157" w:rsidRDefault="007641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D134B9" w14:textId="77777777" w:rsidR="00764157" w:rsidRDefault="00764157">
      <w:pPr>
        <w:rPr>
          <w:rFonts w:ascii="Arial" w:eastAsia="Arial" w:hAnsi="Arial" w:cs="Arial"/>
          <w:b/>
        </w:rPr>
      </w:pPr>
    </w:p>
    <w:p w14:paraId="60E07D1D" w14:textId="77777777" w:rsidR="00764157" w:rsidRDefault="009A25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F2CAE8F" w14:textId="77777777" w:rsidR="00764157" w:rsidRDefault="009A2566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0316271" w14:textId="77777777" w:rsidR="00764157" w:rsidRDefault="009A2566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19A4F42" w14:textId="77777777" w:rsidR="00764157" w:rsidRDefault="009A2566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7DF7863" w14:textId="77777777" w:rsidR="00764157" w:rsidRDefault="009A256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31A2689" w14:textId="77777777" w:rsidR="00764157" w:rsidRDefault="009A256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D4534ED" w14:textId="77777777" w:rsidR="00764157" w:rsidRDefault="00764157">
      <w:pPr>
        <w:rPr>
          <w:rFonts w:ascii="Arial" w:eastAsia="Arial" w:hAnsi="Arial" w:cs="Arial"/>
          <w:b/>
        </w:rPr>
      </w:pPr>
    </w:p>
    <w:p w14:paraId="430C5C29" w14:textId="77777777" w:rsidR="00764157" w:rsidRDefault="00764157">
      <w:pPr>
        <w:rPr>
          <w:rFonts w:ascii="Arial" w:eastAsia="Arial" w:hAnsi="Arial" w:cs="Arial"/>
          <w:b/>
        </w:rPr>
      </w:pPr>
    </w:p>
    <w:p w14:paraId="4C387898" w14:textId="77777777" w:rsidR="00764157" w:rsidRDefault="00764157">
      <w:pPr>
        <w:rPr>
          <w:rFonts w:ascii="Arial" w:eastAsia="Arial" w:hAnsi="Arial" w:cs="Arial"/>
          <w:b/>
        </w:rPr>
      </w:pPr>
    </w:p>
    <w:sectPr w:rsidR="0076415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513C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E815DD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9470054">
    <w:abstractNumId w:val="0"/>
  </w:num>
  <w:num w:numId="2" w16cid:durableId="96465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157"/>
    <w:rsid w:val="0000194F"/>
    <w:rsid w:val="00764157"/>
    <w:rsid w:val="008E093C"/>
    <w:rsid w:val="009A2566"/>
    <w:rsid w:val="00BE789A"/>
    <w:rsid w:val="00DA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14A57"/>
  <w15:docId w15:val="{B41FA2AD-402E-4842-8887-2A7BFB39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hyperlink" Target="https://c4model.com/" TargetMode="Externa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hyperlink" Target="https://medium.com/the-internal-startup/how-to-draw-useful-technical-architecture-diagrams-2d20c9fda90d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s://aws.amazon.com/architecture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www.ibm.com/cloud/archite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pavipandi696@gmail.com</cp:lastModifiedBy>
  <cp:revision>2</cp:revision>
  <dcterms:created xsi:type="dcterms:W3CDTF">2026-10-02T07:41:00Z</dcterms:created>
  <dcterms:modified xsi:type="dcterms:W3CDTF">2026-10-02T07:41:00Z</dcterms:modified>
</cp:coreProperties>
</file>