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540122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603DA" w:rsidRDefault="00C603D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FC51A3" wp14:editId="64D4BC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11AC72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603DA" w:rsidRDefault="00C603DA"/>
      </w:sdtContent>
    </w:sdt>
    <w:p w:rsidR="00C603DA" w:rsidRDefault="00C603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7F7F" wp14:editId="7AAB10F6">
                <wp:simplePos x="0" y="0"/>
                <wp:positionH relativeFrom="page">
                  <wp:posOffset>3215138</wp:posOffset>
                </wp:positionH>
                <wp:positionV relativeFrom="page">
                  <wp:posOffset>8923655</wp:posOffset>
                </wp:positionV>
                <wp:extent cx="3657600" cy="36576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3DA" w:rsidRDefault="00C603DA">
                            <w:pPr>
                              <w:pStyle w:val="Sinespaciado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212156041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Roy Franco Cayo B.</w:t>
                                </w:r>
                              </w:sdtContent>
                            </w:sdt>
                          </w:p>
                          <w:p w:rsidR="00C603DA" w:rsidRDefault="00CD41A9">
                            <w:pPr>
                              <w:pStyle w:val="Sinespaciado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Ángel </w:t>
                            </w:r>
                            <w:r w:rsidR="00C603DA"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>Rafael Mérida</w:t>
                            </w:r>
                          </w:p>
                          <w:p w:rsidR="00C603DA" w:rsidRDefault="00C603DA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01302841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TEAM SECRET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7F7F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253.15pt;margin-top:702.6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" filled="f" stroked="f" strokeweight=".5pt">
                <v:textbox style="mso-fit-shape-to-text:t" inset="0,0,0,0">
                  <w:txbxContent>
                    <w:p w:rsidR="00C603DA" w:rsidRDefault="00C603DA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212156041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Roy Franco Cayo B.</w:t>
                          </w:r>
                        </w:sdtContent>
                      </w:sdt>
                    </w:p>
                    <w:p w:rsidR="00C603DA" w:rsidRDefault="00CD41A9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 xml:space="preserve">Ángel </w:t>
                      </w:r>
                      <w:r w:rsidR="00C603DA">
                        <w:rPr>
                          <w:color w:val="5B9BD5" w:themeColor="accent1"/>
                          <w:sz w:val="26"/>
                          <w:szCs w:val="26"/>
                        </w:rPr>
                        <w:t>Rafael Mérida</w:t>
                      </w:r>
                    </w:p>
                    <w:p w:rsidR="00C603DA" w:rsidRDefault="00C603DA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01302841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TEAM SECRET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E151A9" w:rsidP="00C603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33F0D" wp14:editId="7C96AA8A">
                <wp:simplePos x="0" y="0"/>
                <wp:positionH relativeFrom="page">
                  <wp:posOffset>1855734</wp:posOffset>
                </wp:positionH>
                <wp:positionV relativeFrom="page">
                  <wp:posOffset>2845794</wp:posOffset>
                </wp:positionV>
                <wp:extent cx="4857584" cy="1069848"/>
                <wp:effectExtent l="0" t="0" r="63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584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3DA" w:rsidRPr="00C603DA" w:rsidRDefault="00C603DA" w:rsidP="00C603DA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603D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INFORME DE BASE DE DATOS</w:t>
                                </w:r>
                              </w:sdtContent>
                            </w:sdt>
                          </w:p>
                          <w:p w:rsidR="00C603DA" w:rsidRDefault="00C603D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>[Subtítulo del documento]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3F0D" id="Cuadro de texto 1" o:spid="_x0000_s1027" type="#_x0000_t202" style="position:absolute;margin-left:146.1pt;margin-top:224.1pt;width:382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" filled="f" stroked="f" strokeweight=".5pt">
                <v:textbox inset="0,0,0,0">
                  <w:txbxContent>
                    <w:p w:rsidR="00C603DA" w:rsidRPr="00C603DA" w:rsidRDefault="00C603DA" w:rsidP="00C603DA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C603DA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INFORME DE BASE DE DATOS</w:t>
                          </w:r>
                        </w:sdtContent>
                      </w:sdt>
                    </w:p>
                    <w:p w:rsidR="00C603DA" w:rsidRDefault="00C603D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>[Subtítulo del documento]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Default="00C603DA" w:rsidP="00C603DA"/>
    <w:p w:rsidR="00C603DA" w:rsidRDefault="00C603DA" w:rsidP="00C603DA">
      <w:pPr>
        <w:jc w:val="center"/>
      </w:pPr>
    </w:p>
    <w:p w:rsidR="00C603DA" w:rsidRDefault="00C603DA">
      <w:r>
        <w:br w:type="page"/>
      </w:r>
    </w:p>
    <w:p w:rsidR="00BE2E7E" w:rsidRDefault="00256FC3" w:rsidP="00256FC3">
      <w:pPr>
        <w:pStyle w:val="Ttulo1"/>
        <w:jc w:val="center"/>
      </w:pPr>
      <w:r>
        <w:lastRenderedPageBreak/>
        <w:t>Herramientas Utilizadas</w:t>
      </w:r>
    </w:p>
    <w:p w:rsidR="00256FC3" w:rsidRDefault="00256FC3" w:rsidP="00256FC3">
      <w:pPr>
        <w:spacing w:line="276" w:lineRule="auto"/>
      </w:pPr>
    </w:p>
    <w:p w:rsidR="0012273C" w:rsidRDefault="0012273C" w:rsidP="0012273C">
      <w:pPr>
        <w:pStyle w:val="Ttulo2"/>
        <w:spacing w:line="276" w:lineRule="auto"/>
      </w:pPr>
      <w:r>
        <w:t>LARAGON: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es un entorno de desarrollo universal portátil, aislado, rápido y potente para PHP, Node.js, </w:t>
      </w:r>
      <w:proofErr w:type="spellStart"/>
      <w:r>
        <w:t>Python</w:t>
      </w:r>
      <w:proofErr w:type="spellEnd"/>
      <w:r>
        <w:t xml:space="preserve">, Java, </w:t>
      </w:r>
      <w:proofErr w:type="spellStart"/>
      <w:r>
        <w:t>Go</w:t>
      </w:r>
      <w:proofErr w:type="spellEnd"/>
      <w:r>
        <w:t>, Ruby. Es rápido, liviano, fácil de usar y fácil de extender.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es ideal para construir y administrar aplicaciones web modernas. Está enfocado en el rendimiento, diseñado en torno a la estabilidad, la simplicidad, la flexibilidad y la libertad.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es muy liviano y se mantendrá lo más delgado posible. El núcleo binario en sí es menos de 2 MB y utiliza menos de 4 MB de RAM cuando se ejecuta.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no usa servicios de Windows. Tiene el suyo propio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orchestration</w:t>
      </w:r>
      <w:proofErr w:type="spellEnd"/>
      <w:r>
        <w:t xml:space="preserve"> </w:t>
      </w:r>
      <w:r>
        <w:t xml:space="preserve">que gestiona los servicios de forma asíncrona y sin bloqueo, por lo que encontrará que las cosas se ejecutan de manera rápida y sin problemas con </w:t>
      </w:r>
      <w:proofErr w:type="spellStart"/>
      <w:r>
        <w:t>Laragon</w:t>
      </w:r>
      <w:proofErr w:type="spellEnd"/>
      <w:r>
        <w:t>.</w:t>
      </w:r>
    </w:p>
    <w:p w:rsidR="0012273C" w:rsidRDefault="0012273C" w:rsidP="0012273C">
      <w:pPr>
        <w:spacing w:line="276" w:lineRule="auto"/>
        <w:jc w:val="both"/>
        <w:rPr>
          <w:b/>
        </w:rPr>
      </w:pPr>
      <w:r w:rsidRPr="0012273C">
        <w:rPr>
          <w:b/>
        </w:rPr>
        <w:t>Características</w:t>
      </w:r>
      <w:r>
        <w:rPr>
          <w:b/>
        </w:rPr>
        <w:t>: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proofErr w:type="spellStart"/>
      <w:r w:rsidRPr="0012273C">
        <w:rPr>
          <w:b/>
          <w:bCs/>
        </w:rPr>
        <w:t>Pretty</w:t>
      </w:r>
      <w:proofErr w:type="spellEnd"/>
      <w:r w:rsidRPr="0012273C">
        <w:rPr>
          <w:b/>
          <w:bCs/>
        </w:rPr>
        <w:t xml:space="preserve"> </w:t>
      </w:r>
      <w:proofErr w:type="spellStart"/>
      <w:r w:rsidRPr="0012273C">
        <w:rPr>
          <w:b/>
          <w:bCs/>
        </w:rPr>
        <w:t>URLs</w:t>
      </w:r>
      <w:proofErr w:type="spellEnd"/>
      <w:r w:rsidRPr="0012273C">
        <w:br/>
        <w:t>Use en </w:t>
      </w:r>
      <w:proofErr w:type="spellStart"/>
      <w:r w:rsidRPr="0012273C">
        <w:t>app.test</w:t>
      </w:r>
      <w:proofErr w:type="spellEnd"/>
      <w:r>
        <w:t xml:space="preserve"> en </w:t>
      </w:r>
      <w:r w:rsidRPr="0012273C">
        <w:t>lugar de </w:t>
      </w:r>
      <w:proofErr w:type="spellStart"/>
      <w:r w:rsidRPr="0012273C">
        <w:t>localhost</w:t>
      </w:r>
      <w:proofErr w:type="spellEnd"/>
      <w:r w:rsidRPr="0012273C">
        <w:t>/</w:t>
      </w:r>
      <w:proofErr w:type="spellStart"/>
      <w:r w:rsidRPr="0012273C">
        <w:t>app</w:t>
      </w:r>
      <w:proofErr w:type="spellEnd"/>
      <w:r w:rsidRPr="0012273C">
        <w:t>.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Portátil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Aislado</w:t>
      </w:r>
      <w:r w:rsidRPr="0012273C">
        <w:br/>
      </w:r>
      <w:proofErr w:type="spellStart"/>
      <w:r w:rsidRPr="0012273C">
        <w:t>Laragon</w:t>
      </w:r>
      <w:proofErr w:type="spellEnd"/>
      <w:r w:rsidRPr="0012273C">
        <w:t xml:space="preserve"> tiene un entorno aislado con su sistema operativo: mantendrá limpio su sistema.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Operación fácil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El moderno y poderoso</w:t>
      </w:r>
      <w:r w:rsidRPr="0012273C">
        <w:br/>
      </w:r>
      <w:proofErr w:type="spellStart"/>
      <w:r w:rsidRPr="0012273C">
        <w:t>Laragon</w:t>
      </w:r>
      <w:proofErr w:type="spellEnd"/>
      <w:r w:rsidRPr="0012273C">
        <w:t xml:space="preserve"> viene con un arquitecto moderno que es adecuado para construir aplicaciones web modernas. Puede trabajar con Apache y </w:t>
      </w:r>
      <w:proofErr w:type="spellStart"/>
      <w:r w:rsidRPr="0012273C">
        <w:t>Nginx</w:t>
      </w:r>
      <w:proofErr w:type="spellEnd"/>
      <w:r w:rsidRPr="0012273C">
        <w:t xml:space="preserve"> ya que están totalmente administrados. </w:t>
      </w:r>
    </w:p>
    <w:p w:rsidR="0012273C" w:rsidRDefault="0012273C" w:rsidP="00E151A9">
      <w:pPr>
        <w:pStyle w:val="Ttulo2"/>
        <w:spacing w:line="276" w:lineRule="auto"/>
        <w:jc w:val="both"/>
      </w:pPr>
      <w:r w:rsidRPr="0012273C">
        <w:t>MYSQL WORKBENCH</w:t>
      </w:r>
      <w:r>
        <w:t>:</w:t>
      </w:r>
    </w:p>
    <w:p w:rsidR="0012273C" w:rsidRDefault="00E151A9" w:rsidP="00C52BA8">
      <w:pPr>
        <w:spacing w:line="276" w:lineRule="auto"/>
        <w:jc w:val="both"/>
      </w:pPr>
      <w:r>
        <w:t xml:space="preserve">Es </w:t>
      </w:r>
      <w:r w:rsidRPr="00E151A9">
        <w:t xml:space="preserve">una herramienta visual de diseño de bases de datos que integra desarrollo de software, Administración de bases de datos, diseño de bases de datos, gestión y mantenimiento para el sistema de base de datos </w:t>
      </w:r>
      <w:proofErr w:type="spellStart"/>
      <w:r w:rsidRPr="00E151A9">
        <w:t>MySQL</w:t>
      </w:r>
      <w:proofErr w:type="spellEnd"/>
      <w:r w:rsidRPr="00E151A9">
        <w:t>. Es el sucesor de DB</w:t>
      </w:r>
      <w:r>
        <w:t xml:space="preserve"> </w:t>
      </w:r>
      <w:proofErr w:type="spellStart"/>
      <w:r w:rsidRPr="00E151A9">
        <w:t>Designer</w:t>
      </w:r>
      <w:proofErr w:type="spellEnd"/>
      <w:r>
        <w:t>,</w:t>
      </w:r>
      <w:r w:rsidRPr="00E151A9">
        <w:t xml:space="preserve"> reemplaza el anterior conjunto de software, </w:t>
      </w:r>
      <w:proofErr w:type="spellStart"/>
      <w:r w:rsidRPr="00E151A9">
        <w:t>MySQL</w:t>
      </w:r>
      <w:proofErr w:type="spellEnd"/>
      <w:r w:rsidRPr="00E151A9">
        <w:t xml:space="preserve"> GUI Tools </w:t>
      </w:r>
      <w:proofErr w:type="spellStart"/>
      <w:r w:rsidRPr="00E151A9">
        <w:t>Bundle</w:t>
      </w:r>
      <w:proofErr w:type="spellEnd"/>
      <w:r w:rsidRPr="00E151A9">
        <w:t>.</w:t>
      </w:r>
    </w:p>
    <w:p w:rsidR="00E151A9" w:rsidRDefault="00C52BA8" w:rsidP="00C52BA8">
      <w:pPr>
        <w:pStyle w:val="Ttulo2"/>
        <w:spacing w:line="276" w:lineRule="auto"/>
      </w:pPr>
      <w:r>
        <w:t>SUBLIME TEXT:</w:t>
      </w:r>
    </w:p>
    <w:p w:rsidR="00C52BA8" w:rsidRDefault="00C52BA8" w:rsidP="00C52BA8">
      <w:pPr>
        <w:spacing w:line="276" w:lineRule="auto"/>
        <w:jc w:val="both"/>
      </w:pPr>
      <w:r>
        <w:t>Es</w:t>
      </w:r>
      <w:r>
        <w:t xml:space="preserve"> un editor de texto y editor de código fuente está escrito en C</w:t>
      </w:r>
      <w:r>
        <w:t xml:space="preserve">++ y </w:t>
      </w:r>
      <w:proofErr w:type="spellStart"/>
      <w:r>
        <w:t>Python</w:t>
      </w:r>
      <w:proofErr w:type="spellEnd"/>
      <w:r>
        <w:t xml:space="preserve"> para los </w:t>
      </w:r>
      <w:proofErr w:type="spellStart"/>
      <w:r>
        <w:t>plugins</w:t>
      </w:r>
      <w:proofErr w:type="spellEnd"/>
      <w:r>
        <w:t xml:space="preserve">. </w:t>
      </w:r>
      <w:r>
        <w:t xml:space="preserve">Desarrollado originalmente como una extensión de </w:t>
      </w:r>
      <w:proofErr w:type="spellStart"/>
      <w:r>
        <w:t>Vim</w:t>
      </w:r>
      <w:proofErr w:type="spellEnd"/>
      <w:r>
        <w:t>, con el tiempo fue creando una identidad propia, por esto aún conserva un modo de edición</w:t>
      </w:r>
      <w:r>
        <w:t xml:space="preserve"> tipo vi llamado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C52BA8" w:rsidRDefault="00C52BA8" w:rsidP="00C52BA8">
      <w:pPr>
        <w:spacing w:line="276" w:lineRule="auto"/>
        <w:jc w:val="both"/>
      </w:pPr>
    </w:p>
    <w:p w:rsidR="00C52BA8" w:rsidRDefault="00C52BA8" w:rsidP="00C52BA8">
      <w:pPr>
        <w:spacing w:line="276" w:lineRule="auto"/>
        <w:jc w:val="both"/>
      </w:pPr>
      <w:r>
        <w:lastRenderedPageBreak/>
        <w:t>Se puede descargar y evaluar de forma gratuita. Sin embargo no es soft</w:t>
      </w:r>
      <w:r w:rsidR="00D407F0">
        <w:t>ware libre o de código abierto</w:t>
      </w:r>
      <w:r>
        <w:t xml:space="preserve"> y se debe obtener una licencia para su uso continuado, aunque la versión de evaluación es plenamente funcional y no tiene fecha de caducidad.</w:t>
      </w:r>
    </w:p>
    <w:p w:rsidR="00C52BA8" w:rsidRDefault="00C52BA8" w:rsidP="00C52BA8">
      <w:pPr>
        <w:spacing w:line="276" w:lineRule="auto"/>
        <w:jc w:val="both"/>
      </w:pPr>
      <w:r>
        <w:t>Actualmente se encuentra en la versión número 3.</w:t>
      </w:r>
    </w:p>
    <w:p w:rsidR="006155C5" w:rsidRPr="00C52BA8" w:rsidRDefault="006155C5" w:rsidP="00C52BA8">
      <w:pPr>
        <w:spacing w:line="276" w:lineRule="auto"/>
        <w:jc w:val="both"/>
      </w:pPr>
      <w:bookmarkStart w:id="0" w:name="_GoBack"/>
      <w:bookmarkEnd w:id="0"/>
    </w:p>
    <w:sectPr w:rsidR="006155C5" w:rsidRPr="00C52BA8" w:rsidSect="00C603DA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2E2" w:rsidRDefault="00E822E2" w:rsidP="00C603DA">
      <w:pPr>
        <w:spacing w:after="0" w:line="240" w:lineRule="auto"/>
      </w:pPr>
      <w:r>
        <w:separator/>
      </w:r>
    </w:p>
  </w:endnote>
  <w:endnote w:type="continuationSeparator" w:id="0">
    <w:p w:rsidR="00E822E2" w:rsidRDefault="00E822E2" w:rsidP="00C6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3DA" w:rsidRDefault="00C603DA">
    <w:pPr>
      <w:pStyle w:val="Encabezad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03DA" w:rsidRDefault="00C603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2E2" w:rsidRDefault="00E822E2" w:rsidP="00C603DA">
      <w:pPr>
        <w:spacing w:after="0" w:line="240" w:lineRule="auto"/>
      </w:pPr>
      <w:r>
        <w:separator/>
      </w:r>
    </w:p>
  </w:footnote>
  <w:footnote w:type="continuationSeparator" w:id="0">
    <w:p w:rsidR="00E822E2" w:rsidRDefault="00E822E2" w:rsidP="00C6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F0BF6"/>
    <w:multiLevelType w:val="multilevel"/>
    <w:tmpl w:val="1D26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DA"/>
    <w:rsid w:val="0012273C"/>
    <w:rsid w:val="00256FC3"/>
    <w:rsid w:val="006155C5"/>
    <w:rsid w:val="00BE2E7E"/>
    <w:rsid w:val="00C52BA8"/>
    <w:rsid w:val="00C603DA"/>
    <w:rsid w:val="00CD41A9"/>
    <w:rsid w:val="00D407F0"/>
    <w:rsid w:val="00E151A9"/>
    <w:rsid w:val="00E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5A9493-6E23-4652-9DBE-A856E8AA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03DA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03DA"/>
    <w:rPr>
      <w:rFonts w:eastAsiaTheme="minorEastAsia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C60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3DA"/>
  </w:style>
  <w:style w:type="paragraph" w:styleId="Piedepgina">
    <w:name w:val="footer"/>
    <w:basedOn w:val="Normal"/>
    <w:link w:val="PiedepginaCar"/>
    <w:uiPriority w:val="99"/>
    <w:unhideWhenUsed/>
    <w:rsid w:val="00C60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3DA"/>
  </w:style>
  <w:style w:type="character" w:customStyle="1" w:styleId="Ttulo1Car">
    <w:name w:val="Título 1 Car"/>
    <w:basedOn w:val="Fuentedeprrafopredeter"/>
    <w:link w:val="Ttulo1"/>
    <w:uiPriority w:val="9"/>
    <w:rsid w:val="0025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0D"/>
    <w:rsid w:val="001F592E"/>
    <w:rsid w:val="004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C4B0D"/>
    <w:rPr>
      <w:color w:val="808080"/>
    </w:rPr>
  </w:style>
  <w:style w:type="paragraph" w:customStyle="1" w:styleId="D1F3B5CAF38D477290EBD74B304FA8E1">
    <w:name w:val="D1F3B5CAF38D477290EBD74B304FA8E1"/>
    <w:rsid w:val="004C4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DDE36-7EE8-4D3F-A235-EFD5B04E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BASE DE DATOS</vt:lpstr>
    </vt:vector>
  </TitlesOfParts>
  <Company>TEAM SECRET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BASE DE DATOS</dc:title>
  <dc:subject/>
  <dc:creator>Roy Franco Cayo B.</dc:creator>
  <cp:keywords/>
  <dc:description/>
  <cp:lastModifiedBy>Roy Franco</cp:lastModifiedBy>
  <cp:revision>6</cp:revision>
  <dcterms:created xsi:type="dcterms:W3CDTF">2018-07-03T01:55:00Z</dcterms:created>
  <dcterms:modified xsi:type="dcterms:W3CDTF">2018-07-03T02:38:00Z</dcterms:modified>
</cp:coreProperties>
</file>